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803FE" w:rsidRPr="00B32622" w:rsidRDefault="00D374D0" w:rsidP="009803FE">
      <w:pPr>
        <w:spacing w:after="0" w:line="240" w:lineRule="auto"/>
        <w:jc w:val="right"/>
        <w:rPr>
          <w:rFonts w:ascii="Times New Roman" w:hAnsi="Times New Roman"/>
          <w:sz w:val="28"/>
          <w:szCs w:val="32"/>
        </w:rPr>
      </w:pPr>
      <w:bookmarkStart w:id="0" w:name="_Hlk485541713"/>
      <w:r w:rsidRPr="00B32622">
        <w:rPr>
          <w:rFonts w:ascii="Times New Roman" w:hAnsi="Times New Roman"/>
          <w:sz w:val="28"/>
          <w:szCs w:val="32"/>
        </w:rPr>
        <w:t>Приложение №_____</w:t>
      </w:r>
      <w:bookmarkEnd w:id="0"/>
      <w:r w:rsidRPr="00B32622">
        <w:rPr>
          <w:rFonts w:ascii="Times New Roman" w:hAnsi="Times New Roman"/>
          <w:sz w:val="28"/>
          <w:szCs w:val="32"/>
        </w:rPr>
        <w:t xml:space="preserve"> </w:t>
      </w:r>
      <w:r w:rsidR="009803FE" w:rsidRPr="00B32622">
        <w:rPr>
          <w:rFonts w:ascii="Times New Roman" w:hAnsi="Times New Roman"/>
          <w:sz w:val="28"/>
          <w:szCs w:val="32"/>
        </w:rPr>
        <w:t>к Решению</w:t>
      </w:r>
    </w:p>
    <w:p w:rsidR="009803FE" w:rsidRPr="00B32622" w:rsidRDefault="009803FE" w:rsidP="009803FE">
      <w:pPr>
        <w:spacing w:after="0" w:line="240" w:lineRule="auto"/>
        <w:jc w:val="right"/>
        <w:rPr>
          <w:rFonts w:ascii="Times New Roman" w:hAnsi="Times New Roman"/>
          <w:sz w:val="28"/>
          <w:szCs w:val="32"/>
        </w:rPr>
      </w:pPr>
      <w:r w:rsidRPr="00B32622">
        <w:rPr>
          <w:rFonts w:ascii="Times New Roman" w:hAnsi="Times New Roman"/>
          <w:sz w:val="28"/>
          <w:szCs w:val="32"/>
        </w:rPr>
        <w:t xml:space="preserve">                                                          Совета депутатов </w:t>
      </w:r>
      <w:r w:rsidR="006D2A98" w:rsidRPr="00B32622">
        <w:rPr>
          <w:rFonts w:ascii="Times New Roman" w:hAnsi="Times New Roman"/>
          <w:sz w:val="28"/>
          <w:szCs w:val="32"/>
        </w:rPr>
        <w:t>Кыштовского района</w:t>
      </w:r>
    </w:p>
    <w:p w:rsidR="009803FE" w:rsidRPr="00B32622" w:rsidRDefault="009803FE" w:rsidP="009803FE">
      <w:pPr>
        <w:spacing w:after="0" w:line="240" w:lineRule="auto"/>
        <w:jc w:val="right"/>
        <w:rPr>
          <w:rFonts w:ascii="Times New Roman" w:hAnsi="Times New Roman"/>
          <w:sz w:val="28"/>
          <w:szCs w:val="32"/>
        </w:rPr>
      </w:pPr>
      <w:r w:rsidRPr="00B32622">
        <w:rPr>
          <w:rFonts w:ascii="Times New Roman" w:hAnsi="Times New Roman"/>
          <w:sz w:val="28"/>
          <w:szCs w:val="32"/>
        </w:rPr>
        <w:t xml:space="preserve">      </w:t>
      </w:r>
      <w:r w:rsidRPr="00B32622">
        <w:rPr>
          <w:rFonts w:ascii="Times New Roman" w:hAnsi="Times New Roman"/>
          <w:sz w:val="28"/>
          <w:szCs w:val="32"/>
        </w:rPr>
        <w:tab/>
        <w:t>от ___________№__________</w:t>
      </w:r>
    </w:p>
    <w:p w:rsidR="00C63676" w:rsidRPr="00B32622" w:rsidRDefault="00C63676" w:rsidP="00C63676">
      <w:pPr>
        <w:jc w:val="center"/>
        <w:rPr>
          <w:rFonts w:ascii="Times New Roman" w:hAnsi="Times New Roman"/>
          <w:i/>
          <w:sz w:val="28"/>
        </w:rPr>
      </w:pPr>
    </w:p>
    <w:p w:rsidR="00D374D0" w:rsidRPr="00B32622" w:rsidRDefault="00D374D0" w:rsidP="00C63676">
      <w:pPr>
        <w:jc w:val="center"/>
        <w:rPr>
          <w:rFonts w:ascii="Times New Roman" w:hAnsi="Times New Roman"/>
          <w:i/>
          <w:sz w:val="28"/>
        </w:rPr>
      </w:pPr>
    </w:p>
    <w:p w:rsidR="00C63676" w:rsidRPr="00B32622" w:rsidRDefault="00C63676" w:rsidP="00C63676">
      <w:pPr>
        <w:spacing w:after="0"/>
        <w:jc w:val="center"/>
        <w:rPr>
          <w:rFonts w:ascii="Times New Roman" w:hAnsi="Times New Roman"/>
          <w:b/>
          <w:sz w:val="48"/>
          <w:szCs w:val="48"/>
        </w:rPr>
      </w:pPr>
      <w:r w:rsidRPr="00B32622">
        <w:rPr>
          <w:rFonts w:ascii="Times New Roman" w:hAnsi="Times New Roman"/>
          <w:b/>
          <w:sz w:val="48"/>
          <w:szCs w:val="48"/>
        </w:rPr>
        <w:t>ГЕНЕРАЛЬНЫЙ ПЛАН</w:t>
      </w:r>
    </w:p>
    <w:p w:rsidR="00C63676" w:rsidRPr="00B32622" w:rsidRDefault="00816FB9" w:rsidP="00C63676">
      <w:pPr>
        <w:spacing w:after="0"/>
        <w:jc w:val="center"/>
        <w:rPr>
          <w:rFonts w:ascii="Times New Roman" w:hAnsi="Times New Roman"/>
          <w:b/>
          <w:sz w:val="44"/>
          <w:szCs w:val="40"/>
        </w:rPr>
      </w:pPr>
      <w:r w:rsidRPr="00B32622">
        <w:rPr>
          <w:rFonts w:ascii="Times New Roman" w:hAnsi="Times New Roman"/>
          <w:b/>
          <w:sz w:val="44"/>
          <w:szCs w:val="40"/>
        </w:rPr>
        <w:t xml:space="preserve">Вараксинского сельсовета </w:t>
      </w:r>
      <w:r w:rsidRPr="00B32622">
        <w:rPr>
          <w:rFonts w:ascii="Times New Roman" w:hAnsi="Times New Roman"/>
          <w:b/>
          <w:sz w:val="44"/>
          <w:szCs w:val="40"/>
        </w:rPr>
        <w:br/>
        <w:t xml:space="preserve">Кыштовского района </w:t>
      </w:r>
      <w:r w:rsidRPr="00B32622">
        <w:rPr>
          <w:rFonts w:ascii="Times New Roman" w:hAnsi="Times New Roman"/>
          <w:b/>
          <w:sz w:val="44"/>
          <w:szCs w:val="40"/>
        </w:rPr>
        <w:br/>
        <w:t>Новосибирской области</w:t>
      </w:r>
      <w:r w:rsidR="00C63676" w:rsidRPr="00B32622">
        <w:rPr>
          <w:rFonts w:ascii="Times New Roman" w:hAnsi="Times New Roman"/>
          <w:b/>
          <w:sz w:val="44"/>
          <w:szCs w:val="40"/>
        </w:rPr>
        <w:t xml:space="preserve"> </w:t>
      </w:r>
    </w:p>
    <w:p w:rsidR="00C63676" w:rsidRPr="00B32622" w:rsidRDefault="00C63676" w:rsidP="00C63676">
      <w:pPr>
        <w:spacing w:after="0"/>
        <w:rPr>
          <w:rFonts w:ascii="Times New Roman" w:hAnsi="Times New Roman"/>
          <w:b/>
          <w:sz w:val="32"/>
          <w:szCs w:val="32"/>
        </w:rPr>
      </w:pPr>
      <w:r w:rsidRPr="00B32622">
        <w:rPr>
          <w:rFonts w:ascii="Times New Roman" w:hAnsi="Times New Roman"/>
          <w:b/>
          <w:sz w:val="32"/>
          <w:szCs w:val="32"/>
        </w:rPr>
        <w:t xml:space="preserve"> </w:t>
      </w:r>
    </w:p>
    <w:p w:rsidR="00D374D0" w:rsidRPr="00B32622" w:rsidRDefault="00D374D0" w:rsidP="00C63676">
      <w:pPr>
        <w:spacing w:after="0"/>
        <w:rPr>
          <w:rFonts w:ascii="Times New Roman" w:hAnsi="Times New Roman"/>
          <w:b/>
          <w:sz w:val="32"/>
          <w:szCs w:val="32"/>
        </w:rPr>
      </w:pPr>
    </w:p>
    <w:p w:rsidR="00D10C84" w:rsidRPr="00B32622" w:rsidRDefault="00D10C84" w:rsidP="00077964">
      <w:pPr>
        <w:spacing w:after="0"/>
        <w:jc w:val="center"/>
        <w:rPr>
          <w:rFonts w:ascii="Times New Roman" w:hAnsi="Times New Roman"/>
          <w:b/>
          <w:sz w:val="44"/>
          <w:szCs w:val="44"/>
        </w:rPr>
      </w:pPr>
    </w:p>
    <w:p w:rsidR="006D2A98" w:rsidRPr="00B32622" w:rsidRDefault="006D2A98" w:rsidP="00077964">
      <w:pPr>
        <w:spacing w:after="0"/>
        <w:jc w:val="center"/>
        <w:rPr>
          <w:rFonts w:ascii="Times New Roman" w:hAnsi="Times New Roman"/>
          <w:b/>
          <w:sz w:val="44"/>
          <w:szCs w:val="44"/>
        </w:rPr>
      </w:pPr>
    </w:p>
    <w:p w:rsidR="00077964" w:rsidRPr="00B32622" w:rsidRDefault="00077964" w:rsidP="00077964">
      <w:pPr>
        <w:spacing w:after="0"/>
        <w:jc w:val="center"/>
        <w:rPr>
          <w:rFonts w:ascii="Times New Roman" w:hAnsi="Times New Roman"/>
          <w:b/>
          <w:sz w:val="44"/>
          <w:szCs w:val="44"/>
        </w:rPr>
      </w:pPr>
      <w:r w:rsidRPr="00B32622">
        <w:rPr>
          <w:rFonts w:ascii="Times New Roman" w:hAnsi="Times New Roman"/>
          <w:b/>
          <w:sz w:val="44"/>
          <w:szCs w:val="44"/>
        </w:rPr>
        <w:t>Материалы по обоснованию</w:t>
      </w:r>
      <w:r w:rsidR="00896028" w:rsidRPr="00B32622">
        <w:rPr>
          <w:rFonts w:ascii="Times New Roman" w:hAnsi="Times New Roman"/>
          <w:b/>
          <w:sz w:val="44"/>
          <w:szCs w:val="44"/>
        </w:rPr>
        <w:t xml:space="preserve"> </w:t>
      </w:r>
      <w:r w:rsidR="00896028" w:rsidRPr="00B32622">
        <w:rPr>
          <w:rFonts w:ascii="Times New Roman" w:hAnsi="Times New Roman"/>
          <w:b/>
          <w:sz w:val="44"/>
          <w:szCs w:val="44"/>
        </w:rPr>
        <w:br/>
        <w:t>генерального плана</w:t>
      </w:r>
    </w:p>
    <w:p w:rsidR="00077964" w:rsidRPr="00B32622" w:rsidRDefault="00077964" w:rsidP="00C63676">
      <w:pPr>
        <w:spacing w:after="0"/>
        <w:jc w:val="center"/>
        <w:rPr>
          <w:rFonts w:ascii="Times New Roman" w:hAnsi="Times New Roman"/>
          <w:b/>
          <w:sz w:val="40"/>
          <w:szCs w:val="40"/>
        </w:rPr>
      </w:pPr>
    </w:p>
    <w:p w:rsidR="00C63676" w:rsidRPr="00B32622" w:rsidRDefault="00C63676" w:rsidP="00C63676">
      <w:pPr>
        <w:spacing w:after="0"/>
        <w:jc w:val="center"/>
        <w:rPr>
          <w:rFonts w:ascii="Times New Roman" w:hAnsi="Times New Roman"/>
          <w:b/>
          <w:sz w:val="44"/>
          <w:szCs w:val="40"/>
        </w:rPr>
      </w:pPr>
      <w:r w:rsidRPr="00B32622">
        <w:rPr>
          <w:rFonts w:ascii="Times New Roman" w:hAnsi="Times New Roman"/>
          <w:b/>
          <w:sz w:val="44"/>
          <w:szCs w:val="40"/>
        </w:rPr>
        <w:t>Том II</w:t>
      </w:r>
    </w:p>
    <w:p w:rsidR="00C63676" w:rsidRPr="00B32622" w:rsidRDefault="00C63676" w:rsidP="00C63676">
      <w:pPr>
        <w:spacing w:after="0"/>
        <w:jc w:val="center"/>
        <w:rPr>
          <w:rFonts w:ascii="Times New Roman" w:hAnsi="Times New Roman"/>
        </w:rPr>
      </w:pPr>
    </w:p>
    <w:p w:rsidR="00C63676" w:rsidRPr="00B32622" w:rsidRDefault="00C63676" w:rsidP="00C63676">
      <w:pPr>
        <w:spacing w:after="0"/>
        <w:jc w:val="center"/>
        <w:rPr>
          <w:rFonts w:ascii="Times New Roman" w:hAnsi="Times New Roman"/>
          <w:b/>
          <w:color w:val="000000"/>
          <w:sz w:val="32"/>
          <w:szCs w:val="32"/>
        </w:rPr>
      </w:pPr>
    </w:p>
    <w:p w:rsidR="00D374D0" w:rsidRPr="00B32622" w:rsidRDefault="00D374D0"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430F4C" w:rsidRPr="00B32622" w:rsidRDefault="00430F4C" w:rsidP="00D374D0">
      <w:pPr>
        <w:spacing w:after="0" w:line="240" w:lineRule="auto"/>
        <w:jc w:val="center"/>
        <w:rPr>
          <w:rFonts w:ascii="Times New Roman" w:hAnsi="Times New Roman"/>
          <w:sz w:val="28"/>
          <w:szCs w:val="28"/>
        </w:rPr>
      </w:pPr>
    </w:p>
    <w:p w:rsidR="00D374D0" w:rsidRPr="00B32622" w:rsidRDefault="00D374D0" w:rsidP="00D374D0">
      <w:pPr>
        <w:spacing w:after="0" w:line="240" w:lineRule="auto"/>
        <w:jc w:val="center"/>
        <w:rPr>
          <w:rFonts w:ascii="Times New Roman" w:hAnsi="Times New Roman"/>
          <w:sz w:val="28"/>
          <w:szCs w:val="28"/>
        </w:rPr>
      </w:pPr>
    </w:p>
    <w:p w:rsidR="00960627" w:rsidRPr="00B32622" w:rsidRDefault="00960627" w:rsidP="00D374D0">
      <w:pPr>
        <w:spacing w:after="0" w:line="240" w:lineRule="auto"/>
        <w:jc w:val="center"/>
        <w:rPr>
          <w:rFonts w:ascii="Times New Roman" w:hAnsi="Times New Roman"/>
          <w:sz w:val="28"/>
          <w:szCs w:val="28"/>
        </w:rPr>
      </w:pPr>
    </w:p>
    <w:p w:rsidR="00D374D0" w:rsidRPr="00B32622" w:rsidRDefault="00D374D0" w:rsidP="00D374D0">
      <w:pPr>
        <w:spacing w:after="0" w:line="240" w:lineRule="auto"/>
        <w:jc w:val="center"/>
        <w:rPr>
          <w:rFonts w:ascii="Times New Roman" w:hAnsi="Times New Roman"/>
          <w:sz w:val="28"/>
          <w:szCs w:val="28"/>
        </w:rPr>
      </w:pPr>
      <w:r w:rsidRPr="00B32622">
        <w:rPr>
          <w:rFonts w:ascii="Times New Roman" w:hAnsi="Times New Roman"/>
          <w:sz w:val="28"/>
          <w:szCs w:val="28"/>
        </w:rPr>
        <w:t>2017 г.</w:t>
      </w:r>
    </w:p>
    <w:p w:rsidR="006D2A98" w:rsidRPr="00B32622" w:rsidRDefault="006D2A98" w:rsidP="00D374D0">
      <w:pPr>
        <w:spacing w:after="0" w:line="240" w:lineRule="auto"/>
        <w:jc w:val="center"/>
        <w:rPr>
          <w:rFonts w:ascii="Times New Roman" w:hAnsi="Times New Roman"/>
          <w:sz w:val="28"/>
          <w:szCs w:val="28"/>
        </w:rPr>
      </w:pPr>
    </w:p>
    <w:p w:rsidR="00AF3C79" w:rsidRPr="00B32622" w:rsidRDefault="00D374D0" w:rsidP="00D374D0">
      <w:pPr>
        <w:spacing w:after="0" w:line="240" w:lineRule="auto"/>
        <w:jc w:val="center"/>
        <w:rPr>
          <w:rFonts w:ascii="Times New Roman" w:eastAsia="Times New Roman" w:hAnsi="Times New Roman"/>
          <w:b/>
          <w:sz w:val="28"/>
          <w:szCs w:val="24"/>
          <w:lang w:eastAsia="ru-RU"/>
        </w:rPr>
      </w:pPr>
      <w:r w:rsidRPr="00B32622">
        <w:rPr>
          <w:rFonts w:ascii="Times New Roman" w:hAnsi="Times New Roman"/>
          <w:sz w:val="28"/>
          <w:szCs w:val="28"/>
        </w:rPr>
        <w:lastRenderedPageBreak/>
        <w:t xml:space="preserve"> </w:t>
      </w:r>
      <w:r w:rsidR="00AF3C79" w:rsidRPr="00B32622">
        <w:rPr>
          <w:rFonts w:ascii="Times New Roman" w:eastAsia="Times New Roman" w:hAnsi="Times New Roman"/>
          <w:b/>
          <w:sz w:val="28"/>
          <w:szCs w:val="24"/>
          <w:lang w:eastAsia="ru-RU"/>
        </w:rPr>
        <w:t>С</w:t>
      </w:r>
      <w:r w:rsidR="00A13ED2" w:rsidRPr="00B32622">
        <w:rPr>
          <w:rFonts w:ascii="Times New Roman" w:eastAsia="Times New Roman" w:hAnsi="Times New Roman"/>
          <w:b/>
          <w:sz w:val="28"/>
          <w:szCs w:val="24"/>
          <w:lang w:eastAsia="ru-RU"/>
        </w:rPr>
        <w:t>остав авторского коллектива</w:t>
      </w:r>
    </w:p>
    <w:p w:rsidR="00AF3C79" w:rsidRPr="00B32622" w:rsidRDefault="00AF3C79" w:rsidP="00AF3C79">
      <w:pPr>
        <w:spacing w:after="0" w:line="240" w:lineRule="auto"/>
        <w:jc w:val="center"/>
        <w:rPr>
          <w:rFonts w:ascii="Times New Roman" w:eastAsia="Times New Roman" w:hAnsi="Times New Roman"/>
          <w:b/>
          <w:sz w:val="28"/>
          <w:szCs w:val="24"/>
          <w:lang w:eastAsia="ru-RU"/>
        </w:rPr>
      </w:pPr>
    </w:p>
    <w:p w:rsidR="00AF3C79" w:rsidRPr="00B32622" w:rsidRDefault="00AF3C79" w:rsidP="00AF3C79">
      <w:pPr>
        <w:spacing w:after="0" w:line="240" w:lineRule="auto"/>
        <w:jc w:val="center"/>
        <w:rPr>
          <w:rFonts w:ascii="Times New Roman" w:eastAsia="Times New Roman" w:hAnsi="Times New Roman"/>
          <w:sz w:val="28"/>
          <w:szCs w:val="24"/>
          <w:lang w:eastAsia="ru-RU"/>
        </w:rPr>
      </w:pPr>
    </w:p>
    <w:p w:rsidR="00AF3C79" w:rsidRPr="00B32622" w:rsidRDefault="00AF3C79" w:rsidP="00AF3C79">
      <w:pPr>
        <w:spacing w:after="0" w:line="240" w:lineRule="auto"/>
        <w:jc w:val="center"/>
        <w:rPr>
          <w:rFonts w:ascii="Times New Roman" w:eastAsia="Times New Roman" w:hAnsi="Times New Roman"/>
          <w:sz w:val="28"/>
          <w:szCs w:val="24"/>
          <w:lang w:eastAsia="ru-RU"/>
        </w:rPr>
      </w:pPr>
    </w:p>
    <w:tbl>
      <w:tblPr>
        <w:tblW w:w="9747" w:type="dxa"/>
        <w:tblLook w:val="04A0" w:firstRow="1" w:lastRow="0" w:firstColumn="1" w:lastColumn="0" w:noHBand="0" w:noVBand="1"/>
      </w:tblPr>
      <w:tblGrid>
        <w:gridCol w:w="6062"/>
        <w:gridCol w:w="3685"/>
      </w:tblGrid>
      <w:tr w:rsidR="00310348" w:rsidRPr="00B32622" w:rsidTr="002958AD">
        <w:trPr>
          <w:trHeight w:val="850"/>
        </w:trPr>
        <w:tc>
          <w:tcPr>
            <w:tcW w:w="6062" w:type="dxa"/>
            <w:shd w:val="clear" w:color="auto" w:fill="auto"/>
          </w:tcPr>
          <w:p w:rsidR="00310348" w:rsidRPr="00B32622" w:rsidRDefault="00310348" w:rsidP="002958AD">
            <w:pPr>
              <w:rPr>
                <w:rFonts w:ascii="Times New Roman" w:hAnsi="Times New Roman"/>
                <w:sz w:val="28"/>
              </w:rPr>
            </w:pPr>
            <w:r w:rsidRPr="00B32622">
              <w:rPr>
                <w:rFonts w:ascii="Times New Roman" w:hAnsi="Times New Roman"/>
                <w:sz w:val="28"/>
              </w:rPr>
              <w:t>Заведующий группой</w:t>
            </w:r>
          </w:p>
        </w:tc>
        <w:tc>
          <w:tcPr>
            <w:tcW w:w="3685" w:type="dxa"/>
            <w:shd w:val="clear" w:color="auto" w:fill="auto"/>
          </w:tcPr>
          <w:p w:rsidR="00310348" w:rsidRPr="00B32622" w:rsidRDefault="00310348" w:rsidP="002958AD">
            <w:pPr>
              <w:ind w:left="1168"/>
              <w:rPr>
                <w:rFonts w:ascii="Times New Roman" w:hAnsi="Times New Roman"/>
                <w:sz w:val="28"/>
              </w:rPr>
            </w:pPr>
            <w:r w:rsidRPr="00B32622">
              <w:rPr>
                <w:rFonts w:ascii="Times New Roman" w:hAnsi="Times New Roman"/>
                <w:sz w:val="28"/>
              </w:rPr>
              <w:t>Л.А. Куприянов</w:t>
            </w:r>
          </w:p>
        </w:tc>
      </w:tr>
      <w:tr w:rsidR="00AF3C79" w:rsidRPr="00B32622" w:rsidTr="00896FB9">
        <w:trPr>
          <w:trHeight w:val="850"/>
        </w:trPr>
        <w:tc>
          <w:tcPr>
            <w:tcW w:w="6062" w:type="dxa"/>
            <w:shd w:val="clear" w:color="auto" w:fill="auto"/>
          </w:tcPr>
          <w:p w:rsidR="00AF3C79" w:rsidRPr="00B32622" w:rsidRDefault="00AF3C79" w:rsidP="00AF3C79">
            <w:pPr>
              <w:rPr>
                <w:rFonts w:ascii="Times New Roman" w:hAnsi="Times New Roman"/>
                <w:sz w:val="28"/>
              </w:rPr>
            </w:pPr>
            <w:r w:rsidRPr="00B32622">
              <w:rPr>
                <w:rFonts w:ascii="Times New Roman" w:hAnsi="Times New Roman"/>
                <w:sz w:val="28"/>
              </w:rPr>
              <w:t>Архитектурно-планировочное решение</w:t>
            </w:r>
            <w:r w:rsidR="00896FB9" w:rsidRPr="00B32622">
              <w:rPr>
                <w:rFonts w:ascii="Times New Roman" w:hAnsi="Times New Roman"/>
                <w:sz w:val="28"/>
              </w:rPr>
              <w:t>, функциональное зонирование</w:t>
            </w:r>
          </w:p>
        </w:tc>
        <w:tc>
          <w:tcPr>
            <w:tcW w:w="3685" w:type="dxa"/>
            <w:shd w:val="clear" w:color="auto" w:fill="auto"/>
          </w:tcPr>
          <w:p w:rsidR="00AF3C79" w:rsidRPr="00B32622" w:rsidRDefault="00AF3C79" w:rsidP="00AF3C79">
            <w:pPr>
              <w:ind w:left="1168"/>
              <w:rPr>
                <w:rFonts w:ascii="Times New Roman" w:hAnsi="Times New Roman"/>
                <w:sz w:val="28"/>
              </w:rPr>
            </w:pPr>
            <w:r w:rsidRPr="00B32622">
              <w:rPr>
                <w:rFonts w:ascii="Times New Roman" w:hAnsi="Times New Roman"/>
                <w:sz w:val="28"/>
              </w:rPr>
              <w:t>Е. В. Сысоева</w:t>
            </w:r>
          </w:p>
        </w:tc>
      </w:tr>
      <w:tr w:rsidR="00AF3C79" w:rsidRPr="00B32622" w:rsidTr="00896FB9">
        <w:trPr>
          <w:trHeight w:val="850"/>
        </w:trPr>
        <w:tc>
          <w:tcPr>
            <w:tcW w:w="6062" w:type="dxa"/>
            <w:shd w:val="clear" w:color="auto" w:fill="auto"/>
          </w:tcPr>
          <w:p w:rsidR="00AF3C79" w:rsidRPr="00B32622" w:rsidRDefault="00896FB9" w:rsidP="00AF3C79">
            <w:pPr>
              <w:rPr>
                <w:rFonts w:ascii="Times New Roman" w:hAnsi="Times New Roman"/>
                <w:sz w:val="28"/>
              </w:rPr>
            </w:pPr>
            <w:r w:rsidRPr="00B32622">
              <w:rPr>
                <w:rFonts w:ascii="Times New Roman" w:hAnsi="Times New Roman"/>
                <w:sz w:val="28"/>
              </w:rPr>
              <w:t>Социально-э</w:t>
            </w:r>
            <w:r w:rsidR="00AF3C79" w:rsidRPr="00B32622">
              <w:rPr>
                <w:rFonts w:ascii="Times New Roman" w:hAnsi="Times New Roman"/>
                <w:sz w:val="28"/>
              </w:rPr>
              <w:t xml:space="preserve">кономический раздел </w:t>
            </w:r>
          </w:p>
        </w:tc>
        <w:tc>
          <w:tcPr>
            <w:tcW w:w="3685" w:type="dxa"/>
            <w:shd w:val="clear" w:color="auto" w:fill="auto"/>
          </w:tcPr>
          <w:p w:rsidR="00AF3C79" w:rsidRPr="00B32622" w:rsidRDefault="00AF3C79" w:rsidP="00AF3C79">
            <w:pPr>
              <w:ind w:left="1168"/>
              <w:jc w:val="both"/>
              <w:rPr>
                <w:rFonts w:ascii="Times New Roman" w:hAnsi="Times New Roman"/>
                <w:sz w:val="28"/>
              </w:rPr>
            </w:pPr>
            <w:r w:rsidRPr="00B32622">
              <w:rPr>
                <w:rFonts w:ascii="Times New Roman" w:hAnsi="Times New Roman"/>
                <w:sz w:val="28"/>
              </w:rPr>
              <w:t>Ю.П. Воронов</w:t>
            </w:r>
          </w:p>
        </w:tc>
      </w:tr>
      <w:tr w:rsidR="00AF3C79" w:rsidRPr="00B32622" w:rsidTr="00896FB9">
        <w:trPr>
          <w:trHeight w:val="850"/>
        </w:trPr>
        <w:tc>
          <w:tcPr>
            <w:tcW w:w="6062" w:type="dxa"/>
            <w:shd w:val="clear" w:color="auto" w:fill="auto"/>
          </w:tcPr>
          <w:p w:rsidR="00AF3C79" w:rsidRPr="00B32622" w:rsidRDefault="00AF3C79" w:rsidP="00AF3C79">
            <w:pPr>
              <w:rPr>
                <w:rFonts w:ascii="Times New Roman" w:hAnsi="Times New Roman"/>
                <w:sz w:val="28"/>
              </w:rPr>
            </w:pPr>
          </w:p>
        </w:tc>
        <w:tc>
          <w:tcPr>
            <w:tcW w:w="3685" w:type="dxa"/>
            <w:shd w:val="clear" w:color="auto" w:fill="auto"/>
          </w:tcPr>
          <w:p w:rsidR="00AF3C79" w:rsidRPr="00B32622" w:rsidRDefault="00AF3C79" w:rsidP="00AF3C79">
            <w:pPr>
              <w:ind w:left="1168"/>
              <w:jc w:val="both"/>
              <w:rPr>
                <w:rFonts w:ascii="Times New Roman" w:hAnsi="Times New Roman"/>
                <w:sz w:val="28"/>
              </w:rPr>
            </w:pPr>
            <w:r w:rsidRPr="00B32622">
              <w:rPr>
                <w:rFonts w:ascii="Times New Roman" w:hAnsi="Times New Roman"/>
                <w:sz w:val="28"/>
              </w:rPr>
              <w:t>А.В. Коньков</w:t>
            </w:r>
          </w:p>
        </w:tc>
      </w:tr>
      <w:tr w:rsidR="00AF3C79" w:rsidRPr="00B32622" w:rsidTr="00896FB9">
        <w:trPr>
          <w:trHeight w:val="850"/>
        </w:trPr>
        <w:tc>
          <w:tcPr>
            <w:tcW w:w="6062" w:type="dxa"/>
            <w:shd w:val="clear" w:color="auto" w:fill="auto"/>
          </w:tcPr>
          <w:p w:rsidR="00AF3C79" w:rsidRPr="00B32622" w:rsidRDefault="00310348" w:rsidP="00310348">
            <w:pPr>
              <w:rPr>
                <w:rFonts w:ascii="Times New Roman" w:hAnsi="Times New Roman"/>
                <w:sz w:val="28"/>
              </w:rPr>
            </w:pPr>
            <w:r w:rsidRPr="00B32622">
              <w:rPr>
                <w:rFonts w:ascii="Times New Roman" w:hAnsi="Times New Roman"/>
                <w:sz w:val="28"/>
              </w:rPr>
              <w:t>Транспортная инфраструктура, инженерное обеспечение, факторы риска возникновения ЧС</w:t>
            </w:r>
          </w:p>
        </w:tc>
        <w:tc>
          <w:tcPr>
            <w:tcW w:w="3685" w:type="dxa"/>
            <w:shd w:val="clear" w:color="auto" w:fill="auto"/>
          </w:tcPr>
          <w:p w:rsidR="00AF3C79" w:rsidRPr="00B32622" w:rsidRDefault="00AF3C79" w:rsidP="00AF3C79">
            <w:pPr>
              <w:ind w:left="1168"/>
              <w:rPr>
                <w:rFonts w:ascii="Times New Roman" w:hAnsi="Times New Roman"/>
                <w:sz w:val="28"/>
              </w:rPr>
            </w:pPr>
            <w:r w:rsidRPr="00B32622">
              <w:rPr>
                <w:rFonts w:ascii="Times New Roman" w:hAnsi="Times New Roman"/>
                <w:sz w:val="28"/>
              </w:rPr>
              <w:t>С.С. Добряков</w:t>
            </w:r>
          </w:p>
        </w:tc>
      </w:tr>
      <w:tr w:rsidR="00AF3C79" w:rsidRPr="00B32622" w:rsidTr="00896FB9">
        <w:trPr>
          <w:trHeight w:val="850"/>
        </w:trPr>
        <w:tc>
          <w:tcPr>
            <w:tcW w:w="6062" w:type="dxa"/>
            <w:shd w:val="clear" w:color="auto" w:fill="auto"/>
          </w:tcPr>
          <w:p w:rsidR="00AF3C79" w:rsidRPr="00B32622" w:rsidRDefault="00AF3C79" w:rsidP="00AF3C79">
            <w:pPr>
              <w:rPr>
                <w:rFonts w:ascii="Times New Roman" w:hAnsi="Times New Roman"/>
                <w:sz w:val="28"/>
              </w:rPr>
            </w:pPr>
          </w:p>
        </w:tc>
        <w:tc>
          <w:tcPr>
            <w:tcW w:w="3685" w:type="dxa"/>
            <w:shd w:val="clear" w:color="auto" w:fill="auto"/>
          </w:tcPr>
          <w:p w:rsidR="00AF3C79" w:rsidRPr="00B32622" w:rsidRDefault="00AF3C79" w:rsidP="00AF3C79">
            <w:pPr>
              <w:ind w:left="1168"/>
              <w:rPr>
                <w:rFonts w:ascii="Times New Roman" w:hAnsi="Times New Roman"/>
                <w:sz w:val="28"/>
              </w:rPr>
            </w:pPr>
            <w:r w:rsidRPr="00B32622">
              <w:rPr>
                <w:rFonts w:ascii="Times New Roman" w:hAnsi="Times New Roman"/>
                <w:sz w:val="28"/>
              </w:rPr>
              <w:t>О.Б. Куприянова</w:t>
            </w:r>
          </w:p>
        </w:tc>
      </w:tr>
      <w:tr w:rsidR="00AF3C79" w:rsidRPr="00B32622" w:rsidTr="00896FB9">
        <w:trPr>
          <w:trHeight w:val="850"/>
        </w:trPr>
        <w:tc>
          <w:tcPr>
            <w:tcW w:w="6062" w:type="dxa"/>
            <w:shd w:val="clear" w:color="auto" w:fill="auto"/>
          </w:tcPr>
          <w:p w:rsidR="00AF3C79" w:rsidRPr="00B32622" w:rsidRDefault="00896FB9" w:rsidP="00AF3C79">
            <w:pPr>
              <w:rPr>
                <w:rFonts w:ascii="Times New Roman" w:hAnsi="Times New Roman"/>
                <w:sz w:val="28"/>
              </w:rPr>
            </w:pPr>
            <w:r w:rsidRPr="00B32622">
              <w:rPr>
                <w:rFonts w:ascii="Times New Roman" w:hAnsi="Times New Roman"/>
                <w:sz w:val="28"/>
              </w:rPr>
              <w:t>Природно-климатические условия и о</w:t>
            </w:r>
            <w:r w:rsidR="00AF3C79" w:rsidRPr="00B32622">
              <w:rPr>
                <w:rFonts w:ascii="Times New Roman" w:hAnsi="Times New Roman"/>
                <w:sz w:val="28"/>
              </w:rPr>
              <w:t>храна окружающей среды</w:t>
            </w:r>
            <w:r w:rsidR="00AF3C79" w:rsidRPr="00B32622">
              <w:rPr>
                <w:rFonts w:ascii="Times New Roman" w:hAnsi="Times New Roman"/>
                <w:sz w:val="28"/>
              </w:rPr>
              <w:tab/>
            </w:r>
          </w:p>
        </w:tc>
        <w:tc>
          <w:tcPr>
            <w:tcW w:w="3685" w:type="dxa"/>
            <w:shd w:val="clear" w:color="auto" w:fill="auto"/>
          </w:tcPr>
          <w:p w:rsidR="00AF3C79" w:rsidRPr="00B32622" w:rsidRDefault="00896028" w:rsidP="00AF3C79">
            <w:pPr>
              <w:ind w:left="1168"/>
              <w:rPr>
                <w:rFonts w:ascii="Times New Roman" w:hAnsi="Times New Roman"/>
                <w:sz w:val="28"/>
              </w:rPr>
            </w:pPr>
            <w:r w:rsidRPr="00B32622">
              <w:rPr>
                <w:rFonts w:ascii="Times New Roman" w:hAnsi="Times New Roman"/>
                <w:sz w:val="28"/>
              </w:rPr>
              <w:t>А.В. Коньков</w:t>
            </w:r>
          </w:p>
        </w:tc>
      </w:tr>
      <w:tr w:rsidR="00AF3C79" w:rsidRPr="00B32622" w:rsidTr="00896FB9">
        <w:trPr>
          <w:trHeight w:val="850"/>
        </w:trPr>
        <w:tc>
          <w:tcPr>
            <w:tcW w:w="6062" w:type="dxa"/>
            <w:shd w:val="clear" w:color="auto" w:fill="auto"/>
          </w:tcPr>
          <w:p w:rsidR="00AF3C79" w:rsidRPr="00B32622" w:rsidRDefault="00AF3C79" w:rsidP="00AF3C79">
            <w:pPr>
              <w:rPr>
                <w:rFonts w:ascii="Times New Roman" w:hAnsi="Times New Roman"/>
                <w:sz w:val="28"/>
              </w:rPr>
            </w:pPr>
            <w:r w:rsidRPr="00B32622">
              <w:rPr>
                <w:rFonts w:ascii="Times New Roman" w:hAnsi="Times New Roman"/>
                <w:sz w:val="28"/>
              </w:rPr>
              <w:t>Особо охраняемые территории</w:t>
            </w:r>
            <w:r w:rsidR="00896FB9" w:rsidRPr="00B32622">
              <w:rPr>
                <w:rFonts w:ascii="Times New Roman" w:hAnsi="Times New Roman"/>
                <w:sz w:val="28"/>
              </w:rPr>
              <w:t xml:space="preserve">, объекты </w:t>
            </w:r>
            <w:r w:rsidRPr="00B32622">
              <w:rPr>
                <w:rFonts w:ascii="Times New Roman" w:hAnsi="Times New Roman"/>
                <w:sz w:val="28"/>
              </w:rPr>
              <w:t>культурного наследия</w:t>
            </w:r>
          </w:p>
        </w:tc>
        <w:tc>
          <w:tcPr>
            <w:tcW w:w="3685" w:type="dxa"/>
            <w:shd w:val="clear" w:color="auto" w:fill="auto"/>
          </w:tcPr>
          <w:p w:rsidR="00AF3C79" w:rsidRPr="00B32622" w:rsidRDefault="00AF3C79" w:rsidP="00AF3C79">
            <w:pPr>
              <w:ind w:left="1168"/>
              <w:rPr>
                <w:rFonts w:ascii="Times New Roman" w:hAnsi="Times New Roman"/>
                <w:sz w:val="28"/>
              </w:rPr>
            </w:pPr>
            <w:r w:rsidRPr="00B32622">
              <w:rPr>
                <w:rFonts w:ascii="Times New Roman" w:hAnsi="Times New Roman"/>
                <w:sz w:val="28"/>
              </w:rPr>
              <w:t>О.Б. Куприянова</w:t>
            </w:r>
          </w:p>
        </w:tc>
      </w:tr>
    </w:tbl>
    <w:p w:rsidR="00AF3C79" w:rsidRPr="00B32622" w:rsidRDefault="00AF3C79" w:rsidP="00971927">
      <w:pPr>
        <w:pStyle w:val="afffffffb"/>
        <w:jc w:val="center"/>
        <w:rPr>
          <w:rFonts w:ascii="Times New Roman" w:hAnsi="Times New Roman"/>
          <w:b w:val="0"/>
          <w:color w:val="auto"/>
        </w:rPr>
      </w:pPr>
    </w:p>
    <w:p w:rsidR="00AF3C79" w:rsidRPr="00B32622" w:rsidRDefault="00AF3C79" w:rsidP="00AF3C79">
      <w:pPr>
        <w:rPr>
          <w:rFonts w:ascii="Times New Roman" w:hAnsi="Times New Roman"/>
          <w:lang w:eastAsia="ru-RU"/>
        </w:rPr>
      </w:pPr>
    </w:p>
    <w:p w:rsidR="00AF3C79" w:rsidRPr="00B32622" w:rsidRDefault="00AF3C79" w:rsidP="00AF3C79">
      <w:pPr>
        <w:rPr>
          <w:rFonts w:ascii="Times New Roman" w:hAnsi="Times New Roman"/>
          <w:lang w:eastAsia="ru-RU"/>
        </w:rPr>
      </w:pPr>
    </w:p>
    <w:p w:rsidR="00AF3C79" w:rsidRPr="00B32622" w:rsidRDefault="00AF3C79" w:rsidP="00AF3C79">
      <w:pPr>
        <w:rPr>
          <w:rFonts w:ascii="Times New Roman" w:hAnsi="Times New Roman"/>
          <w:lang w:eastAsia="ru-RU"/>
        </w:rPr>
      </w:pPr>
    </w:p>
    <w:p w:rsidR="00AF3C79" w:rsidRPr="00B32622" w:rsidRDefault="00AF3C79" w:rsidP="00AF3C79">
      <w:pPr>
        <w:rPr>
          <w:rFonts w:ascii="Times New Roman" w:hAnsi="Times New Roman"/>
          <w:lang w:eastAsia="ru-RU"/>
        </w:rPr>
      </w:pPr>
    </w:p>
    <w:p w:rsidR="00AF3C79" w:rsidRPr="00B32622" w:rsidRDefault="00AF3C79" w:rsidP="00AF3C79">
      <w:pPr>
        <w:rPr>
          <w:rFonts w:ascii="Times New Roman" w:hAnsi="Times New Roman"/>
          <w:lang w:eastAsia="ru-RU"/>
        </w:rPr>
      </w:pPr>
    </w:p>
    <w:p w:rsidR="00AF3C79" w:rsidRPr="00B32622" w:rsidRDefault="00AF3C79" w:rsidP="00AF3C79">
      <w:pPr>
        <w:rPr>
          <w:rFonts w:ascii="Times New Roman" w:hAnsi="Times New Roman"/>
          <w:lang w:eastAsia="ru-RU"/>
        </w:rPr>
      </w:pPr>
    </w:p>
    <w:p w:rsidR="00AF3C79" w:rsidRPr="00B32622" w:rsidRDefault="00AF3C79" w:rsidP="00AF3C79">
      <w:pPr>
        <w:rPr>
          <w:rFonts w:ascii="Times New Roman" w:hAnsi="Times New Roman"/>
          <w:lang w:eastAsia="ru-RU"/>
        </w:rPr>
      </w:pPr>
    </w:p>
    <w:p w:rsidR="003869C8" w:rsidRPr="00B32622" w:rsidRDefault="003869C8" w:rsidP="00AF3C79">
      <w:pPr>
        <w:rPr>
          <w:rFonts w:ascii="Times New Roman" w:hAnsi="Times New Roman"/>
          <w:lang w:eastAsia="ru-RU"/>
        </w:rPr>
      </w:pPr>
    </w:p>
    <w:p w:rsidR="003869C8" w:rsidRPr="00B32622" w:rsidRDefault="003869C8" w:rsidP="00AF3C79">
      <w:pPr>
        <w:rPr>
          <w:rFonts w:ascii="Times New Roman" w:hAnsi="Times New Roman"/>
          <w:lang w:eastAsia="ru-RU"/>
        </w:rPr>
      </w:pPr>
    </w:p>
    <w:p w:rsidR="00792F7E" w:rsidRPr="00B32622" w:rsidRDefault="00DE0A01" w:rsidP="00971927">
      <w:pPr>
        <w:pStyle w:val="afffffffb"/>
        <w:jc w:val="center"/>
        <w:rPr>
          <w:rFonts w:ascii="Times New Roman" w:hAnsi="Times New Roman"/>
          <w:b w:val="0"/>
          <w:color w:val="auto"/>
        </w:rPr>
      </w:pPr>
      <w:r w:rsidRPr="00B32622">
        <w:rPr>
          <w:rFonts w:ascii="Times New Roman" w:hAnsi="Times New Roman"/>
          <w:b w:val="0"/>
          <w:color w:val="auto"/>
        </w:rPr>
        <w:lastRenderedPageBreak/>
        <w:t>СОДЕРЖАНИЕ</w:t>
      </w:r>
    </w:p>
    <w:p w:rsidR="00F5639F" w:rsidRPr="00B32622" w:rsidRDefault="00971927" w:rsidP="00F5639F">
      <w:pPr>
        <w:pStyle w:val="18"/>
        <w:rPr>
          <w:rFonts w:asciiTheme="minorHAnsi" w:eastAsiaTheme="minorEastAsia" w:hAnsiTheme="minorHAnsi" w:cstheme="minorBidi"/>
          <w:b w:val="0"/>
          <w:spacing w:val="0"/>
          <w:kern w:val="0"/>
          <w:sz w:val="22"/>
          <w:szCs w:val="22"/>
          <w:lang w:val="ru-RU" w:eastAsia="ru-RU"/>
        </w:rPr>
      </w:pPr>
      <w:r w:rsidRPr="00B32622">
        <w:rPr>
          <w:sz w:val="24"/>
          <w:lang w:val="ru-RU" w:eastAsia="ru-RU"/>
        </w:rPr>
        <w:fldChar w:fldCharType="begin"/>
      </w:r>
      <w:r w:rsidRPr="00B32622">
        <w:rPr>
          <w:sz w:val="24"/>
          <w:lang w:val="ru-RU" w:eastAsia="ru-RU"/>
        </w:rPr>
        <w:instrText xml:space="preserve"> TOC \h \z \t "Заголовок 1;1;Заголовок 2;2;Заголовок 3;3" </w:instrText>
      </w:r>
      <w:r w:rsidRPr="00B32622">
        <w:rPr>
          <w:sz w:val="24"/>
          <w:lang w:val="ru-RU" w:eastAsia="ru-RU"/>
        </w:rPr>
        <w:fldChar w:fldCharType="separate"/>
      </w:r>
      <w:hyperlink w:anchor="_Toc487139467" w:history="1">
        <w:r w:rsidR="00F5639F" w:rsidRPr="00B32622">
          <w:rPr>
            <w:rStyle w:val="af3"/>
          </w:rPr>
          <w:t>1.</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Общие положения</w:t>
        </w:r>
        <w:r w:rsidR="00F5639F" w:rsidRPr="00B32622">
          <w:rPr>
            <w:webHidden/>
          </w:rPr>
          <w:tab/>
        </w:r>
        <w:r w:rsidR="00F5639F" w:rsidRPr="00B32622">
          <w:rPr>
            <w:webHidden/>
          </w:rPr>
          <w:fldChar w:fldCharType="begin"/>
        </w:r>
        <w:r w:rsidR="00F5639F" w:rsidRPr="00B32622">
          <w:rPr>
            <w:webHidden/>
          </w:rPr>
          <w:instrText xml:space="preserve"> PAGEREF _Toc487139467 \h </w:instrText>
        </w:r>
        <w:r w:rsidR="00F5639F" w:rsidRPr="00B32622">
          <w:rPr>
            <w:webHidden/>
          </w:rPr>
        </w:r>
        <w:r w:rsidR="00F5639F" w:rsidRPr="00B32622">
          <w:rPr>
            <w:webHidden/>
          </w:rPr>
          <w:fldChar w:fldCharType="separate"/>
        </w:r>
        <w:r w:rsidR="00C67181">
          <w:rPr>
            <w:webHidden/>
          </w:rPr>
          <w:t>5</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68" w:history="1">
        <w:r w:rsidR="00F5639F" w:rsidRPr="00B32622">
          <w:rPr>
            <w:rStyle w:val="af3"/>
          </w:rPr>
          <w:t>1.1.</w:t>
        </w:r>
        <w:r w:rsidR="00F5639F" w:rsidRPr="00B32622">
          <w:rPr>
            <w:rFonts w:asciiTheme="minorHAnsi" w:eastAsiaTheme="minorEastAsia" w:hAnsiTheme="minorHAnsi" w:cstheme="minorBidi"/>
            <w:sz w:val="22"/>
            <w:szCs w:val="22"/>
          </w:rPr>
          <w:tab/>
        </w:r>
        <w:r w:rsidR="00F5639F" w:rsidRPr="00B32622">
          <w:rPr>
            <w:rStyle w:val="af3"/>
          </w:rPr>
          <w:t>Перечень применяемых в тексте сокращений:</w:t>
        </w:r>
        <w:r w:rsidR="00F5639F" w:rsidRPr="00B32622">
          <w:rPr>
            <w:webHidden/>
          </w:rPr>
          <w:tab/>
        </w:r>
        <w:r w:rsidR="00F5639F" w:rsidRPr="00B32622">
          <w:rPr>
            <w:webHidden/>
          </w:rPr>
          <w:fldChar w:fldCharType="begin"/>
        </w:r>
        <w:r w:rsidR="00F5639F" w:rsidRPr="00B32622">
          <w:rPr>
            <w:webHidden/>
          </w:rPr>
          <w:instrText xml:space="preserve"> PAGEREF _Toc487139468 \h </w:instrText>
        </w:r>
        <w:r w:rsidR="00F5639F" w:rsidRPr="00B32622">
          <w:rPr>
            <w:webHidden/>
          </w:rPr>
        </w:r>
        <w:r w:rsidR="00F5639F" w:rsidRPr="00B32622">
          <w:rPr>
            <w:webHidden/>
          </w:rPr>
          <w:fldChar w:fldCharType="separate"/>
        </w:r>
        <w:r w:rsidR="00C67181">
          <w:rPr>
            <w:webHidden/>
          </w:rPr>
          <w:t>5</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69" w:history="1">
        <w:r w:rsidR="00F5639F" w:rsidRPr="00B32622">
          <w:rPr>
            <w:rStyle w:val="af3"/>
          </w:rPr>
          <w:t>1.2.</w:t>
        </w:r>
        <w:r w:rsidR="00F5639F" w:rsidRPr="00B32622">
          <w:rPr>
            <w:rFonts w:asciiTheme="minorHAnsi" w:eastAsiaTheme="minorEastAsia" w:hAnsiTheme="minorHAnsi" w:cstheme="minorBidi"/>
            <w:sz w:val="22"/>
            <w:szCs w:val="22"/>
          </w:rPr>
          <w:tab/>
        </w:r>
        <w:r w:rsidR="00F5639F" w:rsidRPr="00B32622">
          <w:rPr>
            <w:rStyle w:val="af3"/>
          </w:rPr>
          <w:t>Состав генерального плана</w:t>
        </w:r>
        <w:r w:rsidR="00F5639F" w:rsidRPr="00B32622">
          <w:rPr>
            <w:webHidden/>
          </w:rPr>
          <w:tab/>
        </w:r>
        <w:r w:rsidR="00F5639F" w:rsidRPr="00B32622">
          <w:rPr>
            <w:webHidden/>
          </w:rPr>
          <w:fldChar w:fldCharType="begin"/>
        </w:r>
        <w:r w:rsidR="00F5639F" w:rsidRPr="00B32622">
          <w:rPr>
            <w:webHidden/>
          </w:rPr>
          <w:instrText xml:space="preserve"> PAGEREF _Toc487139469 \h </w:instrText>
        </w:r>
        <w:r w:rsidR="00F5639F" w:rsidRPr="00B32622">
          <w:rPr>
            <w:webHidden/>
          </w:rPr>
        </w:r>
        <w:r w:rsidR="00F5639F" w:rsidRPr="00B32622">
          <w:rPr>
            <w:webHidden/>
          </w:rPr>
          <w:fldChar w:fldCharType="separate"/>
        </w:r>
        <w:r w:rsidR="00C67181">
          <w:rPr>
            <w:webHidden/>
          </w:rPr>
          <w:t>6</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70" w:history="1">
        <w:r w:rsidR="00F5639F" w:rsidRPr="00B32622">
          <w:rPr>
            <w:rStyle w:val="af3"/>
          </w:rPr>
          <w:t>1.3.</w:t>
        </w:r>
        <w:r w:rsidR="00F5639F" w:rsidRPr="00B32622">
          <w:rPr>
            <w:rFonts w:asciiTheme="minorHAnsi" w:eastAsiaTheme="minorEastAsia" w:hAnsiTheme="minorHAnsi" w:cstheme="minorBidi"/>
            <w:sz w:val="22"/>
            <w:szCs w:val="22"/>
          </w:rPr>
          <w:tab/>
        </w:r>
        <w:r w:rsidR="00F5639F" w:rsidRPr="00B32622">
          <w:rPr>
            <w:rStyle w:val="af3"/>
          </w:rPr>
          <w:t>Введение</w:t>
        </w:r>
        <w:r w:rsidR="00F5639F" w:rsidRPr="00B32622">
          <w:rPr>
            <w:webHidden/>
          </w:rPr>
          <w:tab/>
        </w:r>
        <w:r w:rsidR="00F5639F" w:rsidRPr="00B32622">
          <w:rPr>
            <w:webHidden/>
          </w:rPr>
          <w:fldChar w:fldCharType="begin"/>
        </w:r>
        <w:r w:rsidR="00F5639F" w:rsidRPr="00B32622">
          <w:rPr>
            <w:webHidden/>
          </w:rPr>
          <w:instrText xml:space="preserve"> PAGEREF _Toc487139470 \h </w:instrText>
        </w:r>
        <w:r w:rsidR="00F5639F" w:rsidRPr="00B32622">
          <w:rPr>
            <w:webHidden/>
          </w:rPr>
        </w:r>
        <w:r w:rsidR="00F5639F" w:rsidRPr="00B32622">
          <w:rPr>
            <w:webHidden/>
          </w:rPr>
          <w:fldChar w:fldCharType="separate"/>
        </w:r>
        <w:r w:rsidR="00C67181">
          <w:rPr>
            <w:webHidden/>
          </w:rPr>
          <w:t>7</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471" w:history="1">
        <w:r w:rsidR="00F5639F" w:rsidRPr="00B32622">
          <w:rPr>
            <w:rStyle w:val="af3"/>
          </w:rPr>
          <w:t>2.</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Общая характеристика территории Вараксинского сельсовета Кыштовского района Новосибирской области</w:t>
        </w:r>
        <w:r w:rsidR="00F5639F" w:rsidRPr="00B32622">
          <w:rPr>
            <w:webHidden/>
          </w:rPr>
          <w:tab/>
        </w:r>
        <w:r w:rsidR="00F5639F" w:rsidRPr="00B32622">
          <w:rPr>
            <w:webHidden/>
          </w:rPr>
          <w:fldChar w:fldCharType="begin"/>
        </w:r>
        <w:r w:rsidR="00F5639F" w:rsidRPr="00B32622">
          <w:rPr>
            <w:webHidden/>
          </w:rPr>
          <w:instrText xml:space="preserve"> PAGEREF _Toc487139471 \h </w:instrText>
        </w:r>
        <w:r w:rsidR="00F5639F" w:rsidRPr="00B32622">
          <w:rPr>
            <w:webHidden/>
          </w:rPr>
        </w:r>
        <w:r w:rsidR="00F5639F" w:rsidRPr="00B32622">
          <w:rPr>
            <w:webHidden/>
          </w:rPr>
          <w:fldChar w:fldCharType="separate"/>
        </w:r>
        <w:r w:rsidR="00C67181">
          <w:rPr>
            <w:webHidden/>
          </w:rPr>
          <w:t>13</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72" w:history="1">
        <w:r w:rsidR="00F5639F" w:rsidRPr="00B32622">
          <w:rPr>
            <w:rStyle w:val="af3"/>
          </w:rPr>
          <w:t>2.1.</w:t>
        </w:r>
        <w:r w:rsidR="00F5639F" w:rsidRPr="00B32622">
          <w:rPr>
            <w:rFonts w:asciiTheme="minorHAnsi" w:eastAsiaTheme="minorEastAsia" w:hAnsiTheme="minorHAnsi" w:cstheme="minorBidi"/>
            <w:sz w:val="22"/>
            <w:szCs w:val="22"/>
          </w:rPr>
          <w:tab/>
        </w:r>
        <w:r w:rsidR="00F5639F" w:rsidRPr="00B32622">
          <w:rPr>
            <w:rStyle w:val="af3"/>
          </w:rPr>
          <w:t>Краткая историческая справка</w:t>
        </w:r>
        <w:r w:rsidR="00F5639F" w:rsidRPr="00B32622">
          <w:rPr>
            <w:webHidden/>
          </w:rPr>
          <w:tab/>
        </w:r>
        <w:r w:rsidR="00F5639F" w:rsidRPr="00B32622">
          <w:rPr>
            <w:webHidden/>
          </w:rPr>
          <w:fldChar w:fldCharType="begin"/>
        </w:r>
        <w:r w:rsidR="00F5639F" w:rsidRPr="00B32622">
          <w:rPr>
            <w:webHidden/>
          </w:rPr>
          <w:instrText xml:space="preserve"> PAGEREF _Toc487139472 \h </w:instrText>
        </w:r>
        <w:r w:rsidR="00F5639F" w:rsidRPr="00B32622">
          <w:rPr>
            <w:webHidden/>
          </w:rPr>
        </w:r>
        <w:r w:rsidR="00F5639F" w:rsidRPr="00B32622">
          <w:rPr>
            <w:webHidden/>
          </w:rPr>
          <w:fldChar w:fldCharType="separate"/>
        </w:r>
        <w:r w:rsidR="00C67181">
          <w:rPr>
            <w:webHidden/>
          </w:rPr>
          <w:t>13</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73" w:history="1">
        <w:r w:rsidR="00F5639F" w:rsidRPr="00B32622">
          <w:rPr>
            <w:rStyle w:val="af3"/>
          </w:rPr>
          <w:t>2.2.</w:t>
        </w:r>
        <w:r w:rsidR="00F5639F" w:rsidRPr="00B32622">
          <w:rPr>
            <w:rFonts w:asciiTheme="minorHAnsi" w:eastAsiaTheme="minorEastAsia" w:hAnsiTheme="minorHAnsi" w:cstheme="minorBidi"/>
            <w:sz w:val="22"/>
            <w:szCs w:val="22"/>
          </w:rPr>
          <w:tab/>
        </w:r>
        <w:r w:rsidR="00F5639F" w:rsidRPr="00B32622">
          <w:rPr>
            <w:rStyle w:val="af3"/>
          </w:rPr>
          <w:t>Памятники истории и культуры Вараксинского сельсовета Кыштовского района</w:t>
        </w:r>
        <w:r w:rsidR="00F5639F" w:rsidRPr="00B32622">
          <w:rPr>
            <w:webHidden/>
          </w:rPr>
          <w:tab/>
        </w:r>
        <w:r w:rsidR="00F5639F" w:rsidRPr="00B32622">
          <w:rPr>
            <w:webHidden/>
          </w:rPr>
          <w:fldChar w:fldCharType="begin"/>
        </w:r>
        <w:r w:rsidR="00F5639F" w:rsidRPr="00B32622">
          <w:rPr>
            <w:webHidden/>
          </w:rPr>
          <w:instrText xml:space="preserve"> PAGEREF _Toc487139473 \h </w:instrText>
        </w:r>
        <w:r w:rsidR="00F5639F" w:rsidRPr="00B32622">
          <w:rPr>
            <w:webHidden/>
          </w:rPr>
        </w:r>
        <w:r w:rsidR="00F5639F" w:rsidRPr="00B32622">
          <w:rPr>
            <w:webHidden/>
          </w:rPr>
          <w:fldChar w:fldCharType="separate"/>
        </w:r>
        <w:r w:rsidR="00C67181">
          <w:rPr>
            <w:webHidden/>
          </w:rPr>
          <w:t>15</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74" w:history="1">
        <w:r w:rsidR="00F5639F" w:rsidRPr="00B32622">
          <w:rPr>
            <w:rStyle w:val="af3"/>
          </w:rPr>
          <w:t>2.3.</w:t>
        </w:r>
        <w:r w:rsidR="00F5639F" w:rsidRPr="00B32622">
          <w:rPr>
            <w:rFonts w:asciiTheme="minorHAnsi" w:eastAsiaTheme="minorEastAsia" w:hAnsiTheme="minorHAnsi" w:cstheme="minorBidi"/>
            <w:sz w:val="22"/>
            <w:szCs w:val="22"/>
          </w:rPr>
          <w:tab/>
        </w:r>
        <w:r w:rsidR="00F5639F" w:rsidRPr="00B32622">
          <w:rPr>
            <w:rStyle w:val="af3"/>
          </w:rPr>
          <w:t>Местоположение Вараксинского сельсовета Кыштовского района в системе расселения Новосибирской области</w:t>
        </w:r>
        <w:r w:rsidR="00F5639F" w:rsidRPr="00B32622">
          <w:rPr>
            <w:webHidden/>
          </w:rPr>
          <w:tab/>
        </w:r>
        <w:r w:rsidR="00F5639F" w:rsidRPr="00B32622">
          <w:rPr>
            <w:webHidden/>
          </w:rPr>
          <w:fldChar w:fldCharType="begin"/>
        </w:r>
        <w:r w:rsidR="00F5639F" w:rsidRPr="00B32622">
          <w:rPr>
            <w:webHidden/>
          </w:rPr>
          <w:instrText xml:space="preserve"> PAGEREF _Toc487139474 \h </w:instrText>
        </w:r>
        <w:r w:rsidR="00F5639F" w:rsidRPr="00B32622">
          <w:rPr>
            <w:webHidden/>
          </w:rPr>
        </w:r>
        <w:r w:rsidR="00F5639F" w:rsidRPr="00B32622">
          <w:rPr>
            <w:webHidden/>
          </w:rPr>
          <w:fldChar w:fldCharType="separate"/>
        </w:r>
        <w:r w:rsidR="00C67181">
          <w:rPr>
            <w:webHidden/>
          </w:rPr>
          <w:t>23</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75" w:history="1">
        <w:r w:rsidR="00F5639F" w:rsidRPr="00B32622">
          <w:rPr>
            <w:rStyle w:val="af3"/>
          </w:rPr>
          <w:t>2.4.</w:t>
        </w:r>
        <w:r w:rsidR="00F5639F" w:rsidRPr="00B32622">
          <w:rPr>
            <w:rFonts w:asciiTheme="minorHAnsi" w:eastAsiaTheme="minorEastAsia" w:hAnsiTheme="minorHAnsi" w:cstheme="minorBidi"/>
            <w:sz w:val="22"/>
            <w:szCs w:val="22"/>
          </w:rPr>
          <w:tab/>
        </w:r>
        <w:r w:rsidR="00F5639F" w:rsidRPr="00B32622">
          <w:rPr>
            <w:rStyle w:val="af3"/>
          </w:rPr>
          <w:t>Природно-климатические условия</w:t>
        </w:r>
        <w:r w:rsidR="00F5639F" w:rsidRPr="00B32622">
          <w:rPr>
            <w:webHidden/>
          </w:rPr>
          <w:tab/>
        </w:r>
        <w:r w:rsidR="00F5639F" w:rsidRPr="00B32622">
          <w:rPr>
            <w:webHidden/>
          </w:rPr>
          <w:fldChar w:fldCharType="begin"/>
        </w:r>
        <w:r w:rsidR="00F5639F" w:rsidRPr="00B32622">
          <w:rPr>
            <w:webHidden/>
          </w:rPr>
          <w:instrText xml:space="preserve"> PAGEREF _Toc487139475 \h </w:instrText>
        </w:r>
        <w:r w:rsidR="00F5639F" w:rsidRPr="00B32622">
          <w:rPr>
            <w:webHidden/>
          </w:rPr>
        </w:r>
        <w:r w:rsidR="00F5639F" w:rsidRPr="00B32622">
          <w:rPr>
            <w:webHidden/>
          </w:rPr>
          <w:fldChar w:fldCharType="separate"/>
        </w:r>
        <w:r w:rsidR="00C67181">
          <w:rPr>
            <w:webHidden/>
          </w:rPr>
          <w:t>24</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76" w:history="1">
        <w:r w:rsidR="00F5639F" w:rsidRPr="00B32622">
          <w:rPr>
            <w:rStyle w:val="af3"/>
          </w:rPr>
          <w:t>2.4.1.</w:t>
        </w:r>
        <w:r w:rsidR="00F5639F" w:rsidRPr="00B32622">
          <w:rPr>
            <w:rFonts w:asciiTheme="minorHAnsi" w:eastAsiaTheme="minorEastAsia" w:hAnsiTheme="minorHAnsi" w:cstheme="minorBidi"/>
            <w:sz w:val="22"/>
            <w:szCs w:val="22"/>
          </w:rPr>
          <w:tab/>
        </w:r>
        <w:r w:rsidR="00F5639F" w:rsidRPr="00B32622">
          <w:rPr>
            <w:rStyle w:val="af3"/>
          </w:rPr>
          <w:t>Климат</w:t>
        </w:r>
        <w:r w:rsidR="00F5639F" w:rsidRPr="00B32622">
          <w:rPr>
            <w:webHidden/>
          </w:rPr>
          <w:tab/>
        </w:r>
        <w:r w:rsidR="00F5639F" w:rsidRPr="00B32622">
          <w:rPr>
            <w:webHidden/>
          </w:rPr>
          <w:fldChar w:fldCharType="begin"/>
        </w:r>
        <w:r w:rsidR="00F5639F" w:rsidRPr="00B32622">
          <w:rPr>
            <w:webHidden/>
          </w:rPr>
          <w:instrText xml:space="preserve"> PAGEREF _Toc487139476 \h </w:instrText>
        </w:r>
        <w:r w:rsidR="00F5639F" w:rsidRPr="00B32622">
          <w:rPr>
            <w:webHidden/>
          </w:rPr>
        </w:r>
        <w:r w:rsidR="00F5639F" w:rsidRPr="00B32622">
          <w:rPr>
            <w:webHidden/>
          </w:rPr>
          <w:fldChar w:fldCharType="separate"/>
        </w:r>
        <w:r w:rsidR="00C67181">
          <w:rPr>
            <w:webHidden/>
          </w:rPr>
          <w:t>24</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77" w:history="1">
        <w:r w:rsidR="00F5639F" w:rsidRPr="00B32622">
          <w:rPr>
            <w:rStyle w:val="af3"/>
          </w:rPr>
          <w:t>2.4.2.</w:t>
        </w:r>
        <w:r w:rsidR="00F5639F" w:rsidRPr="00B32622">
          <w:rPr>
            <w:rFonts w:asciiTheme="minorHAnsi" w:eastAsiaTheme="minorEastAsia" w:hAnsiTheme="minorHAnsi" w:cstheme="minorBidi"/>
            <w:sz w:val="22"/>
            <w:szCs w:val="22"/>
          </w:rPr>
          <w:tab/>
        </w:r>
        <w:r w:rsidR="00F5639F" w:rsidRPr="00B32622">
          <w:rPr>
            <w:rStyle w:val="af3"/>
          </w:rPr>
          <w:t>Рельеф и геоморфология</w:t>
        </w:r>
        <w:r w:rsidR="00F5639F" w:rsidRPr="00B32622">
          <w:rPr>
            <w:webHidden/>
          </w:rPr>
          <w:tab/>
        </w:r>
        <w:r w:rsidR="00F5639F" w:rsidRPr="00B32622">
          <w:rPr>
            <w:webHidden/>
          </w:rPr>
          <w:fldChar w:fldCharType="begin"/>
        </w:r>
        <w:r w:rsidR="00F5639F" w:rsidRPr="00B32622">
          <w:rPr>
            <w:webHidden/>
          </w:rPr>
          <w:instrText xml:space="preserve"> PAGEREF _Toc487139477 \h </w:instrText>
        </w:r>
        <w:r w:rsidR="00F5639F" w:rsidRPr="00B32622">
          <w:rPr>
            <w:webHidden/>
          </w:rPr>
        </w:r>
        <w:r w:rsidR="00F5639F" w:rsidRPr="00B32622">
          <w:rPr>
            <w:webHidden/>
          </w:rPr>
          <w:fldChar w:fldCharType="separate"/>
        </w:r>
        <w:r w:rsidR="00C67181">
          <w:rPr>
            <w:webHidden/>
          </w:rPr>
          <w:t>24</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78" w:history="1">
        <w:r w:rsidR="00F5639F" w:rsidRPr="00B32622">
          <w:rPr>
            <w:rStyle w:val="af3"/>
          </w:rPr>
          <w:t>2.4.3.</w:t>
        </w:r>
        <w:r w:rsidR="00F5639F" w:rsidRPr="00B32622">
          <w:rPr>
            <w:rFonts w:asciiTheme="minorHAnsi" w:eastAsiaTheme="minorEastAsia" w:hAnsiTheme="minorHAnsi" w:cstheme="minorBidi"/>
            <w:sz w:val="22"/>
            <w:szCs w:val="22"/>
          </w:rPr>
          <w:tab/>
        </w:r>
        <w:r w:rsidR="00F5639F" w:rsidRPr="00B32622">
          <w:rPr>
            <w:rStyle w:val="af3"/>
          </w:rPr>
          <w:t>Геология</w:t>
        </w:r>
        <w:r w:rsidR="00F5639F" w:rsidRPr="00B32622">
          <w:rPr>
            <w:webHidden/>
          </w:rPr>
          <w:tab/>
        </w:r>
        <w:r w:rsidR="00F5639F" w:rsidRPr="00B32622">
          <w:rPr>
            <w:webHidden/>
          </w:rPr>
          <w:fldChar w:fldCharType="begin"/>
        </w:r>
        <w:r w:rsidR="00F5639F" w:rsidRPr="00B32622">
          <w:rPr>
            <w:webHidden/>
          </w:rPr>
          <w:instrText xml:space="preserve"> PAGEREF _Toc487139478 \h </w:instrText>
        </w:r>
        <w:r w:rsidR="00F5639F" w:rsidRPr="00B32622">
          <w:rPr>
            <w:webHidden/>
          </w:rPr>
        </w:r>
        <w:r w:rsidR="00F5639F" w:rsidRPr="00B32622">
          <w:rPr>
            <w:webHidden/>
          </w:rPr>
          <w:fldChar w:fldCharType="separate"/>
        </w:r>
        <w:r w:rsidR="00C67181">
          <w:rPr>
            <w:webHidden/>
          </w:rPr>
          <w:t>25</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79" w:history="1">
        <w:r w:rsidR="00F5639F" w:rsidRPr="00B32622">
          <w:rPr>
            <w:rStyle w:val="af3"/>
          </w:rPr>
          <w:t>2.4.4.</w:t>
        </w:r>
        <w:r w:rsidR="00F5639F" w:rsidRPr="00B32622">
          <w:rPr>
            <w:rFonts w:asciiTheme="minorHAnsi" w:eastAsiaTheme="minorEastAsia" w:hAnsiTheme="minorHAnsi" w:cstheme="minorBidi"/>
            <w:sz w:val="22"/>
            <w:szCs w:val="22"/>
          </w:rPr>
          <w:tab/>
        </w:r>
        <w:r w:rsidR="00F5639F" w:rsidRPr="00B32622">
          <w:rPr>
            <w:rStyle w:val="af3"/>
          </w:rPr>
          <w:t>Опасные геологические процессы</w:t>
        </w:r>
        <w:r w:rsidR="00F5639F" w:rsidRPr="00B32622">
          <w:rPr>
            <w:webHidden/>
          </w:rPr>
          <w:tab/>
        </w:r>
        <w:r w:rsidR="00F5639F" w:rsidRPr="00B32622">
          <w:rPr>
            <w:webHidden/>
          </w:rPr>
          <w:fldChar w:fldCharType="begin"/>
        </w:r>
        <w:r w:rsidR="00F5639F" w:rsidRPr="00B32622">
          <w:rPr>
            <w:webHidden/>
          </w:rPr>
          <w:instrText xml:space="preserve"> PAGEREF _Toc487139479 \h </w:instrText>
        </w:r>
        <w:r w:rsidR="00F5639F" w:rsidRPr="00B32622">
          <w:rPr>
            <w:webHidden/>
          </w:rPr>
        </w:r>
        <w:r w:rsidR="00F5639F" w:rsidRPr="00B32622">
          <w:rPr>
            <w:webHidden/>
          </w:rPr>
          <w:fldChar w:fldCharType="separate"/>
        </w:r>
        <w:r w:rsidR="00C67181">
          <w:rPr>
            <w:webHidden/>
          </w:rPr>
          <w:t>26</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80" w:history="1">
        <w:r w:rsidR="00F5639F" w:rsidRPr="00B32622">
          <w:rPr>
            <w:rStyle w:val="af3"/>
          </w:rPr>
          <w:t>2.4.5.</w:t>
        </w:r>
        <w:r w:rsidR="00F5639F" w:rsidRPr="00B32622">
          <w:rPr>
            <w:rFonts w:asciiTheme="minorHAnsi" w:eastAsiaTheme="minorEastAsia" w:hAnsiTheme="minorHAnsi" w:cstheme="minorBidi"/>
            <w:sz w:val="22"/>
            <w:szCs w:val="22"/>
          </w:rPr>
          <w:tab/>
        </w:r>
        <w:r w:rsidR="00F5639F" w:rsidRPr="00B32622">
          <w:rPr>
            <w:rStyle w:val="af3"/>
          </w:rPr>
          <w:t>Инженерно-геологические условия</w:t>
        </w:r>
        <w:r w:rsidR="00F5639F" w:rsidRPr="00B32622">
          <w:rPr>
            <w:webHidden/>
          </w:rPr>
          <w:tab/>
        </w:r>
        <w:r w:rsidR="00F5639F" w:rsidRPr="00B32622">
          <w:rPr>
            <w:webHidden/>
          </w:rPr>
          <w:fldChar w:fldCharType="begin"/>
        </w:r>
        <w:r w:rsidR="00F5639F" w:rsidRPr="00B32622">
          <w:rPr>
            <w:webHidden/>
          </w:rPr>
          <w:instrText xml:space="preserve"> PAGEREF _Toc487139480 \h </w:instrText>
        </w:r>
        <w:r w:rsidR="00F5639F" w:rsidRPr="00B32622">
          <w:rPr>
            <w:webHidden/>
          </w:rPr>
        </w:r>
        <w:r w:rsidR="00F5639F" w:rsidRPr="00B32622">
          <w:rPr>
            <w:webHidden/>
          </w:rPr>
          <w:fldChar w:fldCharType="separate"/>
        </w:r>
        <w:r w:rsidR="00C67181">
          <w:rPr>
            <w:webHidden/>
          </w:rPr>
          <w:t>26</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81" w:history="1">
        <w:r w:rsidR="00F5639F" w:rsidRPr="00B32622">
          <w:rPr>
            <w:rStyle w:val="af3"/>
          </w:rPr>
          <w:t>2.4.6.</w:t>
        </w:r>
        <w:r w:rsidR="00F5639F" w:rsidRPr="00B32622">
          <w:rPr>
            <w:rFonts w:asciiTheme="minorHAnsi" w:eastAsiaTheme="minorEastAsia" w:hAnsiTheme="minorHAnsi" w:cstheme="minorBidi"/>
            <w:sz w:val="22"/>
            <w:szCs w:val="22"/>
          </w:rPr>
          <w:tab/>
        </w:r>
        <w:r w:rsidR="00F5639F" w:rsidRPr="00B32622">
          <w:rPr>
            <w:rStyle w:val="af3"/>
          </w:rPr>
          <w:t>Гидрогеология и гидрография</w:t>
        </w:r>
        <w:r w:rsidR="00F5639F" w:rsidRPr="00B32622">
          <w:rPr>
            <w:webHidden/>
          </w:rPr>
          <w:tab/>
        </w:r>
        <w:r w:rsidR="00F5639F" w:rsidRPr="00B32622">
          <w:rPr>
            <w:webHidden/>
          </w:rPr>
          <w:fldChar w:fldCharType="begin"/>
        </w:r>
        <w:r w:rsidR="00F5639F" w:rsidRPr="00B32622">
          <w:rPr>
            <w:webHidden/>
          </w:rPr>
          <w:instrText xml:space="preserve"> PAGEREF _Toc487139481 \h </w:instrText>
        </w:r>
        <w:r w:rsidR="00F5639F" w:rsidRPr="00B32622">
          <w:rPr>
            <w:webHidden/>
          </w:rPr>
        </w:r>
        <w:r w:rsidR="00F5639F" w:rsidRPr="00B32622">
          <w:rPr>
            <w:webHidden/>
          </w:rPr>
          <w:fldChar w:fldCharType="separate"/>
        </w:r>
        <w:r w:rsidR="00C67181">
          <w:rPr>
            <w:webHidden/>
          </w:rPr>
          <w:t>30</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82" w:history="1">
        <w:r w:rsidR="00F5639F" w:rsidRPr="00B32622">
          <w:rPr>
            <w:rStyle w:val="af3"/>
          </w:rPr>
          <w:t>2.4.7.</w:t>
        </w:r>
        <w:r w:rsidR="00F5639F" w:rsidRPr="00B32622">
          <w:rPr>
            <w:rFonts w:asciiTheme="minorHAnsi" w:eastAsiaTheme="minorEastAsia" w:hAnsiTheme="minorHAnsi" w:cstheme="minorBidi"/>
            <w:sz w:val="22"/>
            <w:szCs w:val="22"/>
          </w:rPr>
          <w:tab/>
        </w:r>
        <w:r w:rsidR="00F5639F" w:rsidRPr="00B32622">
          <w:rPr>
            <w:rStyle w:val="af3"/>
          </w:rPr>
          <w:t>Полезные ископаемые</w:t>
        </w:r>
        <w:r w:rsidR="00F5639F" w:rsidRPr="00B32622">
          <w:rPr>
            <w:webHidden/>
          </w:rPr>
          <w:tab/>
        </w:r>
        <w:r w:rsidR="00F5639F" w:rsidRPr="00B32622">
          <w:rPr>
            <w:webHidden/>
          </w:rPr>
          <w:fldChar w:fldCharType="begin"/>
        </w:r>
        <w:r w:rsidR="00F5639F" w:rsidRPr="00B32622">
          <w:rPr>
            <w:webHidden/>
          </w:rPr>
          <w:instrText xml:space="preserve"> PAGEREF _Toc487139482 \h </w:instrText>
        </w:r>
        <w:r w:rsidR="00F5639F" w:rsidRPr="00B32622">
          <w:rPr>
            <w:webHidden/>
          </w:rPr>
        </w:r>
        <w:r w:rsidR="00F5639F" w:rsidRPr="00B32622">
          <w:rPr>
            <w:webHidden/>
          </w:rPr>
          <w:fldChar w:fldCharType="separate"/>
        </w:r>
        <w:r w:rsidR="00C67181">
          <w:rPr>
            <w:webHidden/>
          </w:rPr>
          <w:t>31</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83" w:history="1">
        <w:r w:rsidR="00F5639F" w:rsidRPr="00B32622">
          <w:rPr>
            <w:rStyle w:val="af3"/>
          </w:rPr>
          <w:t>2.4.8.</w:t>
        </w:r>
        <w:r w:rsidR="00F5639F" w:rsidRPr="00B32622">
          <w:rPr>
            <w:rFonts w:asciiTheme="minorHAnsi" w:eastAsiaTheme="minorEastAsia" w:hAnsiTheme="minorHAnsi" w:cstheme="minorBidi"/>
            <w:sz w:val="22"/>
            <w:szCs w:val="22"/>
          </w:rPr>
          <w:tab/>
        </w:r>
        <w:r w:rsidR="00F5639F" w:rsidRPr="00B32622">
          <w:rPr>
            <w:rStyle w:val="af3"/>
          </w:rPr>
          <w:t>Почвы, растительный покров и животный мир</w:t>
        </w:r>
        <w:r w:rsidR="00F5639F" w:rsidRPr="00B32622">
          <w:rPr>
            <w:webHidden/>
          </w:rPr>
          <w:tab/>
        </w:r>
        <w:r w:rsidR="00F5639F" w:rsidRPr="00B32622">
          <w:rPr>
            <w:webHidden/>
          </w:rPr>
          <w:fldChar w:fldCharType="begin"/>
        </w:r>
        <w:r w:rsidR="00F5639F" w:rsidRPr="00B32622">
          <w:rPr>
            <w:webHidden/>
          </w:rPr>
          <w:instrText xml:space="preserve"> PAGEREF _Toc487139483 \h </w:instrText>
        </w:r>
        <w:r w:rsidR="00F5639F" w:rsidRPr="00B32622">
          <w:rPr>
            <w:webHidden/>
          </w:rPr>
        </w:r>
        <w:r w:rsidR="00F5639F" w:rsidRPr="00B32622">
          <w:rPr>
            <w:webHidden/>
          </w:rPr>
          <w:fldChar w:fldCharType="separate"/>
        </w:r>
        <w:r w:rsidR="00C67181">
          <w:rPr>
            <w:webHidden/>
          </w:rPr>
          <w:t>31</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84" w:history="1">
        <w:r w:rsidR="00F5639F" w:rsidRPr="00B32622">
          <w:rPr>
            <w:rStyle w:val="af3"/>
          </w:rPr>
          <w:t>2.4.9.</w:t>
        </w:r>
        <w:r w:rsidR="00F5639F" w:rsidRPr="00B32622">
          <w:rPr>
            <w:rFonts w:asciiTheme="minorHAnsi" w:eastAsiaTheme="minorEastAsia" w:hAnsiTheme="minorHAnsi" w:cstheme="minorBidi"/>
            <w:sz w:val="22"/>
            <w:szCs w:val="22"/>
          </w:rPr>
          <w:tab/>
        </w:r>
        <w:r w:rsidR="00F5639F" w:rsidRPr="00B32622">
          <w:rPr>
            <w:rStyle w:val="af3"/>
          </w:rPr>
          <w:t>Природные рекреационные ресурсы</w:t>
        </w:r>
        <w:r w:rsidR="00F5639F" w:rsidRPr="00B32622">
          <w:rPr>
            <w:webHidden/>
          </w:rPr>
          <w:tab/>
        </w:r>
        <w:r w:rsidR="00F5639F" w:rsidRPr="00B32622">
          <w:rPr>
            <w:webHidden/>
          </w:rPr>
          <w:fldChar w:fldCharType="begin"/>
        </w:r>
        <w:r w:rsidR="00F5639F" w:rsidRPr="00B32622">
          <w:rPr>
            <w:webHidden/>
          </w:rPr>
          <w:instrText xml:space="preserve"> PAGEREF _Toc487139484 \h </w:instrText>
        </w:r>
        <w:r w:rsidR="00F5639F" w:rsidRPr="00B32622">
          <w:rPr>
            <w:webHidden/>
          </w:rPr>
        </w:r>
        <w:r w:rsidR="00F5639F" w:rsidRPr="00B32622">
          <w:rPr>
            <w:webHidden/>
          </w:rPr>
          <w:fldChar w:fldCharType="separate"/>
        </w:r>
        <w:r w:rsidR="00C67181">
          <w:rPr>
            <w:webHidden/>
          </w:rPr>
          <w:t>32</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485" w:history="1">
        <w:r w:rsidR="00F5639F" w:rsidRPr="00B32622">
          <w:rPr>
            <w:rStyle w:val="af3"/>
          </w:rPr>
          <w:t>3.</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Современное использование территории Вараксинского сельсовета</w:t>
        </w:r>
        <w:r w:rsidR="00F5639F" w:rsidRPr="00B32622">
          <w:rPr>
            <w:webHidden/>
          </w:rPr>
          <w:tab/>
        </w:r>
        <w:r w:rsidR="00F5639F" w:rsidRPr="00B32622">
          <w:rPr>
            <w:webHidden/>
          </w:rPr>
          <w:fldChar w:fldCharType="begin"/>
        </w:r>
        <w:r w:rsidR="00F5639F" w:rsidRPr="00B32622">
          <w:rPr>
            <w:webHidden/>
          </w:rPr>
          <w:instrText xml:space="preserve"> PAGEREF _Toc487139485 \h </w:instrText>
        </w:r>
        <w:r w:rsidR="00F5639F" w:rsidRPr="00B32622">
          <w:rPr>
            <w:webHidden/>
          </w:rPr>
        </w:r>
        <w:r w:rsidR="00F5639F" w:rsidRPr="00B32622">
          <w:rPr>
            <w:webHidden/>
          </w:rPr>
          <w:fldChar w:fldCharType="separate"/>
        </w:r>
        <w:r w:rsidR="00C67181">
          <w:rPr>
            <w:webHidden/>
          </w:rPr>
          <w:t>35</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86" w:history="1">
        <w:r w:rsidR="00F5639F" w:rsidRPr="00B32622">
          <w:rPr>
            <w:rStyle w:val="af3"/>
          </w:rPr>
          <w:t>3.1.</w:t>
        </w:r>
        <w:r w:rsidR="00F5639F" w:rsidRPr="00B32622">
          <w:rPr>
            <w:rFonts w:asciiTheme="minorHAnsi" w:eastAsiaTheme="minorEastAsia" w:hAnsiTheme="minorHAnsi" w:cstheme="minorBidi"/>
            <w:sz w:val="22"/>
            <w:szCs w:val="22"/>
          </w:rPr>
          <w:tab/>
        </w:r>
        <w:r w:rsidR="00F5639F" w:rsidRPr="00B32622">
          <w:rPr>
            <w:rStyle w:val="af3"/>
          </w:rPr>
          <w:t>Анализ демографической ситуации в Вараксинском сельсовете</w:t>
        </w:r>
        <w:r w:rsidR="00F5639F" w:rsidRPr="00B32622">
          <w:rPr>
            <w:webHidden/>
          </w:rPr>
          <w:tab/>
        </w:r>
        <w:r w:rsidR="00F5639F" w:rsidRPr="00B32622">
          <w:rPr>
            <w:webHidden/>
          </w:rPr>
          <w:fldChar w:fldCharType="begin"/>
        </w:r>
        <w:r w:rsidR="00F5639F" w:rsidRPr="00B32622">
          <w:rPr>
            <w:webHidden/>
          </w:rPr>
          <w:instrText xml:space="preserve"> PAGEREF _Toc487139486 \h </w:instrText>
        </w:r>
        <w:r w:rsidR="00F5639F" w:rsidRPr="00B32622">
          <w:rPr>
            <w:webHidden/>
          </w:rPr>
        </w:r>
        <w:r w:rsidR="00F5639F" w:rsidRPr="00B32622">
          <w:rPr>
            <w:webHidden/>
          </w:rPr>
          <w:fldChar w:fldCharType="separate"/>
        </w:r>
        <w:r w:rsidR="00C67181">
          <w:rPr>
            <w:webHidden/>
          </w:rPr>
          <w:t>36</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87" w:history="1">
        <w:r w:rsidR="00F5639F" w:rsidRPr="00B32622">
          <w:rPr>
            <w:rStyle w:val="af3"/>
          </w:rPr>
          <w:t>3.2.</w:t>
        </w:r>
        <w:r w:rsidR="00F5639F" w:rsidRPr="00B32622">
          <w:rPr>
            <w:rFonts w:asciiTheme="minorHAnsi" w:eastAsiaTheme="minorEastAsia" w:hAnsiTheme="minorHAnsi" w:cstheme="minorBidi"/>
            <w:sz w:val="22"/>
            <w:szCs w:val="22"/>
          </w:rPr>
          <w:tab/>
        </w:r>
        <w:r w:rsidR="00F5639F" w:rsidRPr="00B32622">
          <w:rPr>
            <w:rStyle w:val="af3"/>
          </w:rPr>
          <w:t>Структура современного землепользования Вараксинского сельсовета Кыштовского района</w:t>
        </w:r>
        <w:r w:rsidR="00F5639F" w:rsidRPr="00B32622">
          <w:rPr>
            <w:webHidden/>
          </w:rPr>
          <w:tab/>
        </w:r>
        <w:r w:rsidR="00F5639F" w:rsidRPr="00B32622">
          <w:rPr>
            <w:webHidden/>
          </w:rPr>
          <w:fldChar w:fldCharType="begin"/>
        </w:r>
        <w:r w:rsidR="00F5639F" w:rsidRPr="00B32622">
          <w:rPr>
            <w:webHidden/>
          </w:rPr>
          <w:instrText xml:space="preserve"> PAGEREF _Toc487139487 \h </w:instrText>
        </w:r>
        <w:r w:rsidR="00F5639F" w:rsidRPr="00B32622">
          <w:rPr>
            <w:webHidden/>
          </w:rPr>
        </w:r>
        <w:r w:rsidR="00F5639F" w:rsidRPr="00B32622">
          <w:rPr>
            <w:webHidden/>
          </w:rPr>
          <w:fldChar w:fldCharType="separate"/>
        </w:r>
        <w:r w:rsidR="00C67181">
          <w:rPr>
            <w:webHidden/>
          </w:rPr>
          <w:t>45</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88" w:history="1">
        <w:r w:rsidR="00F5639F" w:rsidRPr="00B32622">
          <w:rPr>
            <w:rStyle w:val="af3"/>
          </w:rPr>
          <w:t>3.3.</w:t>
        </w:r>
        <w:r w:rsidR="00F5639F" w:rsidRPr="00B32622">
          <w:rPr>
            <w:rFonts w:asciiTheme="minorHAnsi" w:eastAsiaTheme="minorEastAsia" w:hAnsiTheme="minorHAnsi" w:cstheme="minorBidi"/>
            <w:sz w:val="22"/>
            <w:szCs w:val="22"/>
          </w:rPr>
          <w:tab/>
        </w:r>
        <w:r w:rsidR="00F5639F" w:rsidRPr="00B32622">
          <w:rPr>
            <w:rStyle w:val="af3"/>
          </w:rPr>
          <w:t>Внешняя транспортная инфраструктура</w:t>
        </w:r>
        <w:r w:rsidR="00F5639F" w:rsidRPr="00B32622">
          <w:rPr>
            <w:webHidden/>
          </w:rPr>
          <w:tab/>
        </w:r>
        <w:r w:rsidR="00F5639F" w:rsidRPr="00B32622">
          <w:rPr>
            <w:webHidden/>
          </w:rPr>
          <w:fldChar w:fldCharType="begin"/>
        </w:r>
        <w:r w:rsidR="00F5639F" w:rsidRPr="00B32622">
          <w:rPr>
            <w:webHidden/>
          </w:rPr>
          <w:instrText xml:space="preserve"> PAGEREF _Toc487139488 \h </w:instrText>
        </w:r>
        <w:r w:rsidR="00F5639F" w:rsidRPr="00B32622">
          <w:rPr>
            <w:webHidden/>
          </w:rPr>
        </w:r>
        <w:r w:rsidR="00F5639F" w:rsidRPr="00B32622">
          <w:rPr>
            <w:webHidden/>
          </w:rPr>
          <w:fldChar w:fldCharType="separate"/>
        </w:r>
        <w:r w:rsidR="00C67181">
          <w:rPr>
            <w:webHidden/>
          </w:rPr>
          <w:t>49</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89" w:history="1">
        <w:r w:rsidR="00F5639F" w:rsidRPr="00B32622">
          <w:rPr>
            <w:rStyle w:val="af3"/>
          </w:rPr>
          <w:t>3.4.</w:t>
        </w:r>
        <w:r w:rsidR="00F5639F" w:rsidRPr="00B32622">
          <w:rPr>
            <w:rFonts w:asciiTheme="minorHAnsi" w:eastAsiaTheme="minorEastAsia" w:hAnsiTheme="minorHAnsi" w:cstheme="minorBidi"/>
            <w:sz w:val="22"/>
            <w:szCs w:val="22"/>
          </w:rPr>
          <w:tab/>
        </w:r>
        <w:r w:rsidR="00F5639F" w:rsidRPr="00B32622">
          <w:rPr>
            <w:rStyle w:val="af3"/>
          </w:rPr>
          <w:t>Основные направления экономики Вараксинского сельсовета</w:t>
        </w:r>
        <w:r w:rsidR="00F5639F" w:rsidRPr="00B32622">
          <w:rPr>
            <w:webHidden/>
          </w:rPr>
          <w:tab/>
        </w:r>
        <w:r w:rsidR="00F5639F" w:rsidRPr="00B32622">
          <w:rPr>
            <w:webHidden/>
          </w:rPr>
          <w:fldChar w:fldCharType="begin"/>
        </w:r>
        <w:r w:rsidR="00F5639F" w:rsidRPr="00B32622">
          <w:rPr>
            <w:webHidden/>
          </w:rPr>
          <w:instrText xml:space="preserve"> PAGEREF _Toc487139489 \h </w:instrText>
        </w:r>
        <w:r w:rsidR="00F5639F" w:rsidRPr="00B32622">
          <w:rPr>
            <w:webHidden/>
          </w:rPr>
        </w:r>
        <w:r w:rsidR="00F5639F" w:rsidRPr="00B32622">
          <w:rPr>
            <w:webHidden/>
          </w:rPr>
          <w:fldChar w:fldCharType="separate"/>
        </w:r>
        <w:r w:rsidR="00C67181">
          <w:rPr>
            <w:webHidden/>
          </w:rPr>
          <w:t>50</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90" w:history="1">
        <w:r w:rsidR="00F5639F" w:rsidRPr="00B32622">
          <w:rPr>
            <w:rStyle w:val="af3"/>
          </w:rPr>
          <w:t>3.5.</w:t>
        </w:r>
        <w:r w:rsidR="00F5639F" w:rsidRPr="00B32622">
          <w:rPr>
            <w:rFonts w:asciiTheme="minorHAnsi" w:eastAsiaTheme="minorEastAsia" w:hAnsiTheme="minorHAnsi" w:cstheme="minorBidi"/>
            <w:sz w:val="22"/>
            <w:szCs w:val="22"/>
          </w:rPr>
          <w:tab/>
        </w:r>
        <w:r w:rsidR="00F5639F" w:rsidRPr="00B32622">
          <w:rPr>
            <w:rStyle w:val="af3"/>
          </w:rPr>
          <w:t>Планировочная структура Вараксинского сельсовета Кыштовского района</w:t>
        </w:r>
        <w:r w:rsidR="00F5639F" w:rsidRPr="00B32622">
          <w:rPr>
            <w:webHidden/>
          </w:rPr>
          <w:tab/>
        </w:r>
        <w:r w:rsidR="00F5639F" w:rsidRPr="00B32622">
          <w:rPr>
            <w:webHidden/>
          </w:rPr>
          <w:fldChar w:fldCharType="begin"/>
        </w:r>
        <w:r w:rsidR="00F5639F" w:rsidRPr="00B32622">
          <w:rPr>
            <w:webHidden/>
          </w:rPr>
          <w:instrText xml:space="preserve"> PAGEREF _Toc487139490 \h </w:instrText>
        </w:r>
        <w:r w:rsidR="00F5639F" w:rsidRPr="00B32622">
          <w:rPr>
            <w:webHidden/>
          </w:rPr>
        </w:r>
        <w:r w:rsidR="00F5639F" w:rsidRPr="00B32622">
          <w:rPr>
            <w:webHidden/>
          </w:rPr>
          <w:fldChar w:fldCharType="separate"/>
        </w:r>
        <w:r w:rsidR="00C67181">
          <w:rPr>
            <w:webHidden/>
          </w:rPr>
          <w:t>53</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491" w:history="1">
        <w:r w:rsidR="00F5639F" w:rsidRPr="00B32622">
          <w:rPr>
            <w:rStyle w:val="af3"/>
          </w:rPr>
          <w:t>4.</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Функциональное зонирование территории Вараксинского сельсовета Кыштовского района</w:t>
        </w:r>
        <w:r w:rsidR="00F5639F" w:rsidRPr="00B32622">
          <w:rPr>
            <w:webHidden/>
          </w:rPr>
          <w:tab/>
        </w:r>
        <w:r w:rsidR="00F5639F" w:rsidRPr="00B32622">
          <w:rPr>
            <w:webHidden/>
          </w:rPr>
          <w:fldChar w:fldCharType="begin"/>
        </w:r>
        <w:r w:rsidR="00F5639F" w:rsidRPr="00B32622">
          <w:rPr>
            <w:webHidden/>
          </w:rPr>
          <w:instrText xml:space="preserve"> PAGEREF _Toc487139491 \h </w:instrText>
        </w:r>
        <w:r w:rsidR="00F5639F" w:rsidRPr="00B32622">
          <w:rPr>
            <w:webHidden/>
          </w:rPr>
        </w:r>
        <w:r w:rsidR="00F5639F" w:rsidRPr="00B32622">
          <w:rPr>
            <w:webHidden/>
          </w:rPr>
          <w:fldChar w:fldCharType="separate"/>
        </w:r>
        <w:r w:rsidR="00C67181">
          <w:rPr>
            <w:webHidden/>
          </w:rPr>
          <w:t>54</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92" w:history="1">
        <w:r w:rsidR="00F5639F" w:rsidRPr="00B32622">
          <w:rPr>
            <w:rStyle w:val="af3"/>
          </w:rPr>
          <w:t>4.1.</w:t>
        </w:r>
        <w:r w:rsidR="00F5639F" w:rsidRPr="00B32622">
          <w:rPr>
            <w:rFonts w:asciiTheme="minorHAnsi" w:eastAsiaTheme="minorEastAsia" w:hAnsiTheme="minorHAnsi" w:cstheme="minorBidi"/>
            <w:sz w:val="22"/>
            <w:szCs w:val="22"/>
          </w:rPr>
          <w:tab/>
        </w:r>
        <w:r w:rsidR="00F5639F" w:rsidRPr="00B32622">
          <w:rPr>
            <w:rStyle w:val="af3"/>
          </w:rPr>
          <w:t>Жилая зона</w:t>
        </w:r>
        <w:r w:rsidR="00F5639F" w:rsidRPr="00B32622">
          <w:rPr>
            <w:webHidden/>
          </w:rPr>
          <w:tab/>
        </w:r>
        <w:r w:rsidR="00F5639F" w:rsidRPr="00B32622">
          <w:rPr>
            <w:webHidden/>
          </w:rPr>
          <w:fldChar w:fldCharType="begin"/>
        </w:r>
        <w:r w:rsidR="00F5639F" w:rsidRPr="00B32622">
          <w:rPr>
            <w:webHidden/>
          </w:rPr>
          <w:instrText xml:space="preserve"> PAGEREF _Toc487139492 \h </w:instrText>
        </w:r>
        <w:r w:rsidR="00F5639F" w:rsidRPr="00B32622">
          <w:rPr>
            <w:webHidden/>
          </w:rPr>
        </w:r>
        <w:r w:rsidR="00F5639F" w:rsidRPr="00B32622">
          <w:rPr>
            <w:webHidden/>
          </w:rPr>
          <w:fldChar w:fldCharType="separate"/>
        </w:r>
        <w:r w:rsidR="00C67181">
          <w:rPr>
            <w:webHidden/>
          </w:rPr>
          <w:t>55</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93" w:history="1">
        <w:r w:rsidR="00F5639F" w:rsidRPr="00B32622">
          <w:rPr>
            <w:rStyle w:val="af3"/>
          </w:rPr>
          <w:t>4.2.</w:t>
        </w:r>
        <w:r w:rsidR="00F5639F" w:rsidRPr="00B32622">
          <w:rPr>
            <w:rFonts w:asciiTheme="minorHAnsi" w:eastAsiaTheme="minorEastAsia" w:hAnsiTheme="minorHAnsi" w:cstheme="minorBidi"/>
            <w:sz w:val="22"/>
            <w:szCs w:val="22"/>
          </w:rPr>
          <w:tab/>
        </w:r>
        <w:r w:rsidR="00F5639F" w:rsidRPr="00B32622">
          <w:rPr>
            <w:rStyle w:val="af3"/>
          </w:rPr>
          <w:t>Общественно-деловая зона</w:t>
        </w:r>
        <w:r w:rsidR="00F5639F" w:rsidRPr="00B32622">
          <w:rPr>
            <w:webHidden/>
          </w:rPr>
          <w:tab/>
        </w:r>
        <w:r w:rsidR="00F5639F" w:rsidRPr="00B32622">
          <w:rPr>
            <w:webHidden/>
          </w:rPr>
          <w:fldChar w:fldCharType="begin"/>
        </w:r>
        <w:r w:rsidR="00F5639F" w:rsidRPr="00B32622">
          <w:rPr>
            <w:webHidden/>
          </w:rPr>
          <w:instrText xml:space="preserve"> PAGEREF _Toc487139493 \h </w:instrText>
        </w:r>
        <w:r w:rsidR="00F5639F" w:rsidRPr="00B32622">
          <w:rPr>
            <w:webHidden/>
          </w:rPr>
        </w:r>
        <w:r w:rsidR="00F5639F" w:rsidRPr="00B32622">
          <w:rPr>
            <w:webHidden/>
          </w:rPr>
          <w:fldChar w:fldCharType="separate"/>
        </w:r>
        <w:r w:rsidR="00C67181">
          <w:rPr>
            <w:webHidden/>
          </w:rPr>
          <w:t>56</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94" w:history="1">
        <w:r w:rsidR="00F5639F" w:rsidRPr="00B32622">
          <w:rPr>
            <w:rStyle w:val="af3"/>
          </w:rPr>
          <w:t>4.3.</w:t>
        </w:r>
        <w:r w:rsidR="00F5639F" w:rsidRPr="00B32622">
          <w:rPr>
            <w:rFonts w:asciiTheme="minorHAnsi" w:eastAsiaTheme="minorEastAsia" w:hAnsiTheme="minorHAnsi" w:cstheme="minorBidi"/>
            <w:sz w:val="22"/>
            <w:szCs w:val="22"/>
          </w:rPr>
          <w:tab/>
        </w:r>
        <w:r w:rsidR="00F5639F" w:rsidRPr="00B32622">
          <w:rPr>
            <w:rStyle w:val="af3"/>
          </w:rPr>
          <w:t>Производственная и коммунально-складская зона</w:t>
        </w:r>
        <w:r w:rsidR="00F5639F" w:rsidRPr="00B32622">
          <w:rPr>
            <w:webHidden/>
          </w:rPr>
          <w:tab/>
        </w:r>
        <w:r w:rsidR="00F5639F" w:rsidRPr="00B32622">
          <w:rPr>
            <w:webHidden/>
          </w:rPr>
          <w:fldChar w:fldCharType="begin"/>
        </w:r>
        <w:r w:rsidR="00F5639F" w:rsidRPr="00B32622">
          <w:rPr>
            <w:webHidden/>
          </w:rPr>
          <w:instrText xml:space="preserve"> PAGEREF _Toc487139494 \h </w:instrText>
        </w:r>
        <w:r w:rsidR="00F5639F" w:rsidRPr="00B32622">
          <w:rPr>
            <w:webHidden/>
          </w:rPr>
        </w:r>
        <w:r w:rsidR="00F5639F" w:rsidRPr="00B32622">
          <w:rPr>
            <w:webHidden/>
          </w:rPr>
          <w:fldChar w:fldCharType="separate"/>
        </w:r>
        <w:r w:rsidR="00C67181">
          <w:rPr>
            <w:webHidden/>
          </w:rPr>
          <w:t>59</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95" w:history="1">
        <w:r w:rsidR="00F5639F" w:rsidRPr="00B32622">
          <w:rPr>
            <w:rStyle w:val="af3"/>
          </w:rPr>
          <w:t>4.4.</w:t>
        </w:r>
        <w:r w:rsidR="00F5639F" w:rsidRPr="00B32622">
          <w:rPr>
            <w:rFonts w:asciiTheme="minorHAnsi" w:eastAsiaTheme="minorEastAsia" w:hAnsiTheme="minorHAnsi" w:cstheme="minorBidi"/>
            <w:sz w:val="22"/>
            <w:szCs w:val="22"/>
          </w:rPr>
          <w:tab/>
        </w:r>
        <w:r w:rsidR="00F5639F" w:rsidRPr="00B32622">
          <w:rPr>
            <w:rStyle w:val="af3"/>
          </w:rPr>
          <w:t>Зона транспортной инфраструктуры</w:t>
        </w:r>
        <w:r w:rsidR="00F5639F" w:rsidRPr="00B32622">
          <w:rPr>
            <w:webHidden/>
          </w:rPr>
          <w:tab/>
        </w:r>
        <w:r w:rsidR="00F5639F" w:rsidRPr="00B32622">
          <w:rPr>
            <w:webHidden/>
          </w:rPr>
          <w:fldChar w:fldCharType="begin"/>
        </w:r>
        <w:r w:rsidR="00F5639F" w:rsidRPr="00B32622">
          <w:rPr>
            <w:webHidden/>
          </w:rPr>
          <w:instrText xml:space="preserve"> PAGEREF _Toc487139495 \h </w:instrText>
        </w:r>
        <w:r w:rsidR="00F5639F" w:rsidRPr="00B32622">
          <w:rPr>
            <w:webHidden/>
          </w:rPr>
        </w:r>
        <w:r w:rsidR="00F5639F" w:rsidRPr="00B32622">
          <w:rPr>
            <w:webHidden/>
          </w:rPr>
          <w:fldChar w:fldCharType="separate"/>
        </w:r>
        <w:r w:rsidR="00C67181">
          <w:rPr>
            <w:webHidden/>
          </w:rPr>
          <w:t>60</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96" w:history="1">
        <w:r w:rsidR="00F5639F" w:rsidRPr="00B32622">
          <w:rPr>
            <w:rStyle w:val="af3"/>
          </w:rPr>
          <w:t>4.4.1.</w:t>
        </w:r>
        <w:r w:rsidR="00F5639F" w:rsidRPr="00B32622">
          <w:rPr>
            <w:rFonts w:asciiTheme="minorHAnsi" w:eastAsiaTheme="minorEastAsia" w:hAnsiTheme="minorHAnsi" w:cstheme="minorBidi"/>
            <w:sz w:val="22"/>
            <w:szCs w:val="22"/>
          </w:rPr>
          <w:tab/>
        </w:r>
        <w:r w:rsidR="00F5639F" w:rsidRPr="00B32622">
          <w:rPr>
            <w:rStyle w:val="af3"/>
          </w:rPr>
          <w:t>Улично-дорожная сеть</w:t>
        </w:r>
        <w:r w:rsidR="00F5639F" w:rsidRPr="00B32622">
          <w:rPr>
            <w:webHidden/>
          </w:rPr>
          <w:tab/>
        </w:r>
        <w:r w:rsidR="00F5639F" w:rsidRPr="00B32622">
          <w:rPr>
            <w:webHidden/>
          </w:rPr>
          <w:fldChar w:fldCharType="begin"/>
        </w:r>
        <w:r w:rsidR="00F5639F" w:rsidRPr="00B32622">
          <w:rPr>
            <w:webHidden/>
          </w:rPr>
          <w:instrText xml:space="preserve"> PAGEREF _Toc487139496 \h </w:instrText>
        </w:r>
        <w:r w:rsidR="00F5639F" w:rsidRPr="00B32622">
          <w:rPr>
            <w:webHidden/>
          </w:rPr>
        </w:r>
        <w:r w:rsidR="00F5639F" w:rsidRPr="00B32622">
          <w:rPr>
            <w:webHidden/>
          </w:rPr>
          <w:fldChar w:fldCharType="separate"/>
        </w:r>
        <w:r w:rsidR="00C67181">
          <w:rPr>
            <w:webHidden/>
          </w:rPr>
          <w:t>60</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97" w:history="1">
        <w:r w:rsidR="00F5639F" w:rsidRPr="00B32622">
          <w:rPr>
            <w:rStyle w:val="af3"/>
          </w:rPr>
          <w:t>4.4.2.</w:t>
        </w:r>
        <w:r w:rsidR="00F5639F" w:rsidRPr="00B32622">
          <w:rPr>
            <w:rFonts w:asciiTheme="minorHAnsi" w:eastAsiaTheme="minorEastAsia" w:hAnsiTheme="minorHAnsi" w:cstheme="minorBidi"/>
            <w:sz w:val="22"/>
            <w:szCs w:val="22"/>
          </w:rPr>
          <w:tab/>
        </w:r>
        <w:r w:rsidR="00F5639F" w:rsidRPr="00B32622">
          <w:rPr>
            <w:rStyle w:val="af3"/>
          </w:rPr>
          <w:t>Общественный транспорт</w:t>
        </w:r>
        <w:r w:rsidR="00F5639F" w:rsidRPr="00B32622">
          <w:rPr>
            <w:webHidden/>
          </w:rPr>
          <w:tab/>
        </w:r>
        <w:r w:rsidR="00F5639F" w:rsidRPr="00B32622">
          <w:rPr>
            <w:webHidden/>
          </w:rPr>
          <w:fldChar w:fldCharType="begin"/>
        </w:r>
        <w:r w:rsidR="00F5639F" w:rsidRPr="00B32622">
          <w:rPr>
            <w:webHidden/>
          </w:rPr>
          <w:instrText xml:space="preserve"> PAGEREF _Toc487139497 \h </w:instrText>
        </w:r>
        <w:r w:rsidR="00F5639F" w:rsidRPr="00B32622">
          <w:rPr>
            <w:webHidden/>
          </w:rPr>
        </w:r>
        <w:r w:rsidR="00F5639F" w:rsidRPr="00B32622">
          <w:rPr>
            <w:webHidden/>
          </w:rPr>
          <w:fldChar w:fldCharType="separate"/>
        </w:r>
        <w:r w:rsidR="00C67181">
          <w:rPr>
            <w:webHidden/>
          </w:rPr>
          <w:t>64</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498" w:history="1">
        <w:r w:rsidR="00F5639F" w:rsidRPr="00B32622">
          <w:rPr>
            <w:rStyle w:val="af3"/>
          </w:rPr>
          <w:t>4.5.</w:t>
        </w:r>
        <w:r w:rsidR="00F5639F" w:rsidRPr="00B32622">
          <w:rPr>
            <w:rFonts w:asciiTheme="minorHAnsi" w:eastAsiaTheme="minorEastAsia" w:hAnsiTheme="minorHAnsi" w:cstheme="minorBidi"/>
            <w:sz w:val="22"/>
            <w:szCs w:val="22"/>
          </w:rPr>
          <w:tab/>
        </w:r>
        <w:r w:rsidR="00F5639F" w:rsidRPr="00B32622">
          <w:rPr>
            <w:rStyle w:val="af3"/>
          </w:rPr>
          <w:t>Зона инженерной инфраструктуры</w:t>
        </w:r>
        <w:r w:rsidR="00F5639F" w:rsidRPr="00B32622">
          <w:rPr>
            <w:webHidden/>
          </w:rPr>
          <w:tab/>
        </w:r>
        <w:r w:rsidR="00F5639F" w:rsidRPr="00B32622">
          <w:rPr>
            <w:webHidden/>
          </w:rPr>
          <w:fldChar w:fldCharType="begin"/>
        </w:r>
        <w:r w:rsidR="00F5639F" w:rsidRPr="00B32622">
          <w:rPr>
            <w:webHidden/>
          </w:rPr>
          <w:instrText xml:space="preserve"> PAGEREF _Toc487139498 \h </w:instrText>
        </w:r>
        <w:r w:rsidR="00F5639F" w:rsidRPr="00B32622">
          <w:rPr>
            <w:webHidden/>
          </w:rPr>
        </w:r>
        <w:r w:rsidR="00F5639F" w:rsidRPr="00B32622">
          <w:rPr>
            <w:webHidden/>
          </w:rPr>
          <w:fldChar w:fldCharType="separate"/>
        </w:r>
        <w:r w:rsidR="00C67181">
          <w:rPr>
            <w:webHidden/>
          </w:rPr>
          <w:t>65</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499" w:history="1">
        <w:r w:rsidR="00F5639F" w:rsidRPr="00B32622">
          <w:rPr>
            <w:rStyle w:val="af3"/>
          </w:rPr>
          <w:t>4.5.1.</w:t>
        </w:r>
        <w:r w:rsidR="00F5639F" w:rsidRPr="00B32622">
          <w:rPr>
            <w:rFonts w:asciiTheme="minorHAnsi" w:eastAsiaTheme="minorEastAsia" w:hAnsiTheme="minorHAnsi" w:cstheme="minorBidi"/>
            <w:sz w:val="22"/>
            <w:szCs w:val="22"/>
          </w:rPr>
          <w:tab/>
        </w:r>
        <w:r w:rsidR="00F5639F" w:rsidRPr="00B32622">
          <w:rPr>
            <w:rStyle w:val="af3"/>
          </w:rPr>
          <w:t>Водоснабжение</w:t>
        </w:r>
        <w:r w:rsidR="00F5639F" w:rsidRPr="00B32622">
          <w:rPr>
            <w:webHidden/>
          </w:rPr>
          <w:tab/>
        </w:r>
        <w:r w:rsidR="00F5639F" w:rsidRPr="00B32622">
          <w:rPr>
            <w:webHidden/>
          </w:rPr>
          <w:fldChar w:fldCharType="begin"/>
        </w:r>
        <w:r w:rsidR="00F5639F" w:rsidRPr="00B32622">
          <w:rPr>
            <w:webHidden/>
          </w:rPr>
          <w:instrText xml:space="preserve"> PAGEREF _Toc487139499 \h </w:instrText>
        </w:r>
        <w:r w:rsidR="00F5639F" w:rsidRPr="00B32622">
          <w:rPr>
            <w:webHidden/>
          </w:rPr>
        </w:r>
        <w:r w:rsidR="00F5639F" w:rsidRPr="00B32622">
          <w:rPr>
            <w:webHidden/>
          </w:rPr>
          <w:fldChar w:fldCharType="separate"/>
        </w:r>
        <w:r w:rsidR="00C67181">
          <w:rPr>
            <w:webHidden/>
          </w:rPr>
          <w:t>65</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00" w:history="1">
        <w:r w:rsidR="00F5639F" w:rsidRPr="00B32622">
          <w:rPr>
            <w:rStyle w:val="af3"/>
          </w:rPr>
          <w:t>4.5.2.</w:t>
        </w:r>
        <w:r w:rsidR="00F5639F" w:rsidRPr="00B32622">
          <w:rPr>
            <w:rFonts w:asciiTheme="minorHAnsi" w:eastAsiaTheme="minorEastAsia" w:hAnsiTheme="minorHAnsi" w:cstheme="minorBidi"/>
            <w:sz w:val="22"/>
            <w:szCs w:val="22"/>
          </w:rPr>
          <w:tab/>
        </w:r>
        <w:r w:rsidR="00F5639F" w:rsidRPr="00B32622">
          <w:rPr>
            <w:rStyle w:val="af3"/>
          </w:rPr>
          <w:t>Водоотведение</w:t>
        </w:r>
        <w:r w:rsidR="00F5639F" w:rsidRPr="00B32622">
          <w:rPr>
            <w:webHidden/>
          </w:rPr>
          <w:tab/>
        </w:r>
        <w:r w:rsidR="00F5639F" w:rsidRPr="00B32622">
          <w:rPr>
            <w:webHidden/>
          </w:rPr>
          <w:fldChar w:fldCharType="begin"/>
        </w:r>
        <w:r w:rsidR="00F5639F" w:rsidRPr="00B32622">
          <w:rPr>
            <w:webHidden/>
          </w:rPr>
          <w:instrText xml:space="preserve"> PAGEREF _Toc487139500 \h </w:instrText>
        </w:r>
        <w:r w:rsidR="00F5639F" w:rsidRPr="00B32622">
          <w:rPr>
            <w:webHidden/>
          </w:rPr>
        </w:r>
        <w:r w:rsidR="00F5639F" w:rsidRPr="00B32622">
          <w:rPr>
            <w:webHidden/>
          </w:rPr>
          <w:fldChar w:fldCharType="separate"/>
        </w:r>
        <w:r w:rsidR="00C67181">
          <w:rPr>
            <w:webHidden/>
          </w:rPr>
          <w:t>68</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01" w:history="1">
        <w:r w:rsidR="00F5639F" w:rsidRPr="00B32622">
          <w:rPr>
            <w:rStyle w:val="af3"/>
          </w:rPr>
          <w:t>4.5.3.</w:t>
        </w:r>
        <w:r w:rsidR="00F5639F" w:rsidRPr="00B32622">
          <w:rPr>
            <w:rFonts w:asciiTheme="minorHAnsi" w:eastAsiaTheme="minorEastAsia" w:hAnsiTheme="minorHAnsi" w:cstheme="minorBidi"/>
            <w:sz w:val="22"/>
            <w:szCs w:val="22"/>
          </w:rPr>
          <w:tab/>
        </w:r>
        <w:r w:rsidR="00F5639F" w:rsidRPr="00B32622">
          <w:rPr>
            <w:rStyle w:val="af3"/>
          </w:rPr>
          <w:t>Теплоснабжение</w:t>
        </w:r>
        <w:r w:rsidR="00F5639F" w:rsidRPr="00B32622">
          <w:rPr>
            <w:webHidden/>
          </w:rPr>
          <w:tab/>
        </w:r>
        <w:r w:rsidR="00F5639F" w:rsidRPr="00B32622">
          <w:rPr>
            <w:webHidden/>
          </w:rPr>
          <w:fldChar w:fldCharType="begin"/>
        </w:r>
        <w:r w:rsidR="00F5639F" w:rsidRPr="00B32622">
          <w:rPr>
            <w:webHidden/>
          </w:rPr>
          <w:instrText xml:space="preserve"> PAGEREF _Toc487139501 \h </w:instrText>
        </w:r>
        <w:r w:rsidR="00F5639F" w:rsidRPr="00B32622">
          <w:rPr>
            <w:webHidden/>
          </w:rPr>
        </w:r>
        <w:r w:rsidR="00F5639F" w:rsidRPr="00B32622">
          <w:rPr>
            <w:webHidden/>
          </w:rPr>
          <w:fldChar w:fldCharType="separate"/>
        </w:r>
        <w:r w:rsidR="00C67181">
          <w:rPr>
            <w:webHidden/>
          </w:rPr>
          <w:t>68</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02" w:history="1">
        <w:r w:rsidR="00F5639F" w:rsidRPr="00B32622">
          <w:rPr>
            <w:rStyle w:val="af3"/>
          </w:rPr>
          <w:t>4.5.4.</w:t>
        </w:r>
        <w:r w:rsidR="00F5639F" w:rsidRPr="00B32622">
          <w:rPr>
            <w:rFonts w:asciiTheme="minorHAnsi" w:eastAsiaTheme="minorEastAsia" w:hAnsiTheme="minorHAnsi" w:cstheme="minorBidi"/>
            <w:sz w:val="22"/>
            <w:szCs w:val="22"/>
          </w:rPr>
          <w:tab/>
        </w:r>
        <w:r w:rsidR="00F5639F" w:rsidRPr="00B32622">
          <w:rPr>
            <w:rStyle w:val="af3"/>
          </w:rPr>
          <w:t>Газоснабжение</w:t>
        </w:r>
        <w:r w:rsidR="00F5639F" w:rsidRPr="00B32622">
          <w:rPr>
            <w:webHidden/>
          </w:rPr>
          <w:tab/>
        </w:r>
        <w:r w:rsidR="00F5639F" w:rsidRPr="00B32622">
          <w:rPr>
            <w:webHidden/>
          </w:rPr>
          <w:fldChar w:fldCharType="begin"/>
        </w:r>
        <w:r w:rsidR="00F5639F" w:rsidRPr="00B32622">
          <w:rPr>
            <w:webHidden/>
          </w:rPr>
          <w:instrText xml:space="preserve"> PAGEREF _Toc487139502 \h </w:instrText>
        </w:r>
        <w:r w:rsidR="00F5639F" w:rsidRPr="00B32622">
          <w:rPr>
            <w:webHidden/>
          </w:rPr>
        </w:r>
        <w:r w:rsidR="00F5639F" w:rsidRPr="00B32622">
          <w:rPr>
            <w:webHidden/>
          </w:rPr>
          <w:fldChar w:fldCharType="separate"/>
        </w:r>
        <w:r w:rsidR="00C67181">
          <w:rPr>
            <w:webHidden/>
          </w:rPr>
          <w:t>69</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03" w:history="1">
        <w:r w:rsidR="00F5639F" w:rsidRPr="00B32622">
          <w:rPr>
            <w:rStyle w:val="af3"/>
          </w:rPr>
          <w:t>4.5.5.</w:t>
        </w:r>
        <w:r w:rsidR="00F5639F" w:rsidRPr="00B32622">
          <w:rPr>
            <w:rFonts w:asciiTheme="minorHAnsi" w:eastAsiaTheme="minorEastAsia" w:hAnsiTheme="minorHAnsi" w:cstheme="minorBidi"/>
            <w:sz w:val="22"/>
            <w:szCs w:val="22"/>
          </w:rPr>
          <w:tab/>
        </w:r>
        <w:r w:rsidR="00F5639F" w:rsidRPr="00B32622">
          <w:rPr>
            <w:rStyle w:val="af3"/>
          </w:rPr>
          <w:t>Электроснабжение</w:t>
        </w:r>
        <w:r w:rsidR="00F5639F" w:rsidRPr="00B32622">
          <w:rPr>
            <w:webHidden/>
          </w:rPr>
          <w:tab/>
        </w:r>
        <w:r w:rsidR="00F5639F" w:rsidRPr="00B32622">
          <w:rPr>
            <w:webHidden/>
          </w:rPr>
          <w:fldChar w:fldCharType="begin"/>
        </w:r>
        <w:r w:rsidR="00F5639F" w:rsidRPr="00B32622">
          <w:rPr>
            <w:webHidden/>
          </w:rPr>
          <w:instrText xml:space="preserve"> PAGEREF _Toc487139503 \h </w:instrText>
        </w:r>
        <w:r w:rsidR="00F5639F" w:rsidRPr="00B32622">
          <w:rPr>
            <w:webHidden/>
          </w:rPr>
        </w:r>
        <w:r w:rsidR="00F5639F" w:rsidRPr="00B32622">
          <w:rPr>
            <w:webHidden/>
          </w:rPr>
          <w:fldChar w:fldCharType="separate"/>
        </w:r>
        <w:r w:rsidR="00C67181">
          <w:rPr>
            <w:webHidden/>
          </w:rPr>
          <w:t>70</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04" w:history="1">
        <w:r w:rsidR="00F5639F" w:rsidRPr="00B32622">
          <w:rPr>
            <w:rStyle w:val="af3"/>
          </w:rPr>
          <w:t>4.5.6.</w:t>
        </w:r>
        <w:r w:rsidR="00F5639F" w:rsidRPr="00B32622">
          <w:rPr>
            <w:rFonts w:asciiTheme="minorHAnsi" w:eastAsiaTheme="minorEastAsia" w:hAnsiTheme="minorHAnsi" w:cstheme="minorBidi"/>
            <w:sz w:val="22"/>
            <w:szCs w:val="22"/>
          </w:rPr>
          <w:tab/>
        </w:r>
        <w:r w:rsidR="00F5639F" w:rsidRPr="00B32622">
          <w:rPr>
            <w:rStyle w:val="af3"/>
          </w:rPr>
          <w:t>Связь</w:t>
        </w:r>
        <w:r w:rsidR="00F5639F" w:rsidRPr="00B32622">
          <w:rPr>
            <w:webHidden/>
          </w:rPr>
          <w:tab/>
        </w:r>
        <w:r w:rsidR="00F5639F" w:rsidRPr="00B32622">
          <w:rPr>
            <w:webHidden/>
          </w:rPr>
          <w:fldChar w:fldCharType="begin"/>
        </w:r>
        <w:r w:rsidR="00F5639F" w:rsidRPr="00B32622">
          <w:rPr>
            <w:webHidden/>
          </w:rPr>
          <w:instrText xml:space="preserve"> PAGEREF _Toc487139504 \h </w:instrText>
        </w:r>
        <w:r w:rsidR="00F5639F" w:rsidRPr="00B32622">
          <w:rPr>
            <w:webHidden/>
          </w:rPr>
        </w:r>
        <w:r w:rsidR="00F5639F" w:rsidRPr="00B32622">
          <w:rPr>
            <w:webHidden/>
          </w:rPr>
          <w:fldChar w:fldCharType="separate"/>
        </w:r>
        <w:r w:rsidR="00C67181">
          <w:rPr>
            <w:webHidden/>
          </w:rPr>
          <w:t>71</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05" w:history="1">
        <w:r w:rsidR="00F5639F" w:rsidRPr="00B32622">
          <w:rPr>
            <w:rStyle w:val="af3"/>
          </w:rPr>
          <w:t>4.6.</w:t>
        </w:r>
        <w:r w:rsidR="00F5639F" w:rsidRPr="00B32622">
          <w:rPr>
            <w:rFonts w:asciiTheme="minorHAnsi" w:eastAsiaTheme="minorEastAsia" w:hAnsiTheme="minorHAnsi" w:cstheme="minorBidi"/>
            <w:sz w:val="22"/>
            <w:szCs w:val="22"/>
          </w:rPr>
          <w:tab/>
        </w:r>
        <w:r w:rsidR="00F5639F" w:rsidRPr="00B32622">
          <w:rPr>
            <w:rStyle w:val="af3"/>
          </w:rPr>
          <w:t>Рекреационная зона и зона природного ландшафта</w:t>
        </w:r>
        <w:r w:rsidR="00F5639F" w:rsidRPr="00B32622">
          <w:rPr>
            <w:webHidden/>
          </w:rPr>
          <w:tab/>
        </w:r>
        <w:r w:rsidR="00F5639F" w:rsidRPr="00B32622">
          <w:rPr>
            <w:webHidden/>
          </w:rPr>
          <w:fldChar w:fldCharType="begin"/>
        </w:r>
        <w:r w:rsidR="00F5639F" w:rsidRPr="00B32622">
          <w:rPr>
            <w:webHidden/>
          </w:rPr>
          <w:instrText xml:space="preserve"> PAGEREF _Toc487139505 \h </w:instrText>
        </w:r>
        <w:r w:rsidR="00F5639F" w:rsidRPr="00B32622">
          <w:rPr>
            <w:webHidden/>
          </w:rPr>
        </w:r>
        <w:r w:rsidR="00F5639F" w:rsidRPr="00B32622">
          <w:rPr>
            <w:webHidden/>
          </w:rPr>
          <w:fldChar w:fldCharType="separate"/>
        </w:r>
        <w:r w:rsidR="00C67181">
          <w:rPr>
            <w:webHidden/>
          </w:rPr>
          <w:t>73</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06" w:history="1">
        <w:r w:rsidR="00F5639F" w:rsidRPr="00B32622">
          <w:rPr>
            <w:rStyle w:val="af3"/>
          </w:rPr>
          <w:t>4.7.</w:t>
        </w:r>
        <w:r w:rsidR="00F5639F" w:rsidRPr="00B32622">
          <w:rPr>
            <w:rFonts w:asciiTheme="minorHAnsi" w:eastAsiaTheme="minorEastAsia" w:hAnsiTheme="minorHAnsi" w:cstheme="minorBidi"/>
            <w:sz w:val="22"/>
            <w:szCs w:val="22"/>
          </w:rPr>
          <w:tab/>
        </w:r>
        <w:r w:rsidR="00F5639F" w:rsidRPr="00B32622">
          <w:rPr>
            <w:rStyle w:val="af3"/>
          </w:rPr>
          <w:t>Зона специального назначения</w:t>
        </w:r>
        <w:r w:rsidR="00F5639F" w:rsidRPr="00B32622">
          <w:rPr>
            <w:webHidden/>
          </w:rPr>
          <w:tab/>
        </w:r>
        <w:r w:rsidR="00F5639F" w:rsidRPr="00B32622">
          <w:rPr>
            <w:webHidden/>
          </w:rPr>
          <w:fldChar w:fldCharType="begin"/>
        </w:r>
        <w:r w:rsidR="00F5639F" w:rsidRPr="00B32622">
          <w:rPr>
            <w:webHidden/>
          </w:rPr>
          <w:instrText xml:space="preserve"> PAGEREF _Toc487139506 \h </w:instrText>
        </w:r>
        <w:r w:rsidR="00F5639F" w:rsidRPr="00B32622">
          <w:rPr>
            <w:webHidden/>
          </w:rPr>
        </w:r>
        <w:r w:rsidR="00F5639F" w:rsidRPr="00B32622">
          <w:rPr>
            <w:webHidden/>
          </w:rPr>
          <w:fldChar w:fldCharType="separate"/>
        </w:r>
        <w:r w:rsidR="00C67181">
          <w:rPr>
            <w:webHidden/>
          </w:rPr>
          <w:t>74</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507" w:history="1">
        <w:r w:rsidR="00F5639F" w:rsidRPr="00B32622">
          <w:rPr>
            <w:rStyle w:val="af3"/>
          </w:rPr>
          <w:t>5.</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Анализ реализации градостроительной документации на территорию Вараксинского сельсовета Кыштовского района</w:t>
        </w:r>
        <w:r w:rsidR="00F5639F" w:rsidRPr="00B32622">
          <w:rPr>
            <w:webHidden/>
          </w:rPr>
          <w:tab/>
        </w:r>
        <w:r w:rsidR="00F5639F" w:rsidRPr="00B32622">
          <w:rPr>
            <w:webHidden/>
          </w:rPr>
          <w:fldChar w:fldCharType="begin"/>
        </w:r>
        <w:r w:rsidR="00F5639F" w:rsidRPr="00B32622">
          <w:rPr>
            <w:webHidden/>
          </w:rPr>
          <w:instrText xml:space="preserve"> PAGEREF _Toc487139507 \h </w:instrText>
        </w:r>
        <w:r w:rsidR="00F5639F" w:rsidRPr="00B32622">
          <w:rPr>
            <w:webHidden/>
          </w:rPr>
        </w:r>
        <w:r w:rsidR="00F5639F" w:rsidRPr="00B32622">
          <w:rPr>
            <w:webHidden/>
          </w:rPr>
          <w:fldChar w:fldCharType="separate"/>
        </w:r>
        <w:r w:rsidR="00C67181">
          <w:rPr>
            <w:webHidden/>
          </w:rPr>
          <w:t>75</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508" w:history="1">
        <w:r w:rsidR="00F5639F" w:rsidRPr="00B32622">
          <w:rPr>
            <w:rStyle w:val="af3"/>
          </w:rPr>
          <w:t>6.</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Зоны с особыми условиями использования территорий</w:t>
        </w:r>
        <w:r w:rsidR="00F5639F" w:rsidRPr="00B32622">
          <w:rPr>
            <w:webHidden/>
          </w:rPr>
          <w:tab/>
        </w:r>
        <w:r w:rsidR="00F5639F" w:rsidRPr="00B32622">
          <w:rPr>
            <w:webHidden/>
          </w:rPr>
          <w:fldChar w:fldCharType="begin"/>
        </w:r>
        <w:r w:rsidR="00F5639F" w:rsidRPr="00B32622">
          <w:rPr>
            <w:webHidden/>
          </w:rPr>
          <w:instrText xml:space="preserve"> PAGEREF _Toc487139508 \h </w:instrText>
        </w:r>
        <w:r w:rsidR="00F5639F" w:rsidRPr="00B32622">
          <w:rPr>
            <w:webHidden/>
          </w:rPr>
        </w:r>
        <w:r w:rsidR="00F5639F" w:rsidRPr="00B32622">
          <w:rPr>
            <w:webHidden/>
          </w:rPr>
          <w:fldChar w:fldCharType="separate"/>
        </w:r>
        <w:r w:rsidR="00C67181">
          <w:rPr>
            <w:webHidden/>
          </w:rPr>
          <w:t>79</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09" w:history="1">
        <w:r w:rsidR="00F5639F" w:rsidRPr="00B32622">
          <w:rPr>
            <w:rStyle w:val="af3"/>
          </w:rPr>
          <w:t>6.1.</w:t>
        </w:r>
        <w:r w:rsidR="00F5639F" w:rsidRPr="00B32622">
          <w:rPr>
            <w:rFonts w:asciiTheme="minorHAnsi" w:eastAsiaTheme="minorEastAsia" w:hAnsiTheme="minorHAnsi" w:cstheme="minorBidi"/>
            <w:sz w:val="22"/>
            <w:szCs w:val="22"/>
          </w:rPr>
          <w:tab/>
        </w:r>
        <w:r w:rsidR="00F5639F" w:rsidRPr="00B32622">
          <w:rPr>
            <w:rStyle w:val="af3"/>
          </w:rPr>
          <w:t>Зоны особо охраняемых территорий</w:t>
        </w:r>
        <w:r w:rsidR="00F5639F" w:rsidRPr="00B32622">
          <w:rPr>
            <w:webHidden/>
          </w:rPr>
          <w:tab/>
        </w:r>
        <w:r w:rsidR="00F5639F" w:rsidRPr="00B32622">
          <w:rPr>
            <w:webHidden/>
          </w:rPr>
          <w:fldChar w:fldCharType="begin"/>
        </w:r>
        <w:r w:rsidR="00F5639F" w:rsidRPr="00B32622">
          <w:rPr>
            <w:webHidden/>
          </w:rPr>
          <w:instrText xml:space="preserve"> PAGEREF _Toc487139509 \h </w:instrText>
        </w:r>
        <w:r w:rsidR="00F5639F" w:rsidRPr="00B32622">
          <w:rPr>
            <w:webHidden/>
          </w:rPr>
        </w:r>
        <w:r w:rsidR="00F5639F" w:rsidRPr="00B32622">
          <w:rPr>
            <w:webHidden/>
          </w:rPr>
          <w:fldChar w:fldCharType="separate"/>
        </w:r>
        <w:r w:rsidR="00C67181">
          <w:rPr>
            <w:webHidden/>
          </w:rPr>
          <w:t>80</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10" w:history="1">
        <w:r w:rsidR="00F5639F" w:rsidRPr="00B32622">
          <w:rPr>
            <w:rStyle w:val="af3"/>
          </w:rPr>
          <w:t>6.1.1.</w:t>
        </w:r>
        <w:r w:rsidR="00F5639F" w:rsidRPr="00B32622">
          <w:rPr>
            <w:rFonts w:asciiTheme="minorHAnsi" w:eastAsiaTheme="minorEastAsia" w:hAnsiTheme="minorHAnsi" w:cstheme="minorBidi"/>
            <w:sz w:val="22"/>
            <w:szCs w:val="22"/>
          </w:rPr>
          <w:tab/>
        </w:r>
        <w:r w:rsidR="00F5639F" w:rsidRPr="00B32622">
          <w:rPr>
            <w:rStyle w:val="af3"/>
          </w:rPr>
          <w:t>Зоны охраны объектов культурного наследия</w:t>
        </w:r>
        <w:r w:rsidR="00F5639F" w:rsidRPr="00B32622">
          <w:rPr>
            <w:webHidden/>
          </w:rPr>
          <w:tab/>
        </w:r>
        <w:r w:rsidR="00F5639F" w:rsidRPr="00B32622">
          <w:rPr>
            <w:webHidden/>
          </w:rPr>
          <w:fldChar w:fldCharType="begin"/>
        </w:r>
        <w:r w:rsidR="00F5639F" w:rsidRPr="00B32622">
          <w:rPr>
            <w:webHidden/>
          </w:rPr>
          <w:instrText xml:space="preserve"> PAGEREF _Toc487139510 \h </w:instrText>
        </w:r>
        <w:r w:rsidR="00F5639F" w:rsidRPr="00B32622">
          <w:rPr>
            <w:webHidden/>
          </w:rPr>
        </w:r>
        <w:r w:rsidR="00F5639F" w:rsidRPr="00B32622">
          <w:rPr>
            <w:webHidden/>
          </w:rPr>
          <w:fldChar w:fldCharType="separate"/>
        </w:r>
        <w:r w:rsidR="00C67181">
          <w:rPr>
            <w:webHidden/>
          </w:rPr>
          <w:t>80</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11" w:history="1">
        <w:r w:rsidR="00F5639F" w:rsidRPr="00B32622">
          <w:rPr>
            <w:rStyle w:val="af3"/>
          </w:rPr>
          <w:t>6.1.2.</w:t>
        </w:r>
        <w:r w:rsidR="00F5639F" w:rsidRPr="00B32622">
          <w:rPr>
            <w:rFonts w:asciiTheme="minorHAnsi" w:eastAsiaTheme="minorEastAsia" w:hAnsiTheme="minorHAnsi" w:cstheme="minorBidi"/>
            <w:sz w:val="22"/>
            <w:szCs w:val="22"/>
          </w:rPr>
          <w:tab/>
        </w:r>
        <w:r w:rsidR="00F5639F" w:rsidRPr="00B32622">
          <w:rPr>
            <w:rStyle w:val="af3"/>
          </w:rPr>
          <w:t>Зоны особо охраняемых природных территорий</w:t>
        </w:r>
        <w:r w:rsidR="00F5639F" w:rsidRPr="00B32622">
          <w:rPr>
            <w:webHidden/>
          </w:rPr>
          <w:tab/>
        </w:r>
        <w:r w:rsidR="00F5639F" w:rsidRPr="00B32622">
          <w:rPr>
            <w:webHidden/>
          </w:rPr>
          <w:fldChar w:fldCharType="begin"/>
        </w:r>
        <w:r w:rsidR="00F5639F" w:rsidRPr="00B32622">
          <w:rPr>
            <w:webHidden/>
          </w:rPr>
          <w:instrText xml:space="preserve"> PAGEREF _Toc487139511 \h </w:instrText>
        </w:r>
        <w:r w:rsidR="00F5639F" w:rsidRPr="00B32622">
          <w:rPr>
            <w:webHidden/>
          </w:rPr>
        </w:r>
        <w:r w:rsidR="00F5639F" w:rsidRPr="00B32622">
          <w:rPr>
            <w:webHidden/>
          </w:rPr>
          <w:fldChar w:fldCharType="separate"/>
        </w:r>
        <w:r w:rsidR="00C67181">
          <w:rPr>
            <w:webHidden/>
          </w:rPr>
          <w:t>82</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12" w:history="1">
        <w:r w:rsidR="00F5639F" w:rsidRPr="00B32622">
          <w:rPr>
            <w:rStyle w:val="af3"/>
          </w:rPr>
          <w:t>6.2.</w:t>
        </w:r>
        <w:r w:rsidR="00F5639F" w:rsidRPr="00B32622">
          <w:rPr>
            <w:rFonts w:asciiTheme="minorHAnsi" w:eastAsiaTheme="minorEastAsia" w:hAnsiTheme="minorHAnsi" w:cstheme="minorBidi"/>
            <w:sz w:val="22"/>
            <w:szCs w:val="22"/>
          </w:rPr>
          <w:tab/>
        </w:r>
        <w:r w:rsidR="00F5639F" w:rsidRPr="00B32622">
          <w:rPr>
            <w:rStyle w:val="af3"/>
          </w:rPr>
          <w:t>Санитарно-защитные и охранные зоны</w:t>
        </w:r>
        <w:r w:rsidR="00F5639F" w:rsidRPr="00B32622">
          <w:rPr>
            <w:webHidden/>
          </w:rPr>
          <w:tab/>
        </w:r>
        <w:r w:rsidR="00F5639F" w:rsidRPr="00B32622">
          <w:rPr>
            <w:webHidden/>
          </w:rPr>
          <w:fldChar w:fldCharType="begin"/>
        </w:r>
        <w:r w:rsidR="00F5639F" w:rsidRPr="00B32622">
          <w:rPr>
            <w:webHidden/>
          </w:rPr>
          <w:instrText xml:space="preserve"> PAGEREF _Toc487139512 \h </w:instrText>
        </w:r>
        <w:r w:rsidR="00F5639F" w:rsidRPr="00B32622">
          <w:rPr>
            <w:webHidden/>
          </w:rPr>
        </w:r>
        <w:r w:rsidR="00F5639F" w:rsidRPr="00B32622">
          <w:rPr>
            <w:webHidden/>
          </w:rPr>
          <w:fldChar w:fldCharType="separate"/>
        </w:r>
        <w:r w:rsidR="00C67181">
          <w:rPr>
            <w:webHidden/>
          </w:rPr>
          <w:t>83</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13" w:history="1">
        <w:r w:rsidR="00F5639F" w:rsidRPr="00B32622">
          <w:rPr>
            <w:rStyle w:val="af3"/>
          </w:rPr>
          <w:t>6.3.</w:t>
        </w:r>
        <w:r w:rsidR="00F5639F" w:rsidRPr="00B32622">
          <w:rPr>
            <w:rFonts w:asciiTheme="minorHAnsi" w:eastAsiaTheme="minorEastAsia" w:hAnsiTheme="minorHAnsi" w:cstheme="minorBidi"/>
            <w:sz w:val="22"/>
            <w:szCs w:val="22"/>
          </w:rPr>
          <w:tab/>
        </w:r>
        <w:r w:rsidR="00F5639F" w:rsidRPr="00B32622">
          <w:rPr>
            <w:rStyle w:val="af3"/>
          </w:rPr>
          <w:t>Водоохранные зоны и прибрежные защитные полосы</w:t>
        </w:r>
        <w:r w:rsidR="00F5639F" w:rsidRPr="00B32622">
          <w:rPr>
            <w:webHidden/>
          </w:rPr>
          <w:tab/>
        </w:r>
        <w:r w:rsidR="00F5639F" w:rsidRPr="00B32622">
          <w:rPr>
            <w:webHidden/>
          </w:rPr>
          <w:fldChar w:fldCharType="begin"/>
        </w:r>
        <w:r w:rsidR="00F5639F" w:rsidRPr="00B32622">
          <w:rPr>
            <w:webHidden/>
          </w:rPr>
          <w:instrText xml:space="preserve"> PAGEREF _Toc487139513 \h </w:instrText>
        </w:r>
        <w:r w:rsidR="00F5639F" w:rsidRPr="00B32622">
          <w:rPr>
            <w:webHidden/>
          </w:rPr>
        </w:r>
        <w:r w:rsidR="00F5639F" w:rsidRPr="00B32622">
          <w:rPr>
            <w:webHidden/>
          </w:rPr>
          <w:fldChar w:fldCharType="separate"/>
        </w:r>
        <w:r w:rsidR="00C67181">
          <w:rPr>
            <w:webHidden/>
          </w:rPr>
          <w:t>88</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14" w:history="1">
        <w:r w:rsidR="00F5639F" w:rsidRPr="00B32622">
          <w:rPr>
            <w:rStyle w:val="af3"/>
          </w:rPr>
          <w:t>6.4.</w:t>
        </w:r>
        <w:r w:rsidR="00F5639F" w:rsidRPr="00B32622">
          <w:rPr>
            <w:rFonts w:asciiTheme="minorHAnsi" w:eastAsiaTheme="minorEastAsia" w:hAnsiTheme="minorHAnsi" w:cstheme="minorBidi"/>
            <w:sz w:val="22"/>
            <w:szCs w:val="22"/>
          </w:rPr>
          <w:tab/>
        </w:r>
        <w:r w:rsidR="00F5639F" w:rsidRPr="00B32622">
          <w:rPr>
            <w:rStyle w:val="af3"/>
          </w:rPr>
          <w:t>Зоны санитарной охраны источников водоснабжения</w:t>
        </w:r>
        <w:r w:rsidR="00F5639F" w:rsidRPr="00B32622">
          <w:rPr>
            <w:webHidden/>
          </w:rPr>
          <w:tab/>
        </w:r>
        <w:r w:rsidR="00F5639F" w:rsidRPr="00B32622">
          <w:rPr>
            <w:webHidden/>
          </w:rPr>
          <w:fldChar w:fldCharType="begin"/>
        </w:r>
        <w:r w:rsidR="00F5639F" w:rsidRPr="00B32622">
          <w:rPr>
            <w:webHidden/>
          </w:rPr>
          <w:instrText xml:space="preserve"> PAGEREF _Toc487139514 \h </w:instrText>
        </w:r>
        <w:r w:rsidR="00F5639F" w:rsidRPr="00B32622">
          <w:rPr>
            <w:webHidden/>
          </w:rPr>
        </w:r>
        <w:r w:rsidR="00F5639F" w:rsidRPr="00B32622">
          <w:rPr>
            <w:webHidden/>
          </w:rPr>
          <w:fldChar w:fldCharType="separate"/>
        </w:r>
        <w:r w:rsidR="00C67181">
          <w:rPr>
            <w:webHidden/>
          </w:rPr>
          <w:t>91</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15" w:history="1">
        <w:r w:rsidR="00F5639F" w:rsidRPr="00B32622">
          <w:rPr>
            <w:rStyle w:val="af3"/>
          </w:rPr>
          <w:t>6.5.</w:t>
        </w:r>
        <w:r w:rsidR="00F5639F" w:rsidRPr="00B32622">
          <w:rPr>
            <w:rFonts w:asciiTheme="minorHAnsi" w:eastAsiaTheme="minorEastAsia" w:hAnsiTheme="minorHAnsi" w:cstheme="minorBidi"/>
            <w:sz w:val="22"/>
            <w:szCs w:val="22"/>
          </w:rPr>
          <w:tab/>
        </w:r>
        <w:r w:rsidR="00F5639F" w:rsidRPr="00B32622">
          <w:rPr>
            <w:rStyle w:val="af3"/>
          </w:rPr>
          <w:t>Территории, подверженные воздействию чрезвычайных ситуаций природного и техногенного характера</w:t>
        </w:r>
        <w:r w:rsidR="00F5639F" w:rsidRPr="00B32622">
          <w:rPr>
            <w:webHidden/>
          </w:rPr>
          <w:tab/>
        </w:r>
        <w:r w:rsidR="00F5639F" w:rsidRPr="00B32622">
          <w:rPr>
            <w:webHidden/>
          </w:rPr>
          <w:fldChar w:fldCharType="begin"/>
        </w:r>
        <w:r w:rsidR="00F5639F" w:rsidRPr="00B32622">
          <w:rPr>
            <w:webHidden/>
          </w:rPr>
          <w:instrText xml:space="preserve"> PAGEREF _Toc487139515 \h </w:instrText>
        </w:r>
        <w:r w:rsidR="00F5639F" w:rsidRPr="00B32622">
          <w:rPr>
            <w:webHidden/>
          </w:rPr>
        </w:r>
        <w:r w:rsidR="00F5639F" w:rsidRPr="00B32622">
          <w:rPr>
            <w:webHidden/>
          </w:rPr>
          <w:fldChar w:fldCharType="separate"/>
        </w:r>
        <w:r w:rsidR="00C67181">
          <w:rPr>
            <w:webHidden/>
          </w:rPr>
          <w:t>94</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16" w:history="1">
        <w:r w:rsidR="00F5639F" w:rsidRPr="00B32622">
          <w:rPr>
            <w:rStyle w:val="af3"/>
          </w:rPr>
          <w:t>6.5.1.</w:t>
        </w:r>
        <w:r w:rsidR="00F5639F" w:rsidRPr="00B32622">
          <w:rPr>
            <w:rFonts w:asciiTheme="minorHAnsi" w:eastAsiaTheme="minorEastAsia" w:hAnsiTheme="minorHAnsi" w:cstheme="minorBidi"/>
            <w:sz w:val="22"/>
            <w:szCs w:val="22"/>
          </w:rPr>
          <w:tab/>
        </w:r>
        <w:r w:rsidR="00F5639F" w:rsidRPr="00B32622">
          <w:rPr>
            <w:rStyle w:val="af3"/>
          </w:rPr>
          <w:t>Природные чрезвычайные ситуации</w:t>
        </w:r>
        <w:r w:rsidR="00F5639F" w:rsidRPr="00B32622">
          <w:rPr>
            <w:webHidden/>
          </w:rPr>
          <w:tab/>
        </w:r>
        <w:r w:rsidR="00F5639F" w:rsidRPr="00B32622">
          <w:rPr>
            <w:webHidden/>
          </w:rPr>
          <w:fldChar w:fldCharType="begin"/>
        </w:r>
        <w:r w:rsidR="00F5639F" w:rsidRPr="00B32622">
          <w:rPr>
            <w:webHidden/>
          </w:rPr>
          <w:instrText xml:space="preserve"> PAGEREF _Toc487139516 \h </w:instrText>
        </w:r>
        <w:r w:rsidR="00F5639F" w:rsidRPr="00B32622">
          <w:rPr>
            <w:webHidden/>
          </w:rPr>
        </w:r>
        <w:r w:rsidR="00F5639F" w:rsidRPr="00B32622">
          <w:rPr>
            <w:webHidden/>
          </w:rPr>
          <w:fldChar w:fldCharType="separate"/>
        </w:r>
        <w:r w:rsidR="00C67181">
          <w:rPr>
            <w:webHidden/>
          </w:rPr>
          <w:t>94</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17" w:history="1">
        <w:r w:rsidR="00F5639F" w:rsidRPr="00B32622">
          <w:rPr>
            <w:rStyle w:val="af3"/>
          </w:rPr>
          <w:t>6.5.2.</w:t>
        </w:r>
        <w:r w:rsidR="00F5639F" w:rsidRPr="00B32622">
          <w:rPr>
            <w:rFonts w:asciiTheme="minorHAnsi" w:eastAsiaTheme="minorEastAsia" w:hAnsiTheme="minorHAnsi" w:cstheme="minorBidi"/>
            <w:sz w:val="22"/>
            <w:szCs w:val="22"/>
          </w:rPr>
          <w:tab/>
        </w:r>
        <w:r w:rsidR="00F5639F" w:rsidRPr="00B32622">
          <w:rPr>
            <w:rStyle w:val="af3"/>
          </w:rPr>
          <w:t>Чрезвычайные ситуации техногенного характера</w:t>
        </w:r>
        <w:r w:rsidR="00F5639F" w:rsidRPr="00B32622">
          <w:rPr>
            <w:webHidden/>
          </w:rPr>
          <w:tab/>
        </w:r>
        <w:r w:rsidR="00F5639F" w:rsidRPr="00B32622">
          <w:rPr>
            <w:webHidden/>
          </w:rPr>
          <w:fldChar w:fldCharType="begin"/>
        </w:r>
        <w:r w:rsidR="00F5639F" w:rsidRPr="00B32622">
          <w:rPr>
            <w:webHidden/>
          </w:rPr>
          <w:instrText xml:space="preserve"> PAGEREF _Toc487139517 \h </w:instrText>
        </w:r>
        <w:r w:rsidR="00F5639F" w:rsidRPr="00B32622">
          <w:rPr>
            <w:webHidden/>
          </w:rPr>
        </w:r>
        <w:r w:rsidR="00F5639F" w:rsidRPr="00B32622">
          <w:rPr>
            <w:webHidden/>
          </w:rPr>
          <w:fldChar w:fldCharType="separate"/>
        </w:r>
        <w:r w:rsidR="00C67181">
          <w:rPr>
            <w:webHidden/>
          </w:rPr>
          <w:t>103</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18" w:history="1">
        <w:r w:rsidR="00F5639F" w:rsidRPr="00B32622">
          <w:rPr>
            <w:rStyle w:val="af3"/>
          </w:rPr>
          <w:t>6.6.</w:t>
        </w:r>
        <w:r w:rsidR="00F5639F" w:rsidRPr="00B32622">
          <w:rPr>
            <w:rFonts w:asciiTheme="minorHAnsi" w:eastAsiaTheme="minorEastAsia" w:hAnsiTheme="minorHAnsi" w:cstheme="minorBidi"/>
            <w:sz w:val="22"/>
            <w:szCs w:val="22"/>
          </w:rPr>
          <w:tab/>
        </w:r>
        <w:r w:rsidR="00F5639F" w:rsidRPr="00B32622">
          <w:rPr>
            <w:rStyle w:val="af3"/>
          </w:rPr>
          <w:t>Зоны залегания полезных ископаемых</w:t>
        </w:r>
        <w:r w:rsidR="00F5639F" w:rsidRPr="00B32622">
          <w:rPr>
            <w:webHidden/>
          </w:rPr>
          <w:tab/>
        </w:r>
        <w:r w:rsidR="00F5639F" w:rsidRPr="00B32622">
          <w:rPr>
            <w:webHidden/>
          </w:rPr>
          <w:fldChar w:fldCharType="begin"/>
        </w:r>
        <w:r w:rsidR="00F5639F" w:rsidRPr="00B32622">
          <w:rPr>
            <w:webHidden/>
          </w:rPr>
          <w:instrText xml:space="preserve"> PAGEREF _Toc487139518 \h </w:instrText>
        </w:r>
        <w:r w:rsidR="00F5639F" w:rsidRPr="00B32622">
          <w:rPr>
            <w:webHidden/>
          </w:rPr>
        </w:r>
        <w:r w:rsidR="00F5639F" w:rsidRPr="00B32622">
          <w:rPr>
            <w:webHidden/>
          </w:rPr>
          <w:fldChar w:fldCharType="separate"/>
        </w:r>
        <w:r w:rsidR="00C67181">
          <w:rPr>
            <w:webHidden/>
          </w:rPr>
          <w:t>114</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19" w:history="1">
        <w:r w:rsidR="00F5639F" w:rsidRPr="00B32622">
          <w:rPr>
            <w:rStyle w:val="af3"/>
          </w:rPr>
          <w:t>6.7.</w:t>
        </w:r>
        <w:r w:rsidR="00F5639F" w:rsidRPr="00B32622">
          <w:rPr>
            <w:rFonts w:asciiTheme="minorHAnsi" w:eastAsiaTheme="minorEastAsia" w:hAnsiTheme="minorHAnsi" w:cstheme="minorBidi"/>
            <w:sz w:val="22"/>
            <w:szCs w:val="22"/>
          </w:rPr>
          <w:tab/>
        </w:r>
        <w:r w:rsidR="00F5639F" w:rsidRPr="00B32622">
          <w:rPr>
            <w:rStyle w:val="af3"/>
          </w:rPr>
          <w:t>Иные зоны, установленные в соответствии с законодательством Российской Федерации и законодательством субъектов Российской Федерации</w:t>
        </w:r>
        <w:r w:rsidR="00F5639F" w:rsidRPr="00B32622">
          <w:rPr>
            <w:webHidden/>
          </w:rPr>
          <w:tab/>
        </w:r>
        <w:r w:rsidR="00F5639F" w:rsidRPr="00B32622">
          <w:rPr>
            <w:webHidden/>
          </w:rPr>
          <w:fldChar w:fldCharType="begin"/>
        </w:r>
        <w:r w:rsidR="00F5639F" w:rsidRPr="00B32622">
          <w:rPr>
            <w:webHidden/>
          </w:rPr>
          <w:instrText xml:space="preserve"> PAGEREF _Toc487139519 \h </w:instrText>
        </w:r>
        <w:r w:rsidR="00F5639F" w:rsidRPr="00B32622">
          <w:rPr>
            <w:webHidden/>
          </w:rPr>
        </w:r>
        <w:r w:rsidR="00F5639F" w:rsidRPr="00B32622">
          <w:rPr>
            <w:webHidden/>
          </w:rPr>
          <w:fldChar w:fldCharType="separate"/>
        </w:r>
        <w:r w:rsidR="00C67181">
          <w:rPr>
            <w:webHidden/>
          </w:rPr>
          <w:t>116</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520" w:history="1">
        <w:r w:rsidR="00F5639F" w:rsidRPr="00B32622">
          <w:rPr>
            <w:rStyle w:val="af3"/>
          </w:rPr>
          <w:t>7.</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Прогноз развития демографических и социально-экономических процессов в Вараксинском сельсовете</w:t>
        </w:r>
        <w:r w:rsidR="00F5639F" w:rsidRPr="00B32622">
          <w:rPr>
            <w:webHidden/>
          </w:rPr>
          <w:tab/>
        </w:r>
        <w:r w:rsidR="00F5639F" w:rsidRPr="00B32622">
          <w:rPr>
            <w:webHidden/>
          </w:rPr>
          <w:fldChar w:fldCharType="begin"/>
        </w:r>
        <w:r w:rsidR="00F5639F" w:rsidRPr="00B32622">
          <w:rPr>
            <w:webHidden/>
          </w:rPr>
          <w:instrText xml:space="preserve"> PAGEREF _Toc487139520 \h </w:instrText>
        </w:r>
        <w:r w:rsidR="00F5639F" w:rsidRPr="00B32622">
          <w:rPr>
            <w:webHidden/>
          </w:rPr>
        </w:r>
        <w:r w:rsidR="00F5639F" w:rsidRPr="00B32622">
          <w:rPr>
            <w:webHidden/>
          </w:rPr>
          <w:fldChar w:fldCharType="separate"/>
        </w:r>
        <w:r w:rsidR="00C67181">
          <w:rPr>
            <w:webHidden/>
          </w:rPr>
          <w:t>122</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521" w:history="1">
        <w:r w:rsidR="00F5639F" w:rsidRPr="00B32622">
          <w:rPr>
            <w:rStyle w:val="af3"/>
          </w:rPr>
          <w:t>8.</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Проектное решение территориального развития Вараксинского сельсовета</w:t>
        </w:r>
        <w:r w:rsidR="00F5639F" w:rsidRPr="00B32622">
          <w:rPr>
            <w:webHidden/>
          </w:rPr>
          <w:tab/>
        </w:r>
        <w:r w:rsidR="00F5639F" w:rsidRPr="00B32622">
          <w:rPr>
            <w:webHidden/>
          </w:rPr>
          <w:fldChar w:fldCharType="begin"/>
        </w:r>
        <w:r w:rsidR="00F5639F" w:rsidRPr="00B32622">
          <w:rPr>
            <w:webHidden/>
          </w:rPr>
          <w:instrText xml:space="preserve"> PAGEREF _Toc487139521 \h </w:instrText>
        </w:r>
        <w:r w:rsidR="00F5639F" w:rsidRPr="00B32622">
          <w:rPr>
            <w:webHidden/>
          </w:rPr>
        </w:r>
        <w:r w:rsidR="00F5639F" w:rsidRPr="00B32622">
          <w:rPr>
            <w:webHidden/>
          </w:rPr>
          <w:fldChar w:fldCharType="separate"/>
        </w:r>
        <w:r w:rsidR="00C67181">
          <w:rPr>
            <w:webHidden/>
          </w:rPr>
          <w:t>123</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22" w:history="1">
        <w:r w:rsidR="00F5639F" w:rsidRPr="00B32622">
          <w:rPr>
            <w:rStyle w:val="af3"/>
          </w:rPr>
          <w:t>8.1.</w:t>
        </w:r>
        <w:r w:rsidR="00F5639F" w:rsidRPr="00B32622">
          <w:rPr>
            <w:rFonts w:asciiTheme="minorHAnsi" w:eastAsiaTheme="minorEastAsia" w:hAnsiTheme="minorHAnsi" w:cstheme="minorBidi"/>
            <w:sz w:val="22"/>
            <w:szCs w:val="22"/>
          </w:rPr>
          <w:tab/>
        </w:r>
        <w:r w:rsidR="00F5639F" w:rsidRPr="00B32622">
          <w:rPr>
            <w:rStyle w:val="af3"/>
          </w:rPr>
          <w:t>Архитектурно-планировочное решение</w:t>
        </w:r>
        <w:r w:rsidR="00F5639F" w:rsidRPr="00B32622">
          <w:rPr>
            <w:webHidden/>
          </w:rPr>
          <w:tab/>
        </w:r>
        <w:r w:rsidR="00F5639F" w:rsidRPr="00B32622">
          <w:rPr>
            <w:webHidden/>
          </w:rPr>
          <w:fldChar w:fldCharType="begin"/>
        </w:r>
        <w:r w:rsidR="00F5639F" w:rsidRPr="00B32622">
          <w:rPr>
            <w:webHidden/>
          </w:rPr>
          <w:instrText xml:space="preserve"> PAGEREF _Toc487139522 \h </w:instrText>
        </w:r>
        <w:r w:rsidR="00F5639F" w:rsidRPr="00B32622">
          <w:rPr>
            <w:webHidden/>
          </w:rPr>
        </w:r>
        <w:r w:rsidR="00F5639F" w:rsidRPr="00B32622">
          <w:rPr>
            <w:webHidden/>
          </w:rPr>
          <w:fldChar w:fldCharType="separate"/>
        </w:r>
        <w:r w:rsidR="00C67181">
          <w:rPr>
            <w:webHidden/>
          </w:rPr>
          <w:t>126</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23" w:history="1">
        <w:r w:rsidR="00F5639F" w:rsidRPr="00B32622">
          <w:rPr>
            <w:rStyle w:val="af3"/>
          </w:rPr>
          <w:t>8.2.</w:t>
        </w:r>
        <w:r w:rsidR="00F5639F" w:rsidRPr="00B32622">
          <w:rPr>
            <w:rFonts w:asciiTheme="minorHAnsi" w:eastAsiaTheme="minorEastAsia" w:hAnsiTheme="minorHAnsi" w:cstheme="minorBidi"/>
            <w:sz w:val="22"/>
            <w:szCs w:val="22"/>
          </w:rPr>
          <w:tab/>
        </w:r>
        <w:r w:rsidR="00F5639F" w:rsidRPr="00B32622">
          <w:rPr>
            <w:rStyle w:val="af3"/>
          </w:rPr>
          <w:t>Развитие жилой зоны</w:t>
        </w:r>
        <w:r w:rsidR="00F5639F" w:rsidRPr="00B32622">
          <w:rPr>
            <w:webHidden/>
          </w:rPr>
          <w:tab/>
        </w:r>
        <w:r w:rsidR="00F5639F" w:rsidRPr="00B32622">
          <w:rPr>
            <w:webHidden/>
          </w:rPr>
          <w:fldChar w:fldCharType="begin"/>
        </w:r>
        <w:r w:rsidR="00F5639F" w:rsidRPr="00B32622">
          <w:rPr>
            <w:webHidden/>
          </w:rPr>
          <w:instrText xml:space="preserve"> PAGEREF _Toc487139523 \h </w:instrText>
        </w:r>
        <w:r w:rsidR="00F5639F" w:rsidRPr="00B32622">
          <w:rPr>
            <w:webHidden/>
          </w:rPr>
        </w:r>
        <w:r w:rsidR="00F5639F" w:rsidRPr="00B32622">
          <w:rPr>
            <w:webHidden/>
          </w:rPr>
          <w:fldChar w:fldCharType="separate"/>
        </w:r>
        <w:r w:rsidR="00C67181">
          <w:rPr>
            <w:webHidden/>
          </w:rPr>
          <w:t>129</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24" w:history="1">
        <w:r w:rsidR="00F5639F" w:rsidRPr="00B32622">
          <w:rPr>
            <w:rStyle w:val="af3"/>
          </w:rPr>
          <w:t>8.3.</w:t>
        </w:r>
        <w:r w:rsidR="00F5639F" w:rsidRPr="00B32622">
          <w:rPr>
            <w:rFonts w:asciiTheme="minorHAnsi" w:eastAsiaTheme="minorEastAsia" w:hAnsiTheme="minorHAnsi" w:cstheme="minorBidi"/>
            <w:sz w:val="22"/>
            <w:szCs w:val="22"/>
          </w:rPr>
          <w:tab/>
        </w:r>
        <w:r w:rsidR="00F5639F" w:rsidRPr="00B32622">
          <w:rPr>
            <w:rStyle w:val="af3"/>
          </w:rPr>
          <w:t>Развитие общественно-деловой зоны</w:t>
        </w:r>
        <w:r w:rsidR="00F5639F" w:rsidRPr="00B32622">
          <w:rPr>
            <w:webHidden/>
          </w:rPr>
          <w:tab/>
        </w:r>
        <w:r w:rsidR="00F5639F" w:rsidRPr="00B32622">
          <w:rPr>
            <w:webHidden/>
          </w:rPr>
          <w:fldChar w:fldCharType="begin"/>
        </w:r>
        <w:r w:rsidR="00F5639F" w:rsidRPr="00B32622">
          <w:rPr>
            <w:webHidden/>
          </w:rPr>
          <w:instrText xml:space="preserve"> PAGEREF _Toc487139524 \h </w:instrText>
        </w:r>
        <w:r w:rsidR="00F5639F" w:rsidRPr="00B32622">
          <w:rPr>
            <w:webHidden/>
          </w:rPr>
        </w:r>
        <w:r w:rsidR="00F5639F" w:rsidRPr="00B32622">
          <w:rPr>
            <w:webHidden/>
          </w:rPr>
          <w:fldChar w:fldCharType="separate"/>
        </w:r>
        <w:r w:rsidR="00C67181">
          <w:rPr>
            <w:webHidden/>
          </w:rPr>
          <w:t>131</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25" w:history="1">
        <w:r w:rsidR="00F5639F" w:rsidRPr="00B32622">
          <w:rPr>
            <w:rStyle w:val="af3"/>
          </w:rPr>
          <w:t>8.4.</w:t>
        </w:r>
        <w:r w:rsidR="00F5639F" w:rsidRPr="00B32622">
          <w:rPr>
            <w:rFonts w:asciiTheme="minorHAnsi" w:eastAsiaTheme="minorEastAsia" w:hAnsiTheme="minorHAnsi" w:cstheme="minorBidi"/>
            <w:sz w:val="22"/>
            <w:szCs w:val="22"/>
          </w:rPr>
          <w:tab/>
        </w:r>
        <w:r w:rsidR="00F5639F" w:rsidRPr="00B32622">
          <w:rPr>
            <w:rStyle w:val="af3"/>
          </w:rPr>
          <w:t>Развитие производственной зоны</w:t>
        </w:r>
        <w:r w:rsidR="00F5639F" w:rsidRPr="00B32622">
          <w:rPr>
            <w:webHidden/>
          </w:rPr>
          <w:tab/>
        </w:r>
        <w:r w:rsidR="00F5639F" w:rsidRPr="00B32622">
          <w:rPr>
            <w:webHidden/>
          </w:rPr>
          <w:fldChar w:fldCharType="begin"/>
        </w:r>
        <w:r w:rsidR="00F5639F" w:rsidRPr="00B32622">
          <w:rPr>
            <w:webHidden/>
          </w:rPr>
          <w:instrText xml:space="preserve"> PAGEREF _Toc487139525 \h </w:instrText>
        </w:r>
        <w:r w:rsidR="00F5639F" w:rsidRPr="00B32622">
          <w:rPr>
            <w:webHidden/>
          </w:rPr>
        </w:r>
        <w:r w:rsidR="00F5639F" w:rsidRPr="00B32622">
          <w:rPr>
            <w:webHidden/>
          </w:rPr>
          <w:fldChar w:fldCharType="separate"/>
        </w:r>
        <w:r w:rsidR="00C67181">
          <w:rPr>
            <w:webHidden/>
          </w:rPr>
          <w:t>142</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26" w:history="1">
        <w:r w:rsidR="00F5639F" w:rsidRPr="00B32622">
          <w:rPr>
            <w:rStyle w:val="af3"/>
          </w:rPr>
          <w:t>8.5.</w:t>
        </w:r>
        <w:r w:rsidR="00F5639F" w:rsidRPr="00B32622">
          <w:rPr>
            <w:rFonts w:asciiTheme="minorHAnsi" w:eastAsiaTheme="minorEastAsia" w:hAnsiTheme="minorHAnsi" w:cstheme="minorBidi"/>
            <w:sz w:val="22"/>
            <w:szCs w:val="22"/>
          </w:rPr>
          <w:tab/>
        </w:r>
        <w:r w:rsidR="00F5639F" w:rsidRPr="00B32622">
          <w:rPr>
            <w:rStyle w:val="af3"/>
          </w:rPr>
          <w:t>Развитие транспортной инфраструктуры</w:t>
        </w:r>
        <w:r w:rsidR="00F5639F" w:rsidRPr="00B32622">
          <w:rPr>
            <w:webHidden/>
          </w:rPr>
          <w:tab/>
        </w:r>
        <w:r w:rsidR="00F5639F" w:rsidRPr="00B32622">
          <w:rPr>
            <w:webHidden/>
          </w:rPr>
          <w:fldChar w:fldCharType="begin"/>
        </w:r>
        <w:r w:rsidR="00F5639F" w:rsidRPr="00B32622">
          <w:rPr>
            <w:webHidden/>
          </w:rPr>
          <w:instrText xml:space="preserve"> PAGEREF _Toc487139526 \h </w:instrText>
        </w:r>
        <w:r w:rsidR="00F5639F" w:rsidRPr="00B32622">
          <w:rPr>
            <w:webHidden/>
          </w:rPr>
        </w:r>
        <w:r w:rsidR="00F5639F" w:rsidRPr="00B32622">
          <w:rPr>
            <w:webHidden/>
          </w:rPr>
          <w:fldChar w:fldCharType="separate"/>
        </w:r>
        <w:r w:rsidR="00C67181">
          <w:rPr>
            <w:webHidden/>
          </w:rPr>
          <w:t>144</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27" w:history="1">
        <w:r w:rsidR="00F5639F" w:rsidRPr="00B32622">
          <w:rPr>
            <w:rStyle w:val="af3"/>
          </w:rPr>
          <w:t>8.6.</w:t>
        </w:r>
        <w:r w:rsidR="00F5639F" w:rsidRPr="00B32622">
          <w:rPr>
            <w:rFonts w:asciiTheme="minorHAnsi" w:eastAsiaTheme="minorEastAsia" w:hAnsiTheme="minorHAnsi" w:cstheme="minorBidi"/>
            <w:sz w:val="22"/>
            <w:szCs w:val="22"/>
          </w:rPr>
          <w:tab/>
        </w:r>
        <w:r w:rsidR="00F5639F" w:rsidRPr="00B32622">
          <w:rPr>
            <w:rStyle w:val="af3"/>
          </w:rPr>
          <w:t>Развитие рекреационной зоны</w:t>
        </w:r>
        <w:r w:rsidR="00F5639F" w:rsidRPr="00B32622">
          <w:rPr>
            <w:webHidden/>
          </w:rPr>
          <w:tab/>
        </w:r>
        <w:r w:rsidR="00F5639F" w:rsidRPr="00B32622">
          <w:rPr>
            <w:webHidden/>
          </w:rPr>
          <w:fldChar w:fldCharType="begin"/>
        </w:r>
        <w:r w:rsidR="00F5639F" w:rsidRPr="00B32622">
          <w:rPr>
            <w:webHidden/>
          </w:rPr>
          <w:instrText xml:space="preserve"> PAGEREF _Toc487139527 \h </w:instrText>
        </w:r>
        <w:r w:rsidR="00F5639F" w:rsidRPr="00B32622">
          <w:rPr>
            <w:webHidden/>
          </w:rPr>
        </w:r>
        <w:r w:rsidR="00F5639F" w:rsidRPr="00B32622">
          <w:rPr>
            <w:webHidden/>
          </w:rPr>
          <w:fldChar w:fldCharType="separate"/>
        </w:r>
        <w:r w:rsidR="00C67181">
          <w:rPr>
            <w:webHidden/>
          </w:rPr>
          <w:t>147</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28" w:history="1">
        <w:r w:rsidR="00F5639F" w:rsidRPr="00B32622">
          <w:rPr>
            <w:rStyle w:val="af3"/>
          </w:rPr>
          <w:t>8.7.</w:t>
        </w:r>
        <w:r w:rsidR="00F5639F" w:rsidRPr="00B32622">
          <w:rPr>
            <w:rFonts w:asciiTheme="minorHAnsi" w:eastAsiaTheme="minorEastAsia" w:hAnsiTheme="minorHAnsi" w:cstheme="minorBidi"/>
            <w:sz w:val="22"/>
            <w:szCs w:val="22"/>
          </w:rPr>
          <w:tab/>
        </w:r>
        <w:r w:rsidR="00F5639F" w:rsidRPr="00B32622">
          <w:rPr>
            <w:rStyle w:val="af3"/>
          </w:rPr>
          <w:t>Развитие зоны специального назначения</w:t>
        </w:r>
        <w:r w:rsidR="00F5639F" w:rsidRPr="00B32622">
          <w:rPr>
            <w:webHidden/>
          </w:rPr>
          <w:tab/>
        </w:r>
        <w:r w:rsidR="00F5639F" w:rsidRPr="00B32622">
          <w:rPr>
            <w:webHidden/>
          </w:rPr>
          <w:fldChar w:fldCharType="begin"/>
        </w:r>
        <w:r w:rsidR="00F5639F" w:rsidRPr="00B32622">
          <w:rPr>
            <w:webHidden/>
          </w:rPr>
          <w:instrText xml:space="preserve"> PAGEREF _Toc487139528 \h </w:instrText>
        </w:r>
        <w:r w:rsidR="00F5639F" w:rsidRPr="00B32622">
          <w:rPr>
            <w:webHidden/>
          </w:rPr>
        </w:r>
        <w:r w:rsidR="00F5639F" w:rsidRPr="00B32622">
          <w:rPr>
            <w:webHidden/>
          </w:rPr>
          <w:fldChar w:fldCharType="separate"/>
        </w:r>
        <w:r w:rsidR="00C67181">
          <w:rPr>
            <w:webHidden/>
          </w:rPr>
          <w:t>149</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29" w:history="1">
        <w:r w:rsidR="00F5639F" w:rsidRPr="00B32622">
          <w:rPr>
            <w:rStyle w:val="af3"/>
          </w:rPr>
          <w:t>8.8.</w:t>
        </w:r>
        <w:r w:rsidR="00F5639F" w:rsidRPr="00B32622">
          <w:rPr>
            <w:rFonts w:asciiTheme="minorHAnsi" w:eastAsiaTheme="minorEastAsia" w:hAnsiTheme="minorHAnsi" w:cstheme="minorBidi"/>
            <w:sz w:val="22"/>
            <w:szCs w:val="22"/>
          </w:rPr>
          <w:tab/>
        </w:r>
        <w:r w:rsidR="00F5639F" w:rsidRPr="00B32622">
          <w:rPr>
            <w:rStyle w:val="af3"/>
          </w:rPr>
          <w:t>Инженерное оборудование территории</w:t>
        </w:r>
        <w:r w:rsidR="00F5639F" w:rsidRPr="00B32622">
          <w:rPr>
            <w:webHidden/>
          </w:rPr>
          <w:tab/>
        </w:r>
        <w:r w:rsidR="00F5639F" w:rsidRPr="00B32622">
          <w:rPr>
            <w:webHidden/>
          </w:rPr>
          <w:fldChar w:fldCharType="begin"/>
        </w:r>
        <w:r w:rsidR="00F5639F" w:rsidRPr="00B32622">
          <w:rPr>
            <w:webHidden/>
          </w:rPr>
          <w:instrText xml:space="preserve"> PAGEREF _Toc487139529 \h </w:instrText>
        </w:r>
        <w:r w:rsidR="00F5639F" w:rsidRPr="00B32622">
          <w:rPr>
            <w:webHidden/>
          </w:rPr>
        </w:r>
        <w:r w:rsidR="00F5639F" w:rsidRPr="00B32622">
          <w:rPr>
            <w:webHidden/>
          </w:rPr>
          <w:fldChar w:fldCharType="separate"/>
        </w:r>
        <w:r w:rsidR="00C67181">
          <w:rPr>
            <w:webHidden/>
          </w:rPr>
          <w:t>151</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30" w:history="1">
        <w:r w:rsidR="00F5639F" w:rsidRPr="00B32622">
          <w:rPr>
            <w:rStyle w:val="af3"/>
          </w:rPr>
          <w:t>8.8.1.</w:t>
        </w:r>
        <w:r w:rsidR="00F5639F" w:rsidRPr="00B32622">
          <w:rPr>
            <w:rFonts w:asciiTheme="minorHAnsi" w:eastAsiaTheme="minorEastAsia" w:hAnsiTheme="minorHAnsi" w:cstheme="minorBidi"/>
            <w:sz w:val="22"/>
            <w:szCs w:val="22"/>
          </w:rPr>
          <w:tab/>
        </w:r>
        <w:r w:rsidR="00F5639F" w:rsidRPr="00B32622">
          <w:rPr>
            <w:rStyle w:val="af3"/>
          </w:rPr>
          <w:t>Водоснабжение</w:t>
        </w:r>
        <w:r w:rsidR="00F5639F" w:rsidRPr="00B32622">
          <w:rPr>
            <w:webHidden/>
          </w:rPr>
          <w:tab/>
        </w:r>
        <w:r w:rsidR="00F5639F" w:rsidRPr="00B32622">
          <w:rPr>
            <w:webHidden/>
          </w:rPr>
          <w:fldChar w:fldCharType="begin"/>
        </w:r>
        <w:r w:rsidR="00F5639F" w:rsidRPr="00B32622">
          <w:rPr>
            <w:webHidden/>
          </w:rPr>
          <w:instrText xml:space="preserve"> PAGEREF _Toc487139530 \h </w:instrText>
        </w:r>
        <w:r w:rsidR="00F5639F" w:rsidRPr="00B32622">
          <w:rPr>
            <w:webHidden/>
          </w:rPr>
        </w:r>
        <w:r w:rsidR="00F5639F" w:rsidRPr="00B32622">
          <w:rPr>
            <w:webHidden/>
          </w:rPr>
          <w:fldChar w:fldCharType="separate"/>
        </w:r>
        <w:r w:rsidR="00C67181">
          <w:rPr>
            <w:webHidden/>
          </w:rPr>
          <w:t>151</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31" w:history="1">
        <w:r w:rsidR="00F5639F" w:rsidRPr="00B32622">
          <w:rPr>
            <w:rStyle w:val="af3"/>
          </w:rPr>
          <w:t>8.8.2.</w:t>
        </w:r>
        <w:r w:rsidR="00F5639F" w:rsidRPr="00B32622">
          <w:rPr>
            <w:rFonts w:asciiTheme="minorHAnsi" w:eastAsiaTheme="minorEastAsia" w:hAnsiTheme="minorHAnsi" w:cstheme="minorBidi"/>
            <w:sz w:val="22"/>
            <w:szCs w:val="22"/>
          </w:rPr>
          <w:tab/>
        </w:r>
        <w:r w:rsidR="00F5639F" w:rsidRPr="00B32622">
          <w:rPr>
            <w:rStyle w:val="af3"/>
          </w:rPr>
          <w:t>Водоотведение</w:t>
        </w:r>
        <w:r w:rsidR="00F5639F" w:rsidRPr="00B32622">
          <w:rPr>
            <w:webHidden/>
          </w:rPr>
          <w:tab/>
        </w:r>
        <w:r w:rsidR="00F5639F" w:rsidRPr="00B32622">
          <w:rPr>
            <w:webHidden/>
          </w:rPr>
          <w:fldChar w:fldCharType="begin"/>
        </w:r>
        <w:r w:rsidR="00F5639F" w:rsidRPr="00B32622">
          <w:rPr>
            <w:webHidden/>
          </w:rPr>
          <w:instrText xml:space="preserve"> PAGEREF _Toc487139531 \h </w:instrText>
        </w:r>
        <w:r w:rsidR="00F5639F" w:rsidRPr="00B32622">
          <w:rPr>
            <w:webHidden/>
          </w:rPr>
        </w:r>
        <w:r w:rsidR="00F5639F" w:rsidRPr="00B32622">
          <w:rPr>
            <w:webHidden/>
          </w:rPr>
          <w:fldChar w:fldCharType="separate"/>
        </w:r>
        <w:r w:rsidR="00C67181">
          <w:rPr>
            <w:webHidden/>
          </w:rPr>
          <w:t>155</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32" w:history="1">
        <w:r w:rsidR="00F5639F" w:rsidRPr="00B32622">
          <w:rPr>
            <w:rStyle w:val="af3"/>
          </w:rPr>
          <w:t>8.8.3.</w:t>
        </w:r>
        <w:r w:rsidR="00F5639F" w:rsidRPr="00B32622">
          <w:rPr>
            <w:rFonts w:asciiTheme="minorHAnsi" w:eastAsiaTheme="minorEastAsia" w:hAnsiTheme="minorHAnsi" w:cstheme="minorBidi"/>
            <w:sz w:val="22"/>
            <w:szCs w:val="22"/>
          </w:rPr>
          <w:tab/>
        </w:r>
        <w:r w:rsidR="00F5639F" w:rsidRPr="00B32622">
          <w:rPr>
            <w:rStyle w:val="af3"/>
          </w:rPr>
          <w:t>Теплоснабжение</w:t>
        </w:r>
        <w:r w:rsidR="00F5639F" w:rsidRPr="00B32622">
          <w:rPr>
            <w:webHidden/>
          </w:rPr>
          <w:tab/>
        </w:r>
        <w:r w:rsidR="00F5639F" w:rsidRPr="00B32622">
          <w:rPr>
            <w:webHidden/>
          </w:rPr>
          <w:fldChar w:fldCharType="begin"/>
        </w:r>
        <w:r w:rsidR="00F5639F" w:rsidRPr="00B32622">
          <w:rPr>
            <w:webHidden/>
          </w:rPr>
          <w:instrText xml:space="preserve"> PAGEREF _Toc487139532 \h </w:instrText>
        </w:r>
        <w:r w:rsidR="00F5639F" w:rsidRPr="00B32622">
          <w:rPr>
            <w:webHidden/>
          </w:rPr>
        </w:r>
        <w:r w:rsidR="00F5639F" w:rsidRPr="00B32622">
          <w:rPr>
            <w:webHidden/>
          </w:rPr>
          <w:fldChar w:fldCharType="separate"/>
        </w:r>
        <w:r w:rsidR="00C67181">
          <w:rPr>
            <w:webHidden/>
          </w:rPr>
          <w:t>156</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33" w:history="1">
        <w:r w:rsidR="00F5639F" w:rsidRPr="00B32622">
          <w:rPr>
            <w:rStyle w:val="af3"/>
          </w:rPr>
          <w:t>8.8.4.</w:t>
        </w:r>
        <w:r w:rsidR="00F5639F" w:rsidRPr="00B32622">
          <w:rPr>
            <w:rFonts w:asciiTheme="minorHAnsi" w:eastAsiaTheme="minorEastAsia" w:hAnsiTheme="minorHAnsi" w:cstheme="minorBidi"/>
            <w:sz w:val="22"/>
            <w:szCs w:val="22"/>
          </w:rPr>
          <w:tab/>
        </w:r>
        <w:r w:rsidR="00F5639F" w:rsidRPr="00B32622">
          <w:rPr>
            <w:rStyle w:val="af3"/>
          </w:rPr>
          <w:t>Газоснабжение</w:t>
        </w:r>
        <w:r w:rsidR="00F5639F" w:rsidRPr="00B32622">
          <w:rPr>
            <w:webHidden/>
          </w:rPr>
          <w:tab/>
        </w:r>
        <w:r w:rsidR="00F5639F" w:rsidRPr="00B32622">
          <w:rPr>
            <w:webHidden/>
          </w:rPr>
          <w:fldChar w:fldCharType="begin"/>
        </w:r>
        <w:r w:rsidR="00F5639F" w:rsidRPr="00B32622">
          <w:rPr>
            <w:webHidden/>
          </w:rPr>
          <w:instrText xml:space="preserve"> PAGEREF _Toc487139533 \h </w:instrText>
        </w:r>
        <w:r w:rsidR="00F5639F" w:rsidRPr="00B32622">
          <w:rPr>
            <w:webHidden/>
          </w:rPr>
        </w:r>
        <w:r w:rsidR="00F5639F" w:rsidRPr="00B32622">
          <w:rPr>
            <w:webHidden/>
          </w:rPr>
          <w:fldChar w:fldCharType="separate"/>
        </w:r>
        <w:r w:rsidR="00C67181">
          <w:rPr>
            <w:webHidden/>
          </w:rPr>
          <w:t>159</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34" w:history="1">
        <w:r w:rsidR="00F5639F" w:rsidRPr="00B32622">
          <w:rPr>
            <w:rStyle w:val="af3"/>
          </w:rPr>
          <w:t>8.8.5.</w:t>
        </w:r>
        <w:r w:rsidR="00F5639F" w:rsidRPr="00B32622">
          <w:rPr>
            <w:rFonts w:asciiTheme="minorHAnsi" w:eastAsiaTheme="minorEastAsia" w:hAnsiTheme="minorHAnsi" w:cstheme="minorBidi"/>
            <w:sz w:val="22"/>
            <w:szCs w:val="22"/>
          </w:rPr>
          <w:tab/>
        </w:r>
        <w:r w:rsidR="00F5639F" w:rsidRPr="00B32622">
          <w:rPr>
            <w:rStyle w:val="af3"/>
          </w:rPr>
          <w:t>Электроснабжение</w:t>
        </w:r>
        <w:r w:rsidR="00F5639F" w:rsidRPr="00B32622">
          <w:rPr>
            <w:webHidden/>
          </w:rPr>
          <w:tab/>
        </w:r>
        <w:r w:rsidR="00F5639F" w:rsidRPr="00B32622">
          <w:rPr>
            <w:webHidden/>
          </w:rPr>
          <w:fldChar w:fldCharType="begin"/>
        </w:r>
        <w:r w:rsidR="00F5639F" w:rsidRPr="00B32622">
          <w:rPr>
            <w:webHidden/>
          </w:rPr>
          <w:instrText xml:space="preserve"> PAGEREF _Toc487139534 \h </w:instrText>
        </w:r>
        <w:r w:rsidR="00F5639F" w:rsidRPr="00B32622">
          <w:rPr>
            <w:webHidden/>
          </w:rPr>
        </w:r>
        <w:r w:rsidR="00F5639F" w:rsidRPr="00B32622">
          <w:rPr>
            <w:webHidden/>
          </w:rPr>
          <w:fldChar w:fldCharType="separate"/>
        </w:r>
        <w:r w:rsidR="00C67181">
          <w:rPr>
            <w:webHidden/>
          </w:rPr>
          <w:t>159</w:t>
        </w:r>
        <w:r w:rsidR="00F5639F" w:rsidRPr="00B32622">
          <w:rPr>
            <w:webHidden/>
          </w:rPr>
          <w:fldChar w:fldCharType="end"/>
        </w:r>
      </w:hyperlink>
    </w:p>
    <w:p w:rsidR="00F5639F" w:rsidRPr="00B32622" w:rsidRDefault="00293D7C" w:rsidP="00F5639F">
      <w:pPr>
        <w:pStyle w:val="3a"/>
        <w:tabs>
          <w:tab w:val="clear" w:pos="10206"/>
          <w:tab w:val="right" w:pos="10205"/>
        </w:tabs>
        <w:rPr>
          <w:rFonts w:asciiTheme="minorHAnsi" w:eastAsiaTheme="minorEastAsia" w:hAnsiTheme="minorHAnsi" w:cstheme="minorBidi"/>
          <w:sz w:val="22"/>
          <w:szCs w:val="22"/>
        </w:rPr>
      </w:pPr>
      <w:hyperlink w:anchor="_Toc487139535" w:history="1">
        <w:r w:rsidR="00F5639F" w:rsidRPr="00B32622">
          <w:rPr>
            <w:rStyle w:val="af3"/>
          </w:rPr>
          <w:t>8.8.6.</w:t>
        </w:r>
        <w:r w:rsidR="00F5639F" w:rsidRPr="00B32622">
          <w:rPr>
            <w:rFonts w:asciiTheme="minorHAnsi" w:eastAsiaTheme="minorEastAsia" w:hAnsiTheme="minorHAnsi" w:cstheme="minorBidi"/>
            <w:sz w:val="22"/>
            <w:szCs w:val="22"/>
          </w:rPr>
          <w:tab/>
        </w:r>
        <w:r w:rsidR="00F5639F" w:rsidRPr="00B32622">
          <w:rPr>
            <w:rStyle w:val="af3"/>
          </w:rPr>
          <w:t>Связь</w:t>
        </w:r>
        <w:r w:rsidR="00F5639F" w:rsidRPr="00B32622">
          <w:rPr>
            <w:webHidden/>
          </w:rPr>
          <w:tab/>
        </w:r>
        <w:r w:rsidR="00F5639F" w:rsidRPr="00B32622">
          <w:rPr>
            <w:webHidden/>
          </w:rPr>
          <w:fldChar w:fldCharType="begin"/>
        </w:r>
        <w:r w:rsidR="00F5639F" w:rsidRPr="00B32622">
          <w:rPr>
            <w:webHidden/>
          </w:rPr>
          <w:instrText xml:space="preserve"> PAGEREF _Toc487139535 \h </w:instrText>
        </w:r>
        <w:r w:rsidR="00F5639F" w:rsidRPr="00B32622">
          <w:rPr>
            <w:webHidden/>
          </w:rPr>
        </w:r>
        <w:r w:rsidR="00F5639F" w:rsidRPr="00B32622">
          <w:rPr>
            <w:webHidden/>
          </w:rPr>
          <w:fldChar w:fldCharType="separate"/>
        </w:r>
        <w:r w:rsidR="00C67181">
          <w:rPr>
            <w:webHidden/>
          </w:rPr>
          <w:t>161</w:t>
        </w:r>
        <w:r w:rsidR="00F5639F" w:rsidRPr="00B32622">
          <w:rPr>
            <w:webHidden/>
          </w:rPr>
          <w:fldChar w:fldCharType="end"/>
        </w:r>
      </w:hyperlink>
    </w:p>
    <w:p w:rsidR="00F5639F" w:rsidRPr="00B32622" w:rsidRDefault="00293D7C" w:rsidP="00F5639F">
      <w:pPr>
        <w:pStyle w:val="21"/>
        <w:tabs>
          <w:tab w:val="right" w:pos="10205"/>
        </w:tabs>
        <w:rPr>
          <w:rFonts w:asciiTheme="minorHAnsi" w:eastAsiaTheme="minorEastAsia" w:hAnsiTheme="minorHAnsi" w:cstheme="minorBidi"/>
          <w:sz w:val="22"/>
          <w:szCs w:val="22"/>
        </w:rPr>
      </w:pPr>
      <w:hyperlink w:anchor="_Toc487139536" w:history="1">
        <w:r w:rsidR="00F5639F" w:rsidRPr="00B32622">
          <w:rPr>
            <w:rStyle w:val="af3"/>
          </w:rPr>
          <w:t>8.9.</w:t>
        </w:r>
        <w:r w:rsidR="00F5639F" w:rsidRPr="00B32622">
          <w:rPr>
            <w:rFonts w:asciiTheme="minorHAnsi" w:eastAsiaTheme="minorEastAsia" w:hAnsiTheme="minorHAnsi" w:cstheme="minorBidi"/>
            <w:sz w:val="22"/>
            <w:szCs w:val="22"/>
          </w:rPr>
          <w:tab/>
        </w:r>
        <w:r w:rsidR="00F5639F" w:rsidRPr="00B32622">
          <w:rPr>
            <w:rStyle w:val="af3"/>
          </w:rPr>
          <w:t>Сведения о видах, назначении и наименованиях планируемых для размещения на территории Вараксинского сельсовета объектов федерального значения, объектов регионального значения Новосибирской области и Кыштовского района, объектов местного значения сельсовета, их основные характеристики, местоположение, характеристики зон с особыми условиями использования территорий</w:t>
        </w:r>
        <w:r w:rsidR="00F5639F" w:rsidRPr="00B32622">
          <w:rPr>
            <w:webHidden/>
          </w:rPr>
          <w:tab/>
        </w:r>
        <w:r w:rsidR="00F5639F" w:rsidRPr="00B32622">
          <w:rPr>
            <w:webHidden/>
          </w:rPr>
          <w:fldChar w:fldCharType="begin"/>
        </w:r>
        <w:r w:rsidR="00F5639F" w:rsidRPr="00B32622">
          <w:rPr>
            <w:webHidden/>
          </w:rPr>
          <w:instrText xml:space="preserve"> PAGEREF _Toc487139536 \h </w:instrText>
        </w:r>
        <w:r w:rsidR="00F5639F" w:rsidRPr="00B32622">
          <w:rPr>
            <w:webHidden/>
          </w:rPr>
        </w:r>
        <w:r w:rsidR="00F5639F" w:rsidRPr="00B32622">
          <w:rPr>
            <w:webHidden/>
          </w:rPr>
          <w:fldChar w:fldCharType="separate"/>
        </w:r>
        <w:r w:rsidR="00C67181">
          <w:rPr>
            <w:webHidden/>
          </w:rPr>
          <w:t>163</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537" w:history="1">
        <w:r w:rsidR="00F5639F" w:rsidRPr="00B32622">
          <w:rPr>
            <w:rStyle w:val="af3"/>
          </w:rPr>
          <w:t>9.</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Благоустройство и инженерная подготовка территории</w:t>
        </w:r>
        <w:r w:rsidR="00F5639F" w:rsidRPr="00B32622">
          <w:rPr>
            <w:webHidden/>
          </w:rPr>
          <w:tab/>
        </w:r>
        <w:r w:rsidR="00F5639F" w:rsidRPr="00B32622">
          <w:rPr>
            <w:webHidden/>
          </w:rPr>
          <w:fldChar w:fldCharType="begin"/>
        </w:r>
        <w:r w:rsidR="00F5639F" w:rsidRPr="00B32622">
          <w:rPr>
            <w:webHidden/>
          </w:rPr>
          <w:instrText xml:space="preserve"> PAGEREF _Toc487139537 \h </w:instrText>
        </w:r>
        <w:r w:rsidR="00F5639F" w:rsidRPr="00B32622">
          <w:rPr>
            <w:webHidden/>
          </w:rPr>
        </w:r>
        <w:r w:rsidR="00F5639F" w:rsidRPr="00B32622">
          <w:rPr>
            <w:webHidden/>
          </w:rPr>
          <w:fldChar w:fldCharType="separate"/>
        </w:r>
        <w:r w:rsidR="00C67181">
          <w:rPr>
            <w:webHidden/>
          </w:rPr>
          <w:t>175</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538" w:history="1">
        <w:r w:rsidR="00F5639F" w:rsidRPr="00B32622">
          <w:rPr>
            <w:rStyle w:val="af3"/>
          </w:rPr>
          <w:t>10.</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Санитарная очистка территории</w:t>
        </w:r>
        <w:r w:rsidR="00F5639F" w:rsidRPr="00B32622">
          <w:rPr>
            <w:webHidden/>
          </w:rPr>
          <w:tab/>
        </w:r>
        <w:r w:rsidR="00F5639F" w:rsidRPr="00B32622">
          <w:rPr>
            <w:webHidden/>
          </w:rPr>
          <w:fldChar w:fldCharType="begin"/>
        </w:r>
        <w:r w:rsidR="00F5639F" w:rsidRPr="00B32622">
          <w:rPr>
            <w:webHidden/>
          </w:rPr>
          <w:instrText xml:space="preserve"> PAGEREF _Toc487139538 \h </w:instrText>
        </w:r>
        <w:r w:rsidR="00F5639F" w:rsidRPr="00B32622">
          <w:rPr>
            <w:webHidden/>
          </w:rPr>
        </w:r>
        <w:r w:rsidR="00F5639F" w:rsidRPr="00B32622">
          <w:rPr>
            <w:webHidden/>
          </w:rPr>
          <w:fldChar w:fldCharType="separate"/>
        </w:r>
        <w:r w:rsidR="00C67181">
          <w:rPr>
            <w:webHidden/>
          </w:rPr>
          <w:t>176</w:t>
        </w:r>
        <w:r w:rsidR="00F5639F" w:rsidRPr="00B32622">
          <w:rPr>
            <w:webHidden/>
          </w:rPr>
          <w:fldChar w:fldCharType="end"/>
        </w:r>
      </w:hyperlink>
    </w:p>
    <w:p w:rsidR="00F5639F" w:rsidRPr="00B32622" w:rsidRDefault="00293D7C" w:rsidP="00F5639F">
      <w:pPr>
        <w:pStyle w:val="18"/>
        <w:rPr>
          <w:rFonts w:asciiTheme="minorHAnsi" w:eastAsiaTheme="minorEastAsia" w:hAnsiTheme="minorHAnsi" w:cstheme="minorBidi"/>
          <w:b w:val="0"/>
          <w:spacing w:val="0"/>
          <w:kern w:val="0"/>
          <w:sz w:val="22"/>
          <w:szCs w:val="22"/>
          <w:lang w:val="ru-RU" w:eastAsia="ru-RU"/>
        </w:rPr>
      </w:pPr>
      <w:hyperlink w:anchor="_Toc487139539" w:history="1">
        <w:r w:rsidR="00F5639F" w:rsidRPr="00B32622">
          <w:rPr>
            <w:rStyle w:val="af3"/>
          </w:rPr>
          <w:t>11.</w:t>
        </w:r>
        <w:r w:rsidR="00F5639F" w:rsidRPr="00B32622">
          <w:rPr>
            <w:rFonts w:asciiTheme="minorHAnsi" w:eastAsiaTheme="minorEastAsia" w:hAnsiTheme="minorHAnsi" w:cstheme="minorBidi"/>
            <w:b w:val="0"/>
            <w:spacing w:val="0"/>
            <w:kern w:val="0"/>
            <w:sz w:val="22"/>
            <w:szCs w:val="22"/>
            <w:lang w:val="ru-RU" w:eastAsia="ru-RU"/>
          </w:rPr>
          <w:tab/>
        </w:r>
        <w:r w:rsidR="00F5639F" w:rsidRPr="00B32622">
          <w:rPr>
            <w:rStyle w:val="af3"/>
          </w:rPr>
          <w:t>Основные технико-экономические показатели генерального плана</w:t>
        </w:r>
        <w:r w:rsidR="00F5639F" w:rsidRPr="00B32622">
          <w:rPr>
            <w:webHidden/>
          </w:rPr>
          <w:tab/>
        </w:r>
        <w:r w:rsidR="00F5639F" w:rsidRPr="00B32622">
          <w:rPr>
            <w:webHidden/>
          </w:rPr>
          <w:fldChar w:fldCharType="begin"/>
        </w:r>
        <w:r w:rsidR="00F5639F" w:rsidRPr="00B32622">
          <w:rPr>
            <w:webHidden/>
          </w:rPr>
          <w:instrText xml:space="preserve"> PAGEREF _Toc487139539 \h </w:instrText>
        </w:r>
        <w:r w:rsidR="00F5639F" w:rsidRPr="00B32622">
          <w:rPr>
            <w:webHidden/>
          </w:rPr>
        </w:r>
        <w:r w:rsidR="00F5639F" w:rsidRPr="00B32622">
          <w:rPr>
            <w:webHidden/>
          </w:rPr>
          <w:fldChar w:fldCharType="separate"/>
        </w:r>
        <w:r w:rsidR="00C67181">
          <w:rPr>
            <w:webHidden/>
          </w:rPr>
          <w:t>182</w:t>
        </w:r>
        <w:r w:rsidR="00F5639F" w:rsidRPr="00B32622">
          <w:rPr>
            <w:webHidden/>
          </w:rPr>
          <w:fldChar w:fldCharType="end"/>
        </w:r>
      </w:hyperlink>
    </w:p>
    <w:p w:rsidR="00F50FAD" w:rsidRPr="00B32622" w:rsidRDefault="00971927" w:rsidP="00711F3E">
      <w:pPr>
        <w:pStyle w:val="21"/>
        <w:tabs>
          <w:tab w:val="right" w:pos="10205"/>
        </w:tabs>
      </w:pPr>
      <w:r w:rsidRPr="00B32622">
        <w:fldChar w:fldCharType="end"/>
      </w:r>
    </w:p>
    <w:p w:rsidR="003A047C" w:rsidRPr="00B32622" w:rsidRDefault="003A047C" w:rsidP="005C6D03">
      <w:pPr>
        <w:pStyle w:val="10"/>
        <w:pageBreakBefore/>
        <w:numPr>
          <w:ilvl w:val="0"/>
          <w:numId w:val="24"/>
        </w:numPr>
        <w:ind w:hanging="357"/>
        <w:rPr>
          <w:b/>
          <w:sz w:val="32"/>
        </w:rPr>
      </w:pPr>
      <w:bookmarkStart w:id="1" w:name="_Toc442008383"/>
      <w:bookmarkStart w:id="2" w:name="_Toc442523024"/>
      <w:bookmarkStart w:id="3" w:name="_Toc442523282"/>
      <w:bookmarkStart w:id="4" w:name="_Toc487139467"/>
      <w:r w:rsidRPr="00B32622">
        <w:rPr>
          <w:b/>
          <w:sz w:val="32"/>
        </w:rPr>
        <w:lastRenderedPageBreak/>
        <w:t>Общие положения</w:t>
      </w:r>
      <w:bookmarkEnd w:id="1"/>
      <w:bookmarkEnd w:id="2"/>
      <w:bookmarkEnd w:id="3"/>
      <w:bookmarkEnd w:id="4"/>
    </w:p>
    <w:p w:rsidR="003A047C" w:rsidRPr="00B32622" w:rsidRDefault="003A047C" w:rsidP="005C6D03">
      <w:pPr>
        <w:pStyle w:val="2"/>
        <w:numPr>
          <w:ilvl w:val="1"/>
          <w:numId w:val="25"/>
        </w:numPr>
        <w:tabs>
          <w:tab w:val="left" w:pos="993"/>
        </w:tabs>
        <w:spacing w:before="240"/>
        <w:ind w:left="992" w:hanging="635"/>
        <w:jc w:val="both"/>
        <w:rPr>
          <w:b/>
        </w:rPr>
      </w:pPr>
      <w:bookmarkStart w:id="5" w:name="_Toc487139468"/>
      <w:r w:rsidRPr="00B32622">
        <w:rPr>
          <w:b/>
        </w:rPr>
        <w:t>Перечень применяемых в тексте сокращений:</w:t>
      </w:r>
      <w:bookmarkEnd w:id="5"/>
    </w:p>
    <w:p w:rsidR="003A047C" w:rsidRPr="00B32622" w:rsidRDefault="003A047C" w:rsidP="003A047C">
      <w:pPr>
        <w:spacing w:line="240" w:lineRule="auto"/>
        <w:ind w:firstLine="709"/>
        <w:contextualSpacing/>
        <w:jc w:val="both"/>
        <w:rPr>
          <w:rFonts w:ascii="Times New Roman" w:hAnsi="Times New Roman"/>
          <w:sz w:val="28"/>
          <w:szCs w:val="28"/>
        </w:rPr>
      </w:pPr>
    </w:p>
    <w:tbl>
      <w:tblPr>
        <w:tblW w:w="0" w:type="auto"/>
        <w:jc w:val="center"/>
        <w:tblLook w:val="04A0" w:firstRow="1" w:lastRow="0" w:firstColumn="1" w:lastColumn="0" w:noHBand="0" w:noVBand="1"/>
      </w:tblPr>
      <w:tblGrid>
        <w:gridCol w:w="2843"/>
        <w:gridCol w:w="6444"/>
      </w:tblGrid>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АХОВ</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аварийно-химически опасные вещества</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ГО</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гражданская оборона</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дБА</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децибел акустический</w:t>
            </w:r>
          </w:p>
        </w:tc>
      </w:tr>
      <w:tr w:rsidR="00FB4C05" w:rsidRPr="00B32622" w:rsidTr="001773E7">
        <w:trPr>
          <w:trHeight w:val="283"/>
          <w:jc w:val="center"/>
        </w:trPr>
        <w:tc>
          <w:tcPr>
            <w:tcW w:w="2843" w:type="dxa"/>
            <w:shd w:val="clear" w:color="auto" w:fill="auto"/>
            <w:vAlign w:val="center"/>
          </w:tcPr>
          <w:p w:rsidR="00FB4C05" w:rsidRPr="00B32622" w:rsidRDefault="00FB4C05"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д.</w:t>
            </w:r>
          </w:p>
        </w:tc>
        <w:tc>
          <w:tcPr>
            <w:tcW w:w="6444" w:type="dxa"/>
            <w:shd w:val="clear" w:color="auto" w:fill="auto"/>
            <w:vAlign w:val="center"/>
          </w:tcPr>
          <w:p w:rsidR="00FB4C05" w:rsidRPr="00B32622" w:rsidRDefault="00FB4C05"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деревня</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кол-во</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количество</w:t>
            </w:r>
          </w:p>
        </w:tc>
      </w:tr>
      <w:tr w:rsidR="00FB4C05" w:rsidRPr="00B32622" w:rsidTr="001773E7">
        <w:trPr>
          <w:trHeight w:val="283"/>
          <w:jc w:val="center"/>
        </w:trPr>
        <w:tc>
          <w:tcPr>
            <w:tcW w:w="2843" w:type="dxa"/>
            <w:shd w:val="clear" w:color="auto" w:fill="auto"/>
            <w:vAlign w:val="center"/>
          </w:tcPr>
          <w:p w:rsidR="00FB4C05" w:rsidRPr="00B32622" w:rsidRDefault="00FB4C05"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КОС</w:t>
            </w:r>
          </w:p>
        </w:tc>
        <w:tc>
          <w:tcPr>
            <w:tcW w:w="6444" w:type="dxa"/>
            <w:shd w:val="clear" w:color="auto" w:fill="auto"/>
            <w:vAlign w:val="center"/>
          </w:tcPr>
          <w:p w:rsidR="00FB4C05" w:rsidRPr="00B32622" w:rsidRDefault="00FB4C05"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канализационные очистные сооружения</w:t>
            </w:r>
          </w:p>
        </w:tc>
      </w:tr>
      <w:tr w:rsidR="00FB4C05" w:rsidRPr="00B32622" w:rsidTr="001773E7">
        <w:trPr>
          <w:trHeight w:val="283"/>
          <w:jc w:val="center"/>
        </w:trPr>
        <w:tc>
          <w:tcPr>
            <w:tcW w:w="2843" w:type="dxa"/>
            <w:shd w:val="clear" w:color="auto" w:fill="auto"/>
            <w:vAlign w:val="center"/>
          </w:tcPr>
          <w:p w:rsidR="00FB4C05" w:rsidRPr="00B32622" w:rsidRDefault="00FB4C05"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ЛВ</w:t>
            </w:r>
          </w:p>
        </w:tc>
        <w:tc>
          <w:tcPr>
            <w:tcW w:w="6444" w:type="dxa"/>
            <w:shd w:val="clear" w:color="auto" w:fill="auto"/>
            <w:vAlign w:val="center"/>
          </w:tcPr>
          <w:p w:rsidR="00FB4C05" w:rsidRPr="00B32622" w:rsidRDefault="00FB4C05"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линия воздушная</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ЛВГЖ</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легковоспламеняющиеся и горючие жидкости.</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ЛЭП</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линия электропередачи</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ПС</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подстанция (электрическая)</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р.</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река</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с.</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село</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СЗЗ</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санитарно-защитная зона</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 xml:space="preserve">СУГ </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сжиженные углеводородные газы</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ТКО</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твёрдые коммунальные отходы</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ТП</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трансформаторная подстанция</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чел.</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человек</w:t>
            </w:r>
          </w:p>
        </w:tc>
      </w:tr>
      <w:tr w:rsidR="003A047C" w:rsidRPr="00B32622" w:rsidTr="001773E7">
        <w:trPr>
          <w:trHeight w:val="283"/>
          <w:jc w:val="center"/>
        </w:trPr>
        <w:tc>
          <w:tcPr>
            <w:tcW w:w="2843" w:type="dxa"/>
            <w:shd w:val="clear" w:color="auto" w:fill="auto"/>
            <w:vAlign w:val="center"/>
          </w:tcPr>
          <w:p w:rsidR="003A047C" w:rsidRPr="00B32622" w:rsidRDefault="003A047C" w:rsidP="001773E7">
            <w:pPr>
              <w:spacing w:after="120" w:line="240" w:lineRule="auto"/>
              <w:rPr>
                <w:rFonts w:ascii="Times New Roman" w:hAnsi="Times New Roman"/>
                <w:color w:val="000000"/>
                <w:sz w:val="28"/>
                <w:szCs w:val="28"/>
              </w:rPr>
            </w:pPr>
            <w:r w:rsidRPr="00B32622">
              <w:rPr>
                <w:rFonts w:ascii="Times New Roman" w:hAnsi="Times New Roman"/>
                <w:color w:val="000000"/>
                <w:sz w:val="28"/>
                <w:szCs w:val="28"/>
              </w:rPr>
              <w:t>ЧС</w:t>
            </w:r>
          </w:p>
        </w:tc>
        <w:tc>
          <w:tcPr>
            <w:tcW w:w="6444" w:type="dxa"/>
            <w:shd w:val="clear" w:color="auto" w:fill="auto"/>
            <w:vAlign w:val="center"/>
          </w:tcPr>
          <w:p w:rsidR="003A047C" w:rsidRPr="00B32622" w:rsidRDefault="003A047C" w:rsidP="001773E7">
            <w:pPr>
              <w:spacing w:after="120" w:line="240" w:lineRule="auto"/>
              <w:jc w:val="both"/>
              <w:rPr>
                <w:rFonts w:ascii="Times New Roman" w:hAnsi="Times New Roman"/>
                <w:color w:val="000000"/>
                <w:sz w:val="28"/>
                <w:szCs w:val="28"/>
              </w:rPr>
            </w:pPr>
            <w:r w:rsidRPr="00B32622">
              <w:rPr>
                <w:rFonts w:ascii="Times New Roman" w:hAnsi="Times New Roman"/>
                <w:color w:val="000000"/>
                <w:sz w:val="28"/>
                <w:szCs w:val="28"/>
              </w:rPr>
              <w:t>чрезвычайная ситуация</w:t>
            </w:r>
          </w:p>
        </w:tc>
      </w:tr>
    </w:tbl>
    <w:p w:rsidR="003A047C" w:rsidRPr="00B32622" w:rsidRDefault="003A047C" w:rsidP="003A047C">
      <w:pPr>
        <w:pStyle w:val="a6"/>
        <w:tabs>
          <w:tab w:val="left" w:pos="284"/>
          <w:tab w:val="left" w:pos="426"/>
        </w:tabs>
        <w:spacing w:after="0" w:line="360" w:lineRule="auto"/>
        <w:ind w:left="0" w:firstLine="567"/>
        <w:jc w:val="both"/>
        <w:rPr>
          <w:rFonts w:ascii="Times New Roman" w:hAnsi="Times New Roman"/>
          <w:sz w:val="24"/>
          <w:szCs w:val="24"/>
        </w:rPr>
      </w:pPr>
    </w:p>
    <w:p w:rsidR="003F1BD7" w:rsidRPr="00B32622" w:rsidRDefault="003F1BD7" w:rsidP="003A047C">
      <w:pPr>
        <w:pStyle w:val="a6"/>
        <w:tabs>
          <w:tab w:val="left" w:pos="284"/>
          <w:tab w:val="left" w:pos="426"/>
        </w:tabs>
        <w:spacing w:after="0" w:line="360" w:lineRule="auto"/>
        <w:ind w:left="0" w:firstLine="567"/>
        <w:jc w:val="both"/>
        <w:rPr>
          <w:rFonts w:ascii="Times New Roman" w:hAnsi="Times New Roman"/>
          <w:sz w:val="24"/>
          <w:szCs w:val="24"/>
        </w:rPr>
      </w:pPr>
    </w:p>
    <w:p w:rsidR="003F1BD7" w:rsidRPr="00B32622" w:rsidRDefault="003F1BD7" w:rsidP="003A047C">
      <w:pPr>
        <w:pStyle w:val="a6"/>
        <w:tabs>
          <w:tab w:val="left" w:pos="284"/>
          <w:tab w:val="left" w:pos="426"/>
        </w:tabs>
        <w:spacing w:after="0" w:line="360" w:lineRule="auto"/>
        <w:ind w:left="0" w:firstLine="567"/>
        <w:jc w:val="both"/>
        <w:rPr>
          <w:rFonts w:ascii="Times New Roman" w:hAnsi="Times New Roman"/>
          <w:sz w:val="24"/>
          <w:szCs w:val="24"/>
        </w:rPr>
      </w:pPr>
    </w:p>
    <w:p w:rsidR="003F1BD7" w:rsidRPr="00B32622" w:rsidRDefault="003F1BD7" w:rsidP="003A047C">
      <w:pPr>
        <w:pStyle w:val="a6"/>
        <w:tabs>
          <w:tab w:val="left" w:pos="284"/>
          <w:tab w:val="left" w:pos="426"/>
        </w:tabs>
        <w:spacing w:after="0" w:line="360" w:lineRule="auto"/>
        <w:ind w:left="0" w:firstLine="567"/>
        <w:jc w:val="both"/>
        <w:rPr>
          <w:rFonts w:ascii="Times New Roman" w:hAnsi="Times New Roman"/>
          <w:sz w:val="24"/>
          <w:szCs w:val="24"/>
        </w:rPr>
      </w:pPr>
    </w:p>
    <w:p w:rsidR="003F1BD7" w:rsidRPr="00B32622" w:rsidRDefault="003F1BD7" w:rsidP="003A047C">
      <w:pPr>
        <w:pStyle w:val="a6"/>
        <w:tabs>
          <w:tab w:val="left" w:pos="284"/>
          <w:tab w:val="left" w:pos="426"/>
        </w:tabs>
        <w:spacing w:after="0" w:line="360" w:lineRule="auto"/>
        <w:ind w:left="0" w:firstLine="567"/>
        <w:jc w:val="both"/>
        <w:rPr>
          <w:rFonts w:ascii="Times New Roman" w:hAnsi="Times New Roman"/>
          <w:sz w:val="24"/>
          <w:szCs w:val="24"/>
        </w:rPr>
      </w:pPr>
    </w:p>
    <w:p w:rsidR="003F1BD7" w:rsidRPr="00B32622" w:rsidRDefault="003F1BD7" w:rsidP="003A047C">
      <w:pPr>
        <w:pStyle w:val="a6"/>
        <w:tabs>
          <w:tab w:val="left" w:pos="284"/>
          <w:tab w:val="left" w:pos="426"/>
        </w:tabs>
        <w:spacing w:after="0" w:line="360" w:lineRule="auto"/>
        <w:ind w:left="0" w:firstLine="567"/>
        <w:jc w:val="both"/>
        <w:rPr>
          <w:rFonts w:ascii="Times New Roman" w:hAnsi="Times New Roman"/>
          <w:sz w:val="24"/>
          <w:szCs w:val="24"/>
        </w:rPr>
      </w:pPr>
    </w:p>
    <w:p w:rsidR="003F1BD7" w:rsidRPr="00B32622" w:rsidRDefault="003F1BD7" w:rsidP="003A047C">
      <w:pPr>
        <w:pStyle w:val="a6"/>
        <w:tabs>
          <w:tab w:val="left" w:pos="284"/>
          <w:tab w:val="left" w:pos="426"/>
        </w:tabs>
        <w:spacing w:after="0" w:line="360" w:lineRule="auto"/>
        <w:ind w:left="0" w:firstLine="567"/>
        <w:jc w:val="both"/>
        <w:rPr>
          <w:rFonts w:ascii="Times New Roman" w:hAnsi="Times New Roman"/>
          <w:sz w:val="24"/>
          <w:szCs w:val="24"/>
        </w:rPr>
      </w:pPr>
    </w:p>
    <w:p w:rsidR="003F1BD7" w:rsidRPr="00B32622" w:rsidRDefault="003F1BD7" w:rsidP="003A047C">
      <w:pPr>
        <w:pStyle w:val="a6"/>
        <w:tabs>
          <w:tab w:val="left" w:pos="284"/>
          <w:tab w:val="left" w:pos="426"/>
        </w:tabs>
        <w:spacing w:after="0" w:line="360" w:lineRule="auto"/>
        <w:ind w:left="0" w:firstLine="567"/>
        <w:jc w:val="both"/>
        <w:rPr>
          <w:rFonts w:ascii="Times New Roman" w:hAnsi="Times New Roman"/>
          <w:sz w:val="24"/>
          <w:szCs w:val="24"/>
        </w:rPr>
      </w:pPr>
    </w:p>
    <w:p w:rsidR="003F1BD7" w:rsidRPr="00B32622" w:rsidRDefault="003F1BD7" w:rsidP="003A047C">
      <w:pPr>
        <w:pStyle w:val="a6"/>
        <w:tabs>
          <w:tab w:val="left" w:pos="284"/>
          <w:tab w:val="left" w:pos="426"/>
        </w:tabs>
        <w:spacing w:after="0" w:line="360" w:lineRule="auto"/>
        <w:ind w:left="0" w:firstLine="567"/>
        <w:jc w:val="both"/>
        <w:rPr>
          <w:rFonts w:ascii="Times New Roman" w:hAnsi="Times New Roman"/>
          <w:sz w:val="24"/>
          <w:szCs w:val="24"/>
        </w:rPr>
      </w:pPr>
    </w:p>
    <w:p w:rsidR="003F1BD7" w:rsidRPr="00B32622" w:rsidRDefault="003F1BD7" w:rsidP="003A047C">
      <w:pPr>
        <w:pStyle w:val="a6"/>
        <w:tabs>
          <w:tab w:val="left" w:pos="284"/>
          <w:tab w:val="left" w:pos="426"/>
        </w:tabs>
        <w:spacing w:after="0" w:line="360" w:lineRule="auto"/>
        <w:ind w:left="0" w:firstLine="567"/>
        <w:jc w:val="both"/>
        <w:rPr>
          <w:rFonts w:ascii="Times New Roman" w:hAnsi="Times New Roman"/>
          <w:sz w:val="24"/>
          <w:szCs w:val="24"/>
        </w:rPr>
      </w:pPr>
    </w:p>
    <w:p w:rsidR="003A047C" w:rsidRPr="00B32622" w:rsidRDefault="003A047C" w:rsidP="005C6D03">
      <w:pPr>
        <w:pStyle w:val="2"/>
        <w:pageBreakBefore/>
        <w:numPr>
          <w:ilvl w:val="1"/>
          <w:numId w:val="25"/>
        </w:numPr>
        <w:tabs>
          <w:tab w:val="left" w:pos="993"/>
        </w:tabs>
        <w:spacing w:before="240"/>
        <w:ind w:left="992" w:hanging="635"/>
        <w:jc w:val="both"/>
        <w:rPr>
          <w:b/>
        </w:rPr>
      </w:pPr>
      <w:bookmarkStart w:id="6" w:name="_Toc487139469"/>
      <w:r w:rsidRPr="00B32622">
        <w:rPr>
          <w:b/>
        </w:rPr>
        <w:lastRenderedPageBreak/>
        <w:t>Состав генерального плана</w:t>
      </w:r>
      <w:bookmarkEnd w:id="6"/>
    </w:p>
    <w:p w:rsidR="00EA3EAD" w:rsidRPr="00B32622" w:rsidRDefault="00EA3EAD" w:rsidP="0073203A">
      <w:pPr>
        <w:jc w:val="center"/>
        <w:rPr>
          <w:rFonts w:ascii="Times New Roman" w:hAnsi="Times New Roman"/>
          <w:sz w:val="28"/>
          <w:szCs w:val="28"/>
          <w:lang w:eastAsia="ru-RU"/>
        </w:rPr>
      </w:pP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8"/>
        <w:gridCol w:w="6971"/>
        <w:gridCol w:w="1523"/>
        <w:gridCol w:w="996"/>
      </w:tblGrid>
      <w:tr w:rsidR="004558BE" w:rsidRPr="00B32622" w:rsidTr="004471D9">
        <w:trPr>
          <w:cantSplit/>
          <w:trHeight w:val="283"/>
          <w:tblHeader/>
          <w:jc w:val="center"/>
        </w:trPr>
        <w:tc>
          <w:tcPr>
            <w:tcW w:w="320"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4558BE">
            <w:pPr>
              <w:spacing w:after="0" w:line="240" w:lineRule="auto"/>
              <w:ind w:left="34"/>
              <w:jc w:val="center"/>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 п/п</w:t>
            </w:r>
          </w:p>
        </w:tc>
        <w:tc>
          <w:tcPr>
            <w:tcW w:w="3438"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4558BE">
            <w:pPr>
              <w:spacing w:after="0" w:line="240" w:lineRule="auto"/>
              <w:ind w:left="34"/>
              <w:jc w:val="center"/>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Наименование</w:t>
            </w:r>
          </w:p>
        </w:tc>
        <w:tc>
          <w:tcPr>
            <w:tcW w:w="751"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4558BE">
            <w:pPr>
              <w:spacing w:after="0" w:line="240" w:lineRule="auto"/>
              <w:ind w:left="34"/>
              <w:jc w:val="center"/>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Масштаб</w:t>
            </w:r>
          </w:p>
        </w:tc>
        <w:tc>
          <w:tcPr>
            <w:tcW w:w="491"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4558BE">
            <w:pPr>
              <w:spacing w:after="0" w:line="240" w:lineRule="auto"/>
              <w:ind w:left="34"/>
              <w:jc w:val="center"/>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Марка</w:t>
            </w:r>
          </w:p>
        </w:tc>
      </w:tr>
      <w:tr w:rsidR="004558BE" w:rsidRPr="00B32622" w:rsidTr="004471D9">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rsidR="004558BE" w:rsidRPr="00B32622" w:rsidRDefault="004558BE" w:rsidP="004558BE">
            <w:pPr>
              <w:spacing w:after="0" w:line="240" w:lineRule="auto"/>
              <w:jc w:val="center"/>
              <w:rPr>
                <w:rFonts w:ascii="Times New Roman" w:eastAsia="Times New Roman" w:hAnsi="Times New Roman"/>
                <w:b/>
                <w:snapToGrid w:val="0"/>
                <w:sz w:val="24"/>
                <w:szCs w:val="24"/>
                <w:lang w:eastAsia="ru-RU"/>
              </w:rPr>
            </w:pPr>
            <w:r w:rsidRPr="00B32622">
              <w:rPr>
                <w:rFonts w:ascii="Times New Roman" w:eastAsia="Times New Roman" w:hAnsi="Times New Roman"/>
                <w:b/>
                <w:snapToGrid w:val="0"/>
                <w:sz w:val="24"/>
                <w:szCs w:val="24"/>
                <w:lang w:eastAsia="ru-RU"/>
              </w:rPr>
              <w:t>Текстовые материалы</w:t>
            </w:r>
          </w:p>
        </w:tc>
      </w:tr>
      <w:tr w:rsidR="004558BE" w:rsidRPr="00B32622" w:rsidTr="004471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5C6D03">
            <w:pPr>
              <w:numPr>
                <w:ilvl w:val="0"/>
                <w:numId w:val="52"/>
              </w:numPr>
              <w:spacing w:after="0" w:line="240" w:lineRule="auto"/>
              <w:ind w:left="0" w:firstLine="0"/>
              <w:jc w:val="center"/>
              <w:rPr>
                <w:rFonts w:ascii="Times New Roman" w:eastAsia="Times New Roman" w:hAnsi="Times New Roman"/>
                <w:snapToGrid w:val="0"/>
                <w:sz w:val="24"/>
                <w:szCs w:val="24"/>
                <w:lang w:eastAsia="ru-RU"/>
              </w:rPr>
            </w:pPr>
          </w:p>
        </w:tc>
        <w:tc>
          <w:tcPr>
            <w:tcW w:w="3438" w:type="pct"/>
            <w:tcBorders>
              <w:top w:val="single" w:sz="4" w:space="0" w:color="auto"/>
              <w:left w:val="single" w:sz="4" w:space="0" w:color="auto"/>
              <w:bottom w:val="single" w:sz="4" w:space="0" w:color="auto"/>
              <w:right w:val="single" w:sz="4" w:space="0" w:color="auto"/>
            </w:tcBorders>
          </w:tcPr>
          <w:p w:rsidR="004558BE" w:rsidRPr="00B32622" w:rsidRDefault="004558BE" w:rsidP="004558BE">
            <w:pPr>
              <w:spacing w:after="0" w:line="240" w:lineRule="auto"/>
              <w:ind w:left="33"/>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 xml:space="preserve">Том </w:t>
            </w:r>
            <w:r w:rsidRPr="00B32622">
              <w:rPr>
                <w:rFonts w:ascii="Times New Roman" w:eastAsia="Times New Roman" w:hAnsi="Times New Roman"/>
                <w:snapToGrid w:val="0"/>
                <w:sz w:val="24"/>
                <w:szCs w:val="24"/>
                <w:lang w:val="en-US" w:eastAsia="ru-RU"/>
              </w:rPr>
              <w:t>I</w:t>
            </w:r>
            <w:r w:rsidRPr="00B32622">
              <w:rPr>
                <w:rFonts w:ascii="Times New Roman" w:eastAsia="Times New Roman" w:hAnsi="Times New Roman"/>
                <w:snapToGrid w:val="0"/>
                <w:sz w:val="24"/>
                <w:szCs w:val="24"/>
                <w:lang w:eastAsia="ru-RU"/>
              </w:rPr>
              <w:t xml:space="preserve">. Положение о территориальном планировании </w:t>
            </w:r>
          </w:p>
        </w:tc>
        <w:tc>
          <w:tcPr>
            <w:tcW w:w="751"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4558BE">
            <w:pPr>
              <w:spacing w:after="0" w:line="240" w:lineRule="auto"/>
              <w:ind w:left="34"/>
              <w:jc w:val="center"/>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w:t>
            </w:r>
          </w:p>
        </w:tc>
        <w:tc>
          <w:tcPr>
            <w:tcW w:w="491"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4558BE">
            <w:pPr>
              <w:spacing w:after="0" w:line="240" w:lineRule="auto"/>
              <w:ind w:left="34"/>
              <w:jc w:val="center"/>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w:t>
            </w:r>
          </w:p>
        </w:tc>
      </w:tr>
      <w:tr w:rsidR="004558BE" w:rsidRPr="00B32622" w:rsidTr="004471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5C6D03">
            <w:pPr>
              <w:numPr>
                <w:ilvl w:val="0"/>
                <w:numId w:val="52"/>
              </w:numPr>
              <w:spacing w:after="0" w:line="240" w:lineRule="auto"/>
              <w:ind w:left="0" w:firstLine="0"/>
              <w:jc w:val="center"/>
              <w:rPr>
                <w:rFonts w:ascii="Times New Roman" w:eastAsia="Times New Roman" w:hAnsi="Times New Roman"/>
                <w:snapToGrid w:val="0"/>
                <w:sz w:val="24"/>
                <w:szCs w:val="24"/>
                <w:lang w:eastAsia="ru-RU"/>
              </w:rPr>
            </w:pPr>
          </w:p>
        </w:tc>
        <w:tc>
          <w:tcPr>
            <w:tcW w:w="3438" w:type="pct"/>
            <w:tcBorders>
              <w:top w:val="single" w:sz="4" w:space="0" w:color="auto"/>
              <w:left w:val="single" w:sz="4" w:space="0" w:color="auto"/>
              <w:bottom w:val="single" w:sz="4" w:space="0" w:color="auto"/>
              <w:right w:val="single" w:sz="4" w:space="0" w:color="auto"/>
            </w:tcBorders>
          </w:tcPr>
          <w:p w:rsidR="004558BE" w:rsidRPr="00B32622" w:rsidRDefault="004558BE" w:rsidP="004558BE">
            <w:pPr>
              <w:spacing w:after="0" w:line="240" w:lineRule="auto"/>
              <w:ind w:left="33"/>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 xml:space="preserve">Том </w:t>
            </w:r>
            <w:r w:rsidRPr="00B32622">
              <w:rPr>
                <w:rFonts w:ascii="Times New Roman" w:eastAsia="Times New Roman" w:hAnsi="Times New Roman"/>
                <w:snapToGrid w:val="0"/>
                <w:sz w:val="24"/>
                <w:szCs w:val="24"/>
                <w:lang w:val="en-US" w:eastAsia="ru-RU"/>
              </w:rPr>
              <w:t>II</w:t>
            </w:r>
            <w:r w:rsidRPr="00B32622">
              <w:rPr>
                <w:rFonts w:ascii="Times New Roman" w:eastAsia="Times New Roman" w:hAnsi="Times New Roman"/>
                <w:snapToGrid w:val="0"/>
                <w:sz w:val="24"/>
                <w:szCs w:val="24"/>
                <w:lang w:eastAsia="ru-RU"/>
              </w:rPr>
              <w:t>. Материалы по обоснованию генерального плана</w:t>
            </w:r>
          </w:p>
        </w:tc>
        <w:tc>
          <w:tcPr>
            <w:tcW w:w="751"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4558BE">
            <w:pPr>
              <w:spacing w:after="0" w:line="240" w:lineRule="auto"/>
              <w:ind w:left="34"/>
              <w:jc w:val="center"/>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w:t>
            </w:r>
          </w:p>
        </w:tc>
        <w:tc>
          <w:tcPr>
            <w:tcW w:w="491" w:type="pct"/>
            <w:tcBorders>
              <w:top w:val="single" w:sz="4" w:space="0" w:color="auto"/>
              <w:left w:val="single" w:sz="4" w:space="0" w:color="auto"/>
              <w:bottom w:val="single" w:sz="4" w:space="0" w:color="auto"/>
              <w:right w:val="single" w:sz="4" w:space="0" w:color="auto"/>
            </w:tcBorders>
            <w:vAlign w:val="center"/>
          </w:tcPr>
          <w:p w:rsidR="004558BE" w:rsidRPr="00B32622" w:rsidRDefault="004558BE" w:rsidP="004558BE">
            <w:pPr>
              <w:spacing w:after="0" w:line="240" w:lineRule="auto"/>
              <w:ind w:left="34"/>
              <w:jc w:val="center"/>
              <w:rPr>
                <w:rFonts w:ascii="Times New Roman" w:eastAsia="Times New Roman" w:hAnsi="Times New Roman"/>
                <w:snapToGrid w:val="0"/>
                <w:sz w:val="24"/>
                <w:szCs w:val="24"/>
                <w:lang w:eastAsia="ru-RU"/>
              </w:rPr>
            </w:pPr>
            <w:r w:rsidRPr="00B32622">
              <w:rPr>
                <w:rFonts w:ascii="Times New Roman" w:eastAsia="Times New Roman" w:hAnsi="Times New Roman"/>
                <w:snapToGrid w:val="0"/>
                <w:sz w:val="24"/>
                <w:szCs w:val="24"/>
                <w:lang w:eastAsia="ru-RU"/>
              </w:rPr>
              <w:t>-</w:t>
            </w:r>
          </w:p>
        </w:tc>
      </w:tr>
      <w:tr w:rsidR="004558BE" w:rsidRPr="00B32622" w:rsidTr="004471D9">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tcPr>
          <w:p w:rsidR="004558BE" w:rsidRPr="00B32622" w:rsidRDefault="004558BE" w:rsidP="004558BE">
            <w:pPr>
              <w:spacing w:after="0" w:line="240" w:lineRule="auto"/>
              <w:ind w:left="34"/>
              <w:jc w:val="center"/>
              <w:rPr>
                <w:rFonts w:ascii="Times New Roman" w:eastAsia="Times New Roman" w:hAnsi="Times New Roman"/>
                <w:b/>
                <w:snapToGrid w:val="0"/>
                <w:sz w:val="24"/>
                <w:szCs w:val="24"/>
                <w:lang w:eastAsia="ru-RU"/>
              </w:rPr>
            </w:pPr>
            <w:r w:rsidRPr="00B32622">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9C2D4B" w:rsidRPr="00B32622" w:rsidTr="004471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numPr>
                <w:ilvl w:val="0"/>
                <w:numId w:val="52"/>
              </w:numPr>
              <w:spacing w:after="0" w:line="240" w:lineRule="auto"/>
              <w:ind w:left="0" w:firstLine="0"/>
              <w:jc w:val="center"/>
              <w:rPr>
                <w:rFonts w:ascii="Times New Roman" w:eastAsia="Times New Roman" w:hAnsi="Times New Roman"/>
                <w:snapToGrid w:val="0"/>
                <w:sz w:val="24"/>
                <w:szCs w:val="24"/>
                <w:lang w:eastAsia="ru-RU"/>
              </w:rPr>
            </w:pPr>
          </w:p>
        </w:tc>
        <w:tc>
          <w:tcPr>
            <w:tcW w:w="3438"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33"/>
              <w:rPr>
                <w:rFonts w:ascii="Times New Roman" w:hAnsi="Times New Roman"/>
                <w:sz w:val="24"/>
                <w:szCs w:val="24"/>
                <w:lang w:eastAsia="ru-RU"/>
              </w:rPr>
            </w:pPr>
            <w:r w:rsidRPr="00B32622">
              <w:rPr>
                <w:rFonts w:ascii="Times New Roman" w:hAnsi="Times New Roman"/>
                <w:sz w:val="24"/>
                <w:szCs w:val="24"/>
                <w:lang w:eastAsia="ru-RU"/>
              </w:rPr>
              <w:t xml:space="preserve">Карта планируемого размещения объектов местного значения Вараксинского сельсовета. </w:t>
            </w:r>
          </w:p>
        </w:tc>
        <w:tc>
          <w:tcPr>
            <w:tcW w:w="75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М 1:50000, М 1:5000</w:t>
            </w:r>
          </w:p>
        </w:tc>
        <w:tc>
          <w:tcPr>
            <w:tcW w:w="49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ГП-1</w:t>
            </w:r>
          </w:p>
        </w:tc>
      </w:tr>
      <w:tr w:rsidR="009C2D4B" w:rsidRPr="00B32622" w:rsidTr="004471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numPr>
                <w:ilvl w:val="0"/>
                <w:numId w:val="52"/>
              </w:numPr>
              <w:spacing w:after="0" w:line="240" w:lineRule="auto"/>
              <w:ind w:left="0" w:firstLine="0"/>
              <w:jc w:val="center"/>
              <w:rPr>
                <w:rFonts w:ascii="Times New Roman" w:eastAsia="Times New Roman" w:hAnsi="Times New Roman"/>
                <w:snapToGrid w:val="0"/>
                <w:sz w:val="24"/>
                <w:szCs w:val="24"/>
                <w:lang w:eastAsia="ru-RU"/>
              </w:rPr>
            </w:pPr>
          </w:p>
        </w:tc>
        <w:tc>
          <w:tcPr>
            <w:tcW w:w="3438"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33"/>
              <w:rPr>
                <w:rFonts w:ascii="Times New Roman" w:hAnsi="Times New Roman"/>
                <w:sz w:val="24"/>
                <w:szCs w:val="24"/>
                <w:lang w:eastAsia="ru-RU"/>
              </w:rPr>
            </w:pPr>
            <w:r w:rsidRPr="00B32622">
              <w:rPr>
                <w:rFonts w:ascii="Times New Roman" w:hAnsi="Times New Roman"/>
                <w:sz w:val="24"/>
                <w:szCs w:val="24"/>
                <w:lang w:eastAsia="ru-RU"/>
              </w:rPr>
              <w:t>Карта границ населённых пунктов Вараксинского сельсовета.</w:t>
            </w:r>
          </w:p>
        </w:tc>
        <w:tc>
          <w:tcPr>
            <w:tcW w:w="75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М 1:10000</w:t>
            </w:r>
          </w:p>
        </w:tc>
        <w:tc>
          <w:tcPr>
            <w:tcW w:w="49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ГП-2</w:t>
            </w:r>
          </w:p>
        </w:tc>
      </w:tr>
      <w:tr w:rsidR="009C2D4B" w:rsidRPr="00B32622" w:rsidTr="004471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numPr>
                <w:ilvl w:val="0"/>
                <w:numId w:val="52"/>
              </w:numPr>
              <w:spacing w:after="0" w:line="240" w:lineRule="auto"/>
              <w:ind w:left="0" w:firstLine="0"/>
              <w:jc w:val="center"/>
              <w:rPr>
                <w:rFonts w:ascii="Times New Roman" w:eastAsia="Times New Roman" w:hAnsi="Times New Roman"/>
                <w:snapToGrid w:val="0"/>
                <w:sz w:val="24"/>
                <w:szCs w:val="24"/>
                <w:lang w:eastAsia="ru-RU"/>
              </w:rPr>
            </w:pPr>
          </w:p>
        </w:tc>
        <w:tc>
          <w:tcPr>
            <w:tcW w:w="3438"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33"/>
              <w:rPr>
                <w:rFonts w:ascii="Times New Roman" w:hAnsi="Times New Roman"/>
                <w:sz w:val="24"/>
                <w:szCs w:val="24"/>
                <w:lang w:eastAsia="ru-RU"/>
              </w:rPr>
            </w:pPr>
            <w:r w:rsidRPr="00B32622">
              <w:rPr>
                <w:rFonts w:ascii="Times New Roman" w:hAnsi="Times New Roman"/>
                <w:sz w:val="24"/>
                <w:szCs w:val="24"/>
                <w:lang w:eastAsia="ru-RU"/>
              </w:rPr>
              <w:t>Карта функциональных зон территории Вараксинского сельсовета.</w:t>
            </w:r>
          </w:p>
        </w:tc>
        <w:tc>
          <w:tcPr>
            <w:tcW w:w="75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М 1:50000</w:t>
            </w:r>
          </w:p>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М 1:5000</w:t>
            </w:r>
          </w:p>
        </w:tc>
        <w:tc>
          <w:tcPr>
            <w:tcW w:w="49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ГП-3</w:t>
            </w:r>
          </w:p>
        </w:tc>
      </w:tr>
      <w:tr w:rsidR="004558BE" w:rsidRPr="00B32622" w:rsidTr="004471D9">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tcPr>
          <w:p w:rsidR="004558BE" w:rsidRPr="00B32622" w:rsidRDefault="004558BE" w:rsidP="004558BE">
            <w:pPr>
              <w:spacing w:after="0" w:line="240" w:lineRule="auto"/>
              <w:jc w:val="center"/>
              <w:rPr>
                <w:rFonts w:ascii="Times New Roman" w:eastAsia="Times New Roman" w:hAnsi="Times New Roman"/>
                <w:b/>
                <w:sz w:val="24"/>
                <w:szCs w:val="24"/>
                <w:lang w:eastAsia="ru-RU"/>
              </w:rPr>
            </w:pPr>
            <w:r w:rsidRPr="00B32622">
              <w:rPr>
                <w:rFonts w:ascii="Times New Roman" w:eastAsia="Times New Roman" w:hAnsi="Times New Roman"/>
                <w:b/>
                <w:snapToGrid w:val="0"/>
                <w:sz w:val="24"/>
                <w:szCs w:val="24"/>
                <w:lang w:eastAsia="ru-RU"/>
              </w:rPr>
              <w:t xml:space="preserve">Графические материалы. </w:t>
            </w:r>
            <w:r w:rsidRPr="00B32622">
              <w:rPr>
                <w:rFonts w:ascii="Times New Roman" w:eastAsia="Times New Roman" w:hAnsi="Times New Roman"/>
                <w:b/>
                <w:sz w:val="24"/>
                <w:szCs w:val="24"/>
                <w:lang w:eastAsia="ru-RU"/>
              </w:rPr>
              <w:t xml:space="preserve">Материалы по обоснованию </w:t>
            </w:r>
          </w:p>
        </w:tc>
      </w:tr>
      <w:tr w:rsidR="009C2D4B" w:rsidRPr="00B32622" w:rsidTr="004471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numPr>
                <w:ilvl w:val="0"/>
                <w:numId w:val="52"/>
              </w:numPr>
              <w:spacing w:after="0" w:line="240" w:lineRule="auto"/>
              <w:ind w:left="0" w:firstLine="0"/>
              <w:jc w:val="center"/>
              <w:rPr>
                <w:rFonts w:ascii="Times New Roman" w:eastAsia="Times New Roman" w:hAnsi="Times New Roman"/>
                <w:snapToGrid w:val="0"/>
                <w:sz w:val="24"/>
                <w:szCs w:val="24"/>
                <w:lang w:eastAsia="ru-RU"/>
              </w:rPr>
            </w:pPr>
          </w:p>
        </w:tc>
        <w:tc>
          <w:tcPr>
            <w:tcW w:w="3438" w:type="pct"/>
            <w:tcBorders>
              <w:top w:val="single" w:sz="4" w:space="0" w:color="auto"/>
              <w:left w:val="single" w:sz="4" w:space="0" w:color="auto"/>
              <w:bottom w:val="single" w:sz="4" w:space="0" w:color="auto"/>
              <w:right w:val="single" w:sz="4" w:space="0" w:color="auto"/>
            </w:tcBorders>
          </w:tcPr>
          <w:p w:rsidR="009C2D4B" w:rsidRPr="00B32622" w:rsidRDefault="009C2D4B" w:rsidP="009C2D4B">
            <w:pPr>
              <w:spacing w:after="0" w:line="240" w:lineRule="auto"/>
              <w:ind w:left="33"/>
              <w:rPr>
                <w:rFonts w:ascii="Times New Roman" w:hAnsi="Times New Roman"/>
                <w:sz w:val="24"/>
                <w:szCs w:val="24"/>
                <w:lang w:eastAsia="ru-RU"/>
              </w:rPr>
            </w:pPr>
            <w:r w:rsidRPr="00B32622">
              <w:rPr>
                <w:rFonts w:ascii="Times New Roman" w:hAnsi="Times New Roman"/>
                <w:sz w:val="24"/>
                <w:szCs w:val="24"/>
              </w:rPr>
              <w:t xml:space="preserve">Карта современного использования территории Вараксинского сельсовета. Карта зон с особыми условиями использования территорий. </w:t>
            </w:r>
          </w:p>
        </w:tc>
        <w:tc>
          <w:tcPr>
            <w:tcW w:w="75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М 1:50000</w:t>
            </w:r>
          </w:p>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М 1:5000</w:t>
            </w:r>
          </w:p>
        </w:tc>
        <w:tc>
          <w:tcPr>
            <w:tcW w:w="49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ГП-4</w:t>
            </w:r>
          </w:p>
        </w:tc>
      </w:tr>
      <w:tr w:rsidR="009C2D4B" w:rsidRPr="00B32622" w:rsidTr="004471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numPr>
                <w:ilvl w:val="0"/>
                <w:numId w:val="52"/>
              </w:numPr>
              <w:spacing w:after="0" w:line="240" w:lineRule="auto"/>
              <w:ind w:left="0" w:firstLine="0"/>
              <w:jc w:val="center"/>
              <w:rPr>
                <w:rFonts w:ascii="Times New Roman" w:eastAsia="Times New Roman" w:hAnsi="Times New Roman"/>
                <w:snapToGrid w:val="0"/>
                <w:sz w:val="24"/>
                <w:szCs w:val="24"/>
                <w:lang w:eastAsia="ru-RU"/>
              </w:rPr>
            </w:pPr>
          </w:p>
        </w:tc>
        <w:tc>
          <w:tcPr>
            <w:tcW w:w="3438" w:type="pct"/>
            <w:tcBorders>
              <w:top w:val="single" w:sz="4" w:space="0" w:color="auto"/>
              <w:left w:val="single" w:sz="4" w:space="0" w:color="auto"/>
              <w:bottom w:val="single" w:sz="4" w:space="0" w:color="auto"/>
              <w:right w:val="single" w:sz="4" w:space="0" w:color="auto"/>
            </w:tcBorders>
          </w:tcPr>
          <w:p w:rsidR="009C2D4B" w:rsidRPr="00B32622" w:rsidRDefault="009C2D4B" w:rsidP="009C2D4B">
            <w:pPr>
              <w:spacing w:after="0" w:line="240" w:lineRule="auto"/>
              <w:ind w:left="33"/>
              <w:rPr>
                <w:rFonts w:ascii="Times New Roman" w:hAnsi="Times New Roman"/>
                <w:sz w:val="24"/>
                <w:szCs w:val="24"/>
              </w:rPr>
            </w:pPr>
            <w:r w:rsidRPr="00B32622">
              <w:rPr>
                <w:rFonts w:ascii="Times New Roman" w:hAnsi="Times New Roman"/>
                <w:sz w:val="24"/>
                <w:szCs w:val="24"/>
              </w:rPr>
              <w:t>Карта границ планировочных единиц населённых пунктов Вараксинского сельсовета.</w:t>
            </w:r>
          </w:p>
        </w:tc>
        <w:tc>
          <w:tcPr>
            <w:tcW w:w="75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М 1:10000</w:t>
            </w:r>
          </w:p>
        </w:tc>
        <w:tc>
          <w:tcPr>
            <w:tcW w:w="49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ГП-5</w:t>
            </w:r>
          </w:p>
        </w:tc>
      </w:tr>
      <w:tr w:rsidR="009C2D4B" w:rsidRPr="00B32622" w:rsidTr="004471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numPr>
                <w:ilvl w:val="0"/>
                <w:numId w:val="52"/>
              </w:numPr>
              <w:spacing w:after="0" w:line="240" w:lineRule="auto"/>
              <w:ind w:left="0" w:firstLine="0"/>
              <w:jc w:val="center"/>
              <w:rPr>
                <w:rFonts w:ascii="Times New Roman" w:eastAsia="Times New Roman" w:hAnsi="Times New Roman"/>
                <w:snapToGrid w:val="0"/>
                <w:sz w:val="24"/>
                <w:szCs w:val="24"/>
                <w:lang w:eastAsia="ru-RU"/>
              </w:rPr>
            </w:pPr>
          </w:p>
        </w:tc>
        <w:tc>
          <w:tcPr>
            <w:tcW w:w="3438" w:type="pct"/>
            <w:tcBorders>
              <w:top w:val="single" w:sz="4" w:space="0" w:color="auto"/>
              <w:left w:val="single" w:sz="4" w:space="0" w:color="auto"/>
              <w:bottom w:val="single" w:sz="4" w:space="0" w:color="auto"/>
              <w:right w:val="single" w:sz="4" w:space="0" w:color="auto"/>
            </w:tcBorders>
          </w:tcPr>
          <w:p w:rsidR="009C2D4B" w:rsidRPr="00B32622" w:rsidRDefault="009C2D4B" w:rsidP="009C2D4B">
            <w:pPr>
              <w:spacing w:after="0" w:line="240" w:lineRule="auto"/>
              <w:ind w:left="33"/>
              <w:rPr>
                <w:rFonts w:ascii="Times New Roman" w:hAnsi="Times New Roman"/>
                <w:sz w:val="24"/>
                <w:szCs w:val="24"/>
                <w:lang w:eastAsia="ru-RU"/>
              </w:rPr>
            </w:pPr>
            <w:r w:rsidRPr="00B32622">
              <w:rPr>
                <w:rFonts w:ascii="Times New Roman" w:hAnsi="Times New Roman"/>
                <w:sz w:val="24"/>
                <w:szCs w:val="24"/>
                <w:lang w:eastAsia="ru-RU"/>
              </w:rPr>
              <w:t>Карта территорий, подверженных риску возникновения чрезвычайных ситуаций природного и техногенного характера и воздействия их последствий.</w:t>
            </w:r>
          </w:p>
        </w:tc>
        <w:tc>
          <w:tcPr>
            <w:tcW w:w="75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М 1:50000</w:t>
            </w:r>
          </w:p>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М 1:5000</w:t>
            </w:r>
          </w:p>
        </w:tc>
        <w:tc>
          <w:tcPr>
            <w:tcW w:w="491" w:type="pct"/>
            <w:tcBorders>
              <w:top w:val="single" w:sz="4" w:space="0" w:color="auto"/>
              <w:left w:val="single" w:sz="4" w:space="0" w:color="auto"/>
              <w:bottom w:val="single" w:sz="4" w:space="0" w:color="auto"/>
              <w:right w:val="single" w:sz="4" w:space="0" w:color="auto"/>
            </w:tcBorders>
            <w:vAlign w:val="center"/>
          </w:tcPr>
          <w:p w:rsidR="009C2D4B" w:rsidRPr="00B32622" w:rsidRDefault="009C2D4B" w:rsidP="009C2D4B">
            <w:pPr>
              <w:spacing w:after="0" w:line="240" w:lineRule="auto"/>
              <w:ind w:left="62"/>
              <w:jc w:val="center"/>
              <w:rPr>
                <w:rFonts w:ascii="Times New Roman" w:hAnsi="Times New Roman"/>
                <w:snapToGrid w:val="0"/>
                <w:sz w:val="24"/>
                <w:szCs w:val="24"/>
                <w:lang w:eastAsia="ru-RU"/>
              </w:rPr>
            </w:pPr>
            <w:r w:rsidRPr="00B32622">
              <w:rPr>
                <w:rFonts w:ascii="Times New Roman" w:hAnsi="Times New Roman"/>
                <w:snapToGrid w:val="0"/>
                <w:sz w:val="24"/>
                <w:szCs w:val="24"/>
                <w:lang w:eastAsia="ru-RU"/>
              </w:rPr>
              <w:t>ГП-6</w:t>
            </w:r>
          </w:p>
        </w:tc>
      </w:tr>
    </w:tbl>
    <w:p w:rsidR="0073203A" w:rsidRPr="00B32622" w:rsidRDefault="0073203A" w:rsidP="0073203A">
      <w:pPr>
        <w:jc w:val="center"/>
        <w:rPr>
          <w:rFonts w:ascii="Times New Roman" w:hAnsi="Times New Roman"/>
          <w:lang w:eastAsia="ru-RU"/>
        </w:rPr>
      </w:pPr>
    </w:p>
    <w:p w:rsidR="005021F8" w:rsidRPr="00B32622" w:rsidRDefault="005021F8" w:rsidP="0073203A">
      <w:pPr>
        <w:jc w:val="center"/>
        <w:rPr>
          <w:rFonts w:ascii="Times New Roman" w:hAnsi="Times New Roman"/>
          <w:lang w:eastAsia="ru-RU"/>
        </w:rPr>
      </w:pPr>
    </w:p>
    <w:p w:rsidR="005021F8" w:rsidRPr="00B32622" w:rsidRDefault="005021F8" w:rsidP="0073203A">
      <w:pPr>
        <w:jc w:val="center"/>
        <w:rPr>
          <w:rFonts w:ascii="Times New Roman" w:hAnsi="Times New Roman"/>
          <w:lang w:eastAsia="ru-RU"/>
        </w:rPr>
      </w:pPr>
    </w:p>
    <w:p w:rsidR="00DB6727" w:rsidRPr="00B32622" w:rsidRDefault="00DB6727" w:rsidP="0073203A">
      <w:pPr>
        <w:jc w:val="center"/>
        <w:rPr>
          <w:rFonts w:ascii="Times New Roman" w:hAnsi="Times New Roman"/>
          <w:lang w:eastAsia="ru-RU"/>
        </w:rPr>
      </w:pPr>
    </w:p>
    <w:p w:rsidR="00DB6727" w:rsidRPr="00B32622" w:rsidRDefault="00DB6727"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4558BE" w:rsidRPr="00B32622" w:rsidRDefault="004558BE" w:rsidP="0073203A">
      <w:pPr>
        <w:jc w:val="center"/>
        <w:rPr>
          <w:rFonts w:ascii="Times New Roman" w:hAnsi="Times New Roman"/>
          <w:lang w:eastAsia="ru-RU"/>
        </w:rPr>
      </w:pPr>
    </w:p>
    <w:p w:rsidR="000F0095" w:rsidRPr="00B32622" w:rsidRDefault="000F0095" w:rsidP="005C6D03">
      <w:pPr>
        <w:pStyle w:val="2"/>
        <w:pageBreakBefore/>
        <w:numPr>
          <w:ilvl w:val="1"/>
          <w:numId w:val="25"/>
        </w:numPr>
        <w:tabs>
          <w:tab w:val="left" w:pos="993"/>
        </w:tabs>
        <w:spacing w:before="240"/>
        <w:ind w:left="992" w:hanging="635"/>
        <w:jc w:val="both"/>
        <w:rPr>
          <w:b/>
        </w:rPr>
      </w:pPr>
      <w:bookmarkStart w:id="7" w:name="_Toc487139470"/>
      <w:bookmarkStart w:id="8" w:name="_Toc337124320"/>
      <w:bookmarkStart w:id="9" w:name="_Toc337125105"/>
      <w:bookmarkStart w:id="10" w:name="_Toc340212786"/>
      <w:bookmarkStart w:id="11" w:name="_Toc342835897"/>
      <w:bookmarkStart w:id="12" w:name="_Toc345316135"/>
      <w:bookmarkStart w:id="13" w:name="_Toc345510084"/>
      <w:bookmarkStart w:id="14" w:name="_Toc373678830"/>
      <w:bookmarkStart w:id="15" w:name="_Toc391717327"/>
      <w:bookmarkStart w:id="16" w:name="_Toc397187957"/>
      <w:bookmarkStart w:id="17" w:name="_Toc397241465"/>
      <w:bookmarkStart w:id="18" w:name="_Toc402346713"/>
      <w:bookmarkStart w:id="19" w:name="_Toc403824879"/>
      <w:bookmarkStart w:id="20" w:name="_Toc404432587"/>
      <w:bookmarkStart w:id="21" w:name="_Toc419370683"/>
      <w:bookmarkStart w:id="22" w:name="_Toc419973651"/>
      <w:bookmarkStart w:id="23" w:name="_Toc442008382"/>
      <w:bookmarkStart w:id="24" w:name="_Toc442523023"/>
      <w:bookmarkStart w:id="25" w:name="_Toc442523281"/>
      <w:r w:rsidRPr="00B32622">
        <w:rPr>
          <w:b/>
        </w:rPr>
        <w:lastRenderedPageBreak/>
        <w:t>Введение</w:t>
      </w:r>
      <w:bookmarkEnd w:id="7"/>
    </w:p>
    <w:p w:rsidR="000F0095" w:rsidRPr="00B32622" w:rsidRDefault="000F0095" w:rsidP="000F0095">
      <w:pPr>
        <w:spacing w:after="0" w:line="240" w:lineRule="auto"/>
        <w:rPr>
          <w:rFonts w:ascii="Times New Roman" w:hAnsi="Times New Roman"/>
          <w:sz w:val="28"/>
          <w:szCs w:val="28"/>
          <w:lang w:eastAsia="ru-RU"/>
        </w:rPr>
      </w:pPr>
    </w:p>
    <w:p w:rsidR="000F0095" w:rsidRPr="00B32622" w:rsidRDefault="00816FB9" w:rsidP="000F009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Разработка </w:t>
      </w:r>
      <w:r w:rsidR="000F0095" w:rsidRPr="00B32622">
        <w:rPr>
          <w:rFonts w:ascii="Times New Roman" w:hAnsi="Times New Roman"/>
          <w:sz w:val="28"/>
          <w:szCs w:val="28"/>
        </w:rPr>
        <w:t>Генеральн</w:t>
      </w:r>
      <w:r w:rsidRPr="00B32622">
        <w:rPr>
          <w:rFonts w:ascii="Times New Roman" w:hAnsi="Times New Roman"/>
          <w:sz w:val="28"/>
          <w:szCs w:val="28"/>
        </w:rPr>
        <w:t xml:space="preserve">ого </w:t>
      </w:r>
      <w:r w:rsidR="000F0095" w:rsidRPr="00B32622">
        <w:rPr>
          <w:rFonts w:ascii="Times New Roman" w:hAnsi="Times New Roman"/>
          <w:sz w:val="28"/>
          <w:szCs w:val="28"/>
        </w:rPr>
        <w:t>план</w:t>
      </w:r>
      <w:r w:rsidRPr="00B32622">
        <w:rPr>
          <w:rFonts w:ascii="Times New Roman" w:hAnsi="Times New Roman"/>
          <w:sz w:val="28"/>
          <w:szCs w:val="28"/>
        </w:rPr>
        <w:t>а</w:t>
      </w:r>
      <w:r w:rsidR="000F0095" w:rsidRPr="00B32622">
        <w:rPr>
          <w:rFonts w:ascii="Times New Roman" w:hAnsi="Times New Roman"/>
          <w:sz w:val="28"/>
          <w:szCs w:val="28"/>
        </w:rPr>
        <w:t xml:space="preserve"> </w:t>
      </w:r>
      <w:r w:rsidRPr="00B32622">
        <w:rPr>
          <w:rFonts w:ascii="Times New Roman" w:hAnsi="Times New Roman"/>
          <w:sz w:val="28"/>
          <w:szCs w:val="28"/>
        </w:rPr>
        <w:t>Вараксинского сельсовета Кыштовского района Новосибирской области</w:t>
      </w:r>
      <w:r w:rsidR="000F0095" w:rsidRPr="00B32622">
        <w:rPr>
          <w:rFonts w:ascii="Times New Roman" w:hAnsi="Times New Roman"/>
          <w:sz w:val="28"/>
          <w:szCs w:val="28"/>
        </w:rPr>
        <w:t xml:space="preserve"> </w:t>
      </w:r>
      <w:r w:rsidR="00185A7B" w:rsidRPr="00B32622">
        <w:rPr>
          <w:rFonts w:ascii="Times New Roman" w:hAnsi="Times New Roman"/>
          <w:sz w:val="28"/>
          <w:szCs w:val="28"/>
        </w:rPr>
        <w:t>для определения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сельсовета, развития инженерной, транспортной и социальной инфраструктур, обеспечения учёта интересов граждан и их объединений, Российской Федерации, Новосибирской области, Кыштовского района</w:t>
      </w:r>
      <w:r w:rsidR="000F0095" w:rsidRPr="00B32622">
        <w:rPr>
          <w:rFonts w:ascii="Times New Roman" w:hAnsi="Times New Roman"/>
          <w:sz w:val="28"/>
          <w:szCs w:val="28"/>
        </w:rPr>
        <w:t xml:space="preserve"> выполнено на основании муниципального контракта от </w:t>
      </w:r>
      <w:r w:rsidR="00631D69" w:rsidRPr="00B32622">
        <w:rPr>
          <w:rFonts w:ascii="Times New Roman" w:hAnsi="Times New Roman"/>
          <w:sz w:val="28"/>
          <w:szCs w:val="28"/>
        </w:rPr>
        <w:t>23</w:t>
      </w:r>
      <w:r w:rsidR="000F0095" w:rsidRPr="00B32622">
        <w:rPr>
          <w:rFonts w:ascii="Times New Roman" w:hAnsi="Times New Roman"/>
          <w:sz w:val="28"/>
          <w:szCs w:val="28"/>
        </w:rPr>
        <w:t>.0</w:t>
      </w:r>
      <w:r w:rsidR="00631D69" w:rsidRPr="00B32622">
        <w:rPr>
          <w:rFonts w:ascii="Times New Roman" w:hAnsi="Times New Roman"/>
          <w:sz w:val="28"/>
          <w:szCs w:val="28"/>
        </w:rPr>
        <w:t>1</w:t>
      </w:r>
      <w:r w:rsidR="000F0095" w:rsidRPr="00B32622">
        <w:rPr>
          <w:rFonts w:ascii="Times New Roman" w:hAnsi="Times New Roman"/>
          <w:sz w:val="28"/>
          <w:szCs w:val="28"/>
        </w:rPr>
        <w:t>.201</w:t>
      </w:r>
      <w:r w:rsidR="00631D69" w:rsidRPr="00B32622">
        <w:rPr>
          <w:rFonts w:ascii="Times New Roman" w:hAnsi="Times New Roman"/>
          <w:sz w:val="28"/>
          <w:szCs w:val="28"/>
        </w:rPr>
        <w:t>7</w:t>
      </w:r>
      <w:r w:rsidR="000F0095" w:rsidRPr="00B32622">
        <w:rPr>
          <w:rFonts w:ascii="Times New Roman" w:hAnsi="Times New Roman"/>
          <w:sz w:val="28"/>
          <w:szCs w:val="28"/>
        </w:rPr>
        <w:t xml:space="preserve"> № </w:t>
      </w:r>
      <w:r w:rsidR="00631D69" w:rsidRPr="00B32622">
        <w:rPr>
          <w:rFonts w:ascii="Times New Roman" w:hAnsi="Times New Roman"/>
          <w:sz w:val="28"/>
          <w:szCs w:val="28"/>
        </w:rPr>
        <w:t>3</w:t>
      </w:r>
      <w:r w:rsidR="000F0095" w:rsidRPr="00B32622">
        <w:rPr>
          <w:rFonts w:ascii="Times New Roman" w:hAnsi="Times New Roman"/>
          <w:bCs/>
          <w:sz w:val="28"/>
          <w:szCs w:val="28"/>
        </w:rPr>
        <w:t>, заключённого между</w:t>
      </w:r>
      <w:r w:rsidR="000F0095" w:rsidRPr="00B32622">
        <w:rPr>
          <w:rFonts w:ascii="Times New Roman" w:hAnsi="Times New Roman"/>
          <w:sz w:val="28"/>
          <w:szCs w:val="28"/>
        </w:rPr>
        <w:t xml:space="preserve"> </w:t>
      </w:r>
      <w:r w:rsidR="00185A7B" w:rsidRPr="00B32622">
        <w:rPr>
          <w:rFonts w:ascii="Times New Roman" w:hAnsi="Times New Roman"/>
          <w:sz w:val="28"/>
          <w:szCs w:val="28"/>
        </w:rPr>
        <w:t>администрацией Кыштовский района Новосибирской области</w:t>
      </w:r>
      <w:r w:rsidR="000F0095" w:rsidRPr="00B32622">
        <w:rPr>
          <w:rFonts w:ascii="Times New Roman" w:hAnsi="Times New Roman"/>
          <w:sz w:val="28"/>
          <w:szCs w:val="28"/>
        </w:rPr>
        <w:t xml:space="preserve"> и обществом с ограниченной ответственностью (ООО) «Корпус» (г. Новосибирск).</w:t>
      </w:r>
    </w:p>
    <w:p w:rsidR="000F0095" w:rsidRPr="00B32622" w:rsidRDefault="000F0095" w:rsidP="000F009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В основу разработки Генерального плана положены исходные данные по разделам и следующие документы:</w:t>
      </w:r>
    </w:p>
    <w:p w:rsidR="000F0095" w:rsidRPr="00B32622" w:rsidRDefault="000F0095" w:rsidP="00185A7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Техническое задание на разработку </w:t>
      </w:r>
      <w:r w:rsidR="00185A7B" w:rsidRPr="00B32622">
        <w:rPr>
          <w:rFonts w:ascii="Times New Roman" w:hAnsi="Times New Roman"/>
          <w:sz w:val="28"/>
          <w:szCs w:val="28"/>
        </w:rPr>
        <w:t>Генерального плана Вараксинского сельсовета Кыштовского района Новосибирской области</w:t>
      </w:r>
      <w:r w:rsidRPr="00B32622">
        <w:rPr>
          <w:rFonts w:ascii="Times New Roman" w:hAnsi="Times New Roman"/>
          <w:sz w:val="28"/>
          <w:szCs w:val="28"/>
        </w:rPr>
        <w:t>;</w:t>
      </w:r>
    </w:p>
    <w:p w:rsidR="000F0095" w:rsidRPr="00B32622" w:rsidRDefault="000F0095" w:rsidP="00185A7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Генеральный план </w:t>
      </w:r>
      <w:r w:rsidR="00185A7B" w:rsidRPr="00B32622">
        <w:rPr>
          <w:rFonts w:ascii="Times New Roman" w:hAnsi="Times New Roman"/>
          <w:sz w:val="28"/>
          <w:szCs w:val="28"/>
        </w:rPr>
        <w:t>Вараксинского сельсовета Кыштовского района Новосибирской области</w:t>
      </w:r>
      <w:r w:rsidRPr="00B32622">
        <w:rPr>
          <w:rFonts w:ascii="Times New Roman" w:hAnsi="Times New Roman"/>
          <w:sz w:val="28"/>
          <w:szCs w:val="28"/>
        </w:rPr>
        <w:t xml:space="preserve">, </w:t>
      </w:r>
      <w:r w:rsidR="00185A7B" w:rsidRPr="00B32622">
        <w:rPr>
          <w:rFonts w:ascii="Times New Roman" w:hAnsi="Times New Roman"/>
          <w:sz w:val="28"/>
          <w:szCs w:val="28"/>
        </w:rPr>
        <w:t>ООО «ИТП «ГРАД» (2012</w:t>
      </w:r>
      <w:r w:rsidRPr="00B32622">
        <w:rPr>
          <w:rFonts w:ascii="Times New Roman" w:hAnsi="Times New Roman"/>
          <w:sz w:val="28"/>
          <w:szCs w:val="28"/>
        </w:rPr>
        <w:t xml:space="preserve"> г.</w:t>
      </w:r>
      <w:r w:rsidR="00185A7B" w:rsidRPr="00B32622">
        <w:rPr>
          <w:rFonts w:ascii="Times New Roman" w:hAnsi="Times New Roman"/>
          <w:sz w:val="28"/>
          <w:szCs w:val="28"/>
        </w:rPr>
        <w:t>);</w:t>
      </w:r>
    </w:p>
    <w:p w:rsidR="000F0095" w:rsidRPr="00B32622" w:rsidRDefault="000F0095" w:rsidP="00185A7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Правила землепользования и застройки </w:t>
      </w:r>
      <w:r w:rsidR="00185A7B" w:rsidRPr="00B32622">
        <w:rPr>
          <w:rFonts w:ascii="Times New Roman" w:hAnsi="Times New Roman"/>
          <w:sz w:val="28"/>
          <w:szCs w:val="28"/>
        </w:rPr>
        <w:t>Вараксинского сельсовета</w:t>
      </w:r>
      <w:r w:rsidRPr="00B32622">
        <w:rPr>
          <w:rFonts w:ascii="Times New Roman" w:hAnsi="Times New Roman"/>
          <w:sz w:val="28"/>
          <w:szCs w:val="28"/>
        </w:rPr>
        <w:t>, 20</w:t>
      </w:r>
      <w:r w:rsidR="00185A7B" w:rsidRPr="00B32622">
        <w:rPr>
          <w:rFonts w:ascii="Times New Roman" w:hAnsi="Times New Roman"/>
          <w:sz w:val="28"/>
          <w:szCs w:val="28"/>
        </w:rPr>
        <w:t>10</w:t>
      </w:r>
      <w:r w:rsidRPr="00B32622">
        <w:rPr>
          <w:rFonts w:ascii="Times New Roman" w:hAnsi="Times New Roman"/>
          <w:sz w:val="28"/>
          <w:szCs w:val="28"/>
        </w:rPr>
        <w:t xml:space="preserve"> г.</w:t>
      </w:r>
    </w:p>
    <w:p w:rsidR="000F0095" w:rsidRPr="00B32622" w:rsidRDefault="000F0095" w:rsidP="00B01647">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Схема территориального планирования </w:t>
      </w:r>
      <w:r w:rsidR="00B01647" w:rsidRPr="00B32622">
        <w:rPr>
          <w:rFonts w:ascii="Times New Roman" w:hAnsi="Times New Roman"/>
          <w:sz w:val="28"/>
          <w:szCs w:val="28"/>
        </w:rPr>
        <w:t>Кыштовского района Новосибирской области</w:t>
      </w:r>
      <w:r w:rsidRPr="00B32622">
        <w:rPr>
          <w:rFonts w:ascii="Times New Roman" w:hAnsi="Times New Roman"/>
          <w:sz w:val="28"/>
          <w:szCs w:val="28"/>
        </w:rPr>
        <w:t xml:space="preserve">, утверждённая </w:t>
      </w:r>
      <w:r w:rsidR="00B01647" w:rsidRPr="00B32622">
        <w:rPr>
          <w:rFonts w:ascii="Times New Roman" w:hAnsi="Times New Roman"/>
          <w:sz w:val="28"/>
          <w:szCs w:val="28"/>
        </w:rPr>
        <w:t xml:space="preserve">решением совета депутатов Кыштовского района Новосибирской области </w:t>
      </w:r>
      <w:r w:rsidRPr="00B32622">
        <w:rPr>
          <w:rFonts w:ascii="Times New Roman" w:hAnsi="Times New Roman"/>
          <w:sz w:val="28"/>
          <w:szCs w:val="28"/>
        </w:rPr>
        <w:t xml:space="preserve">от </w:t>
      </w:r>
      <w:r w:rsidR="00B01647" w:rsidRPr="00B32622">
        <w:rPr>
          <w:rFonts w:ascii="Times New Roman" w:hAnsi="Times New Roman"/>
          <w:sz w:val="28"/>
          <w:szCs w:val="28"/>
        </w:rPr>
        <w:t>20.06.2012</w:t>
      </w:r>
      <w:r w:rsidRPr="00B32622">
        <w:rPr>
          <w:rFonts w:ascii="Times New Roman" w:hAnsi="Times New Roman"/>
          <w:sz w:val="28"/>
          <w:szCs w:val="28"/>
        </w:rPr>
        <w:t xml:space="preserve"> № </w:t>
      </w:r>
      <w:r w:rsidR="00B01647" w:rsidRPr="00B32622">
        <w:rPr>
          <w:rFonts w:ascii="Times New Roman" w:hAnsi="Times New Roman"/>
          <w:sz w:val="28"/>
          <w:szCs w:val="28"/>
        </w:rPr>
        <w:t>1</w:t>
      </w:r>
      <w:r w:rsidRPr="00B32622">
        <w:rPr>
          <w:rFonts w:ascii="Times New Roman" w:hAnsi="Times New Roman"/>
          <w:sz w:val="28"/>
          <w:szCs w:val="28"/>
        </w:rPr>
        <w:t>26</w:t>
      </w:r>
      <w:r w:rsidR="00B01647" w:rsidRPr="00B32622">
        <w:rPr>
          <w:rFonts w:ascii="Times New Roman" w:hAnsi="Times New Roman"/>
          <w:sz w:val="28"/>
          <w:szCs w:val="28"/>
        </w:rPr>
        <w:t>;</w:t>
      </w:r>
    </w:p>
    <w:p w:rsidR="00B01647" w:rsidRPr="00B32622" w:rsidRDefault="00B01647" w:rsidP="00B01647">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Схема территориального планирования Новосибирской области, утверждённая постановлением Правительства Новосибирской области от 07.09.2009 № 339-па.</w:t>
      </w:r>
    </w:p>
    <w:p w:rsidR="000F0095" w:rsidRPr="00B32622" w:rsidRDefault="000F0095" w:rsidP="000F0095">
      <w:pPr>
        <w:spacing w:after="0" w:line="240" w:lineRule="auto"/>
        <w:ind w:firstLine="567"/>
        <w:contextualSpacing/>
        <w:jc w:val="both"/>
        <w:rPr>
          <w:rFonts w:ascii="Times New Roman" w:hAnsi="Times New Roman"/>
          <w:sz w:val="28"/>
          <w:szCs w:val="28"/>
        </w:rPr>
      </w:pPr>
    </w:p>
    <w:p w:rsidR="000F0095" w:rsidRPr="00B32622" w:rsidRDefault="000F0095" w:rsidP="000F009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Генеральный план </w:t>
      </w:r>
      <w:r w:rsidR="00B01647" w:rsidRPr="00B32622">
        <w:rPr>
          <w:rFonts w:ascii="Times New Roman" w:hAnsi="Times New Roman"/>
          <w:sz w:val="28"/>
          <w:szCs w:val="28"/>
        </w:rPr>
        <w:t xml:space="preserve">Вараксинского сельсовета Кыштовского района </w:t>
      </w:r>
      <w:r w:rsidRPr="00B32622">
        <w:rPr>
          <w:rFonts w:ascii="Times New Roman" w:hAnsi="Times New Roman"/>
          <w:sz w:val="28"/>
          <w:szCs w:val="28"/>
        </w:rPr>
        <w:t>является документом территориального планирования. Этапы территориального планирования: первая очередь – до 202</w:t>
      </w:r>
      <w:r w:rsidR="00B01647" w:rsidRPr="00B32622">
        <w:rPr>
          <w:rFonts w:ascii="Times New Roman" w:hAnsi="Times New Roman"/>
          <w:sz w:val="28"/>
          <w:szCs w:val="28"/>
        </w:rPr>
        <w:t>7</w:t>
      </w:r>
      <w:r w:rsidRPr="00B32622">
        <w:rPr>
          <w:rFonts w:ascii="Times New Roman" w:hAnsi="Times New Roman"/>
          <w:sz w:val="28"/>
          <w:szCs w:val="28"/>
        </w:rPr>
        <w:t xml:space="preserve"> года, расчётный срок – до 203</w:t>
      </w:r>
      <w:r w:rsidR="00B01647" w:rsidRPr="00B32622">
        <w:rPr>
          <w:rFonts w:ascii="Times New Roman" w:hAnsi="Times New Roman"/>
          <w:sz w:val="28"/>
          <w:szCs w:val="28"/>
        </w:rPr>
        <w:t>7</w:t>
      </w:r>
      <w:r w:rsidRPr="00B32622">
        <w:rPr>
          <w:rFonts w:ascii="Times New Roman" w:hAnsi="Times New Roman"/>
          <w:sz w:val="28"/>
          <w:szCs w:val="28"/>
        </w:rPr>
        <w:t xml:space="preserve"> года.</w:t>
      </w:r>
    </w:p>
    <w:p w:rsidR="000F0095" w:rsidRPr="00B32622" w:rsidRDefault="000F0095" w:rsidP="000F0095">
      <w:pPr>
        <w:spacing w:after="0" w:line="240" w:lineRule="auto"/>
        <w:ind w:firstLine="567"/>
        <w:contextualSpacing/>
        <w:jc w:val="both"/>
        <w:rPr>
          <w:rFonts w:ascii="Times New Roman" w:hAnsi="Times New Roman"/>
          <w:sz w:val="28"/>
          <w:szCs w:val="28"/>
        </w:rPr>
      </w:pPr>
      <w:r w:rsidRPr="00B32622">
        <w:rPr>
          <w:rFonts w:ascii="Times New Roman" w:hAnsi="Times New Roman"/>
          <w:sz w:val="28"/>
          <w:szCs w:val="28"/>
        </w:rPr>
        <w:t xml:space="preserve">Разработка </w:t>
      </w:r>
      <w:r w:rsidR="00B01647" w:rsidRPr="00B32622">
        <w:rPr>
          <w:rFonts w:ascii="Times New Roman" w:hAnsi="Times New Roman"/>
          <w:sz w:val="28"/>
          <w:szCs w:val="28"/>
        </w:rPr>
        <w:t>Г</w:t>
      </w:r>
      <w:r w:rsidRPr="00B32622">
        <w:rPr>
          <w:rFonts w:ascii="Times New Roman" w:hAnsi="Times New Roman"/>
          <w:sz w:val="28"/>
          <w:szCs w:val="28"/>
        </w:rPr>
        <w:t>енеральн</w:t>
      </w:r>
      <w:r w:rsidR="00B01647" w:rsidRPr="00B32622">
        <w:rPr>
          <w:rFonts w:ascii="Times New Roman" w:hAnsi="Times New Roman"/>
          <w:sz w:val="28"/>
          <w:szCs w:val="28"/>
        </w:rPr>
        <w:t>ого</w:t>
      </w:r>
      <w:r w:rsidRPr="00B32622">
        <w:rPr>
          <w:rFonts w:ascii="Times New Roman" w:hAnsi="Times New Roman"/>
          <w:sz w:val="28"/>
          <w:szCs w:val="28"/>
        </w:rPr>
        <w:t xml:space="preserve"> план</w:t>
      </w:r>
      <w:r w:rsidR="00B01647" w:rsidRPr="00B32622">
        <w:rPr>
          <w:rFonts w:ascii="Times New Roman" w:hAnsi="Times New Roman"/>
          <w:sz w:val="28"/>
          <w:szCs w:val="28"/>
        </w:rPr>
        <w:t>а</w:t>
      </w:r>
      <w:r w:rsidRPr="00B32622">
        <w:rPr>
          <w:rFonts w:ascii="Times New Roman" w:hAnsi="Times New Roman"/>
          <w:sz w:val="28"/>
          <w:szCs w:val="28"/>
        </w:rPr>
        <w:t xml:space="preserve"> </w:t>
      </w:r>
      <w:r w:rsidR="00B01647" w:rsidRPr="00B32622">
        <w:rPr>
          <w:rFonts w:ascii="Times New Roman" w:hAnsi="Times New Roman"/>
          <w:sz w:val="28"/>
          <w:szCs w:val="28"/>
        </w:rPr>
        <w:t xml:space="preserve">Вараксинского сельсовета Кыштовского района </w:t>
      </w:r>
      <w:r w:rsidRPr="00B32622">
        <w:rPr>
          <w:rFonts w:ascii="Times New Roman" w:hAnsi="Times New Roman"/>
          <w:sz w:val="28"/>
          <w:szCs w:val="28"/>
        </w:rPr>
        <w:t>проведена ООО «Корпус» в соответствии со следующими нормативными и законодательными документами:</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Градостроительный кодекс Российской Федерации от 29.12.2004 № 190-ФЗ;</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Земельный кодекс Российской Федерации от 25.10.2001 № 136</w:t>
      </w:r>
      <w:r w:rsidRPr="00B32622">
        <w:rPr>
          <w:rFonts w:ascii="Times New Roman" w:hAnsi="Times New Roman"/>
          <w:sz w:val="28"/>
          <w:szCs w:val="28"/>
        </w:rPr>
        <w:noBreakHyphen/>
        <w:t>ФЗ;</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Водный кодекс Российской Федерации от 03.06.2006 № 74-ФЗ;</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Лесной кодекс Российской Федерации от 04.12.2006 № 200-ФЗ;</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6.10.2003 № 131-ФЗ «Об общих принципах организации местного самоуправления в Российской Федерации»;</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14.03.1995 № 33-ФЗ «Об особо охраняемых природных территориях»;</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30.03.1999 № 52-Ф «О санитарно-эпидемиологическом благополучии населения»;</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lastRenderedPageBreak/>
        <w:t>Федеральный закон от 24.07.2007 № 221-ФЗ «О государственном кадастре недвижимости»;</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8.11.2007 № 257-ФЗ «Об автомобильных дорогах и дорожной деятельности в РФ и о внесении изменений в отдельные законодательные акты Российской Федерации»;</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21.12.2004 № 172-ФЗ «О переводе земель или земельных участков из одной категории в другую»;</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10.01.2002 № 7-ФЗ «Об охране окружающей среды»;</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20.12.2004 № 166-ФЗ «О рыболовстве и сохранении водных биологических ресурсов»;</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 xml:space="preserve">Федеральный закон от 30.03.1999 № 52-ФЗ «О санитарно-эпидемиологическом благополучии населения»; </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25.06.2002 № 73-ФЗ «Об объектах культурного наследия (памятники истории и культуры) народов Российской Федерации»;</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24.07.2002 № 101-ФЗ «Об обороте земель сельскохозяйственного назначения»;</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22.07.2008 № 123-ФЗ «Технический регламент о требованиях пожарной безопасности»;</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 xml:space="preserve">Федеральный закон от 21.07.1997 № 116-ФЗ «О промышленной безопасности опасных производственных объектов»; </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 xml:space="preserve">Федеральный закон от 24.06.1998 № 89-ФЗ «Об отходах производства и потребления»; </w:t>
      </w:r>
    </w:p>
    <w:p w:rsidR="00714E99" w:rsidRPr="00B32622" w:rsidRDefault="00714E99" w:rsidP="00714E99">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Федеральный закон от 29.12.2014 № 473-ФЗ «О территориях опережающего социально-экономического развития в Российской Федерации»;</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Закон Российской Федерации от 21.02.1992 № 2395-1 «О недрах»;</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714E99" w:rsidRPr="00B32622" w:rsidRDefault="00714E99" w:rsidP="00714E99">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0F0095" w:rsidRPr="00B32622" w:rsidRDefault="00B3292F" w:rsidP="00B3292F">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 xml:space="preserve">Приказ Министерства экономического развития Российской Федерации от 07.12.2016 № 793 «Об утверждении Требований к описанию и отображению в документах территориального планирования объектов </w:t>
      </w:r>
      <w:r w:rsidRPr="00B32622">
        <w:rPr>
          <w:rFonts w:ascii="Times New Roman" w:hAnsi="Times New Roman"/>
          <w:sz w:val="28"/>
          <w:szCs w:val="28"/>
        </w:rPr>
        <w:lastRenderedPageBreak/>
        <w:t>федерального значения, объектов регионального значения, объектов местного значения»</w:t>
      </w:r>
      <w:r w:rsidR="000F0095" w:rsidRPr="00B32622">
        <w:rPr>
          <w:rFonts w:ascii="Times New Roman" w:hAnsi="Times New Roman"/>
          <w:sz w:val="28"/>
          <w:szCs w:val="28"/>
        </w:rPr>
        <w:t>;</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Приказ Министерства природных ресурсов и экологии Российской Федерации № 525, Комитета Российской Федерации по земельным ресурсам и землеустройству от 22.12.1995 № 67 «Об утверждении Основных положений о рекультивации земель, снятии, сохранении и рациональном использовании плодородного слоя почвы»;</w:t>
      </w:r>
    </w:p>
    <w:p w:rsidR="00BC074E" w:rsidRPr="00B32622" w:rsidRDefault="00BC074E" w:rsidP="0039275B">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Закон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w:t>
      </w:r>
      <w:r w:rsidR="003D3D00" w:rsidRPr="00B32622">
        <w:rPr>
          <w:rFonts w:ascii="Times New Roman" w:hAnsi="Times New Roman"/>
          <w:sz w:val="28"/>
          <w:szCs w:val="28"/>
        </w:rPr>
        <w:t>О</w:t>
      </w:r>
      <w:r w:rsidRPr="00B32622">
        <w:rPr>
          <w:rFonts w:ascii="Times New Roman" w:hAnsi="Times New Roman"/>
          <w:sz w:val="28"/>
          <w:szCs w:val="28"/>
        </w:rPr>
        <w:t>б отдельных вопросах организации местного самоуправления в Новосибирской области»;</w:t>
      </w:r>
    </w:p>
    <w:p w:rsidR="000E2B86" w:rsidRPr="00B32622" w:rsidRDefault="000E2B86" w:rsidP="00BC074E">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Закон Новосибирской области от 30.12.2003 № 162-</w:t>
      </w:r>
      <w:r w:rsidR="00C57906" w:rsidRPr="00B32622">
        <w:rPr>
          <w:rFonts w:ascii="Times New Roman" w:hAnsi="Times New Roman"/>
          <w:sz w:val="28"/>
          <w:szCs w:val="28"/>
        </w:rPr>
        <w:t>ОЗ</w:t>
      </w:r>
      <w:r w:rsidRPr="00B32622">
        <w:rPr>
          <w:rFonts w:ascii="Times New Roman" w:hAnsi="Times New Roman"/>
          <w:sz w:val="28"/>
          <w:szCs w:val="28"/>
        </w:rPr>
        <w:t xml:space="preserve"> «Об обороте земель сельскохозяйственного назначения на территории Новосибирской области»;</w:t>
      </w:r>
    </w:p>
    <w:p w:rsidR="00BC074E" w:rsidRPr="00B32622" w:rsidRDefault="00BC074E" w:rsidP="00BC074E">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Закон Новосибирской области от 27.04.2010 № 481-ОЗ «О регулировании градостроительной деятельности в Новосибирской области»;</w:t>
      </w:r>
    </w:p>
    <w:p w:rsidR="00BC074E" w:rsidRPr="00B32622" w:rsidRDefault="00BC074E" w:rsidP="00BC074E">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Закон Новосибирской области от 02.06.2004 № 200-ОЗ «О статусе и границах муниципальных образований Новосибирской области»;</w:t>
      </w:r>
    </w:p>
    <w:p w:rsidR="00333245" w:rsidRPr="00B32622" w:rsidRDefault="00333245" w:rsidP="00333245">
      <w:pPr>
        <w:numPr>
          <w:ilvl w:val="0"/>
          <w:numId w:val="14"/>
        </w:numPr>
        <w:spacing w:after="0" w:line="240" w:lineRule="auto"/>
        <w:jc w:val="both"/>
        <w:rPr>
          <w:rFonts w:ascii="Times New Roman" w:hAnsi="Times New Roman"/>
          <w:sz w:val="28"/>
          <w:szCs w:val="28"/>
        </w:rPr>
      </w:pPr>
      <w:r w:rsidRPr="00B32622">
        <w:rPr>
          <w:rFonts w:ascii="Times New Roman" w:hAnsi="Times New Roman"/>
          <w:sz w:val="28"/>
          <w:szCs w:val="28"/>
        </w:rPr>
        <w:t>Закон Новосибирской области от 25.12.2006 № 79-ОЗ «Об объектах культурного наследия (памятниках истории и культуры), расположенных на территории Новосибирской области»;</w:t>
      </w:r>
    </w:p>
    <w:p w:rsidR="00333245" w:rsidRPr="00B32622" w:rsidRDefault="00333245" w:rsidP="00333245">
      <w:pPr>
        <w:numPr>
          <w:ilvl w:val="0"/>
          <w:numId w:val="14"/>
        </w:numPr>
        <w:spacing w:after="0" w:line="240" w:lineRule="auto"/>
        <w:jc w:val="both"/>
        <w:rPr>
          <w:rFonts w:ascii="Times New Roman" w:hAnsi="Times New Roman"/>
          <w:sz w:val="28"/>
          <w:szCs w:val="28"/>
        </w:rPr>
      </w:pPr>
      <w:r w:rsidRPr="00B32622">
        <w:rPr>
          <w:rFonts w:ascii="Times New Roman" w:hAnsi="Times New Roman"/>
          <w:sz w:val="28"/>
          <w:szCs w:val="28"/>
        </w:rPr>
        <w:t>Закон Новосибирской области от 13.10.2008 № 264-ОЗ «О разграничении полномочий органов государственной власти Новосибирской области в сфере охраны окружающей среды»;</w:t>
      </w:r>
    </w:p>
    <w:p w:rsidR="00333245" w:rsidRPr="00B32622" w:rsidRDefault="00333245" w:rsidP="00333245">
      <w:pPr>
        <w:numPr>
          <w:ilvl w:val="0"/>
          <w:numId w:val="14"/>
        </w:numPr>
        <w:spacing w:after="0" w:line="240" w:lineRule="auto"/>
        <w:jc w:val="both"/>
        <w:rPr>
          <w:rFonts w:ascii="Times New Roman" w:hAnsi="Times New Roman"/>
          <w:sz w:val="28"/>
          <w:szCs w:val="28"/>
        </w:rPr>
      </w:pPr>
      <w:r w:rsidRPr="00B32622">
        <w:rPr>
          <w:rFonts w:ascii="Times New Roman" w:hAnsi="Times New Roman"/>
          <w:sz w:val="28"/>
          <w:szCs w:val="28"/>
        </w:rPr>
        <w:t>Закон Новосибирской области от 13.12.2006 № 63-ОЗ «О защите населения и территории Новосибирской области от чрезвычайных ситуаций межмуниципального и регионального характера»;</w:t>
      </w:r>
    </w:p>
    <w:p w:rsidR="00333245" w:rsidRPr="00B32622" w:rsidRDefault="00333245" w:rsidP="00333245">
      <w:pPr>
        <w:numPr>
          <w:ilvl w:val="0"/>
          <w:numId w:val="14"/>
        </w:numPr>
        <w:spacing w:after="0" w:line="240" w:lineRule="auto"/>
        <w:jc w:val="both"/>
        <w:rPr>
          <w:rFonts w:ascii="Times New Roman" w:hAnsi="Times New Roman"/>
          <w:sz w:val="28"/>
          <w:szCs w:val="28"/>
        </w:rPr>
      </w:pPr>
      <w:r w:rsidRPr="00B32622">
        <w:rPr>
          <w:rFonts w:ascii="Times New Roman" w:hAnsi="Times New Roman"/>
          <w:sz w:val="28"/>
          <w:szCs w:val="28"/>
        </w:rPr>
        <w:t>Закон Новосибирской области от 26.09.2005 № 325-ОЗ «Об особо охраняемых природных территориях в Новосибирской области»;</w:t>
      </w:r>
    </w:p>
    <w:p w:rsidR="0006285C" w:rsidRPr="00B32622" w:rsidRDefault="0006285C" w:rsidP="0006285C">
      <w:pPr>
        <w:numPr>
          <w:ilvl w:val="0"/>
          <w:numId w:val="14"/>
        </w:numPr>
        <w:spacing w:after="0" w:line="240" w:lineRule="auto"/>
        <w:jc w:val="both"/>
        <w:rPr>
          <w:rFonts w:ascii="Times New Roman" w:hAnsi="Times New Roman"/>
          <w:sz w:val="28"/>
          <w:szCs w:val="28"/>
        </w:rPr>
      </w:pPr>
      <w:r w:rsidRPr="00B32622">
        <w:rPr>
          <w:rFonts w:ascii="Times New Roman" w:hAnsi="Times New Roman"/>
          <w:sz w:val="28"/>
          <w:szCs w:val="28"/>
        </w:rPr>
        <w:t>Закон Новосибирской области от 16.03.2006 № 4-ОЗ «Об административно-территориальном устройстве Новосибирской области»;</w:t>
      </w:r>
    </w:p>
    <w:p w:rsidR="000F3E93" w:rsidRPr="00B32622" w:rsidRDefault="000F3E93" w:rsidP="000F3E93">
      <w:pPr>
        <w:numPr>
          <w:ilvl w:val="0"/>
          <w:numId w:val="14"/>
        </w:numPr>
        <w:spacing w:after="0" w:line="240" w:lineRule="auto"/>
        <w:jc w:val="both"/>
        <w:rPr>
          <w:rFonts w:ascii="Times New Roman" w:hAnsi="Times New Roman"/>
          <w:sz w:val="28"/>
          <w:szCs w:val="28"/>
        </w:rPr>
      </w:pPr>
      <w:r w:rsidRPr="00B32622">
        <w:rPr>
          <w:rFonts w:ascii="Times New Roman" w:hAnsi="Times New Roman"/>
          <w:sz w:val="28"/>
          <w:szCs w:val="28"/>
        </w:rPr>
        <w:t>Закон Новосибирской области от 30.12.2003 № 162-ОЗ «Об обороте земель сельскохозяйственного назначения на территории Новосибирской области»;</w:t>
      </w:r>
    </w:p>
    <w:p w:rsidR="00BC074E" w:rsidRPr="00B32622" w:rsidRDefault="00BC074E" w:rsidP="00BC074E">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rsidR="00333245" w:rsidRPr="00B32622" w:rsidRDefault="00333245" w:rsidP="0033324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lastRenderedPageBreak/>
        <w:t>Постановление Губернатора Новосибирской области от 03.12.2007 № 474 «О стратегии социально-экономического развития Новосибирской области на период до 2025 года»;</w:t>
      </w:r>
    </w:p>
    <w:p w:rsidR="00BC074E" w:rsidRPr="00B32622" w:rsidRDefault="00BC074E" w:rsidP="00BC074E">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rsidR="00E51F66" w:rsidRPr="00B32622" w:rsidRDefault="00E51F66" w:rsidP="00E51F66">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Постановление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p w:rsidR="00BC074E" w:rsidRPr="00B32622" w:rsidRDefault="00BC074E" w:rsidP="00BC074E">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Постановление Правительства Новосибирской области от 25.12.2014 № 541-п «Об утверждении Инвестиционной стратегии Новосибирской области до 2030 года»;</w:t>
      </w:r>
    </w:p>
    <w:p w:rsidR="00BC074E" w:rsidRPr="00B32622" w:rsidRDefault="00BC074E" w:rsidP="00BC074E">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 xml:space="preserve">Постановление </w:t>
      </w:r>
      <w:r w:rsidR="00333245" w:rsidRPr="00B32622">
        <w:rPr>
          <w:rFonts w:ascii="Times New Roman" w:hAnsi="Times New Roman"/>
          <w:sz w:val="28"/>
          <w:szCs w:val="28"/>
        </w:rPr>
        <w:t>а</w:t>
      </w:r>
      <w:r w:rsidRPr="00B32622">
        <w:rPr>
          <w:rFonts w:ascii="Times New Roman" w:hAnsi="Times New Roman"/>
          <w:sz w:val="28"/>
          <w:szCs w:val="28"/>
        </w:rPr>
        <w:t>дминистрации Новосибирской области от 07.09.2009 № 339-па «Об утверждении схемы территориального планирования Новосибирской области»;</w:t>
      </w:r>
    </w:p>
    <w:p w:rsidR="00BC074E" w:rsidRPr="00B32622" w:rsidRDefault="00BC074E" w:rsidP="00BC074E">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Решение 12 сессии Совета депутатов Кыштовского района Новосибирской области от 08.12.2016 № 143 «О внесении изменений в схему территориального планирования Кыштовского района Новосибирской области»</w:t>
      </w:r>
      <w:r w:rsidR="0000783A" w:rsidRPr="00B32622">
        <w:rPr>
          <w:rFonts w:ascii="Times New Roman" w:hAnsi="Times New Roman"/>
          <w:sz w:val="28"/>
          <w:szCs w:val="28"/>
        </w:rPr>
        <w:t>;</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«СанПиН 2.1.7.1038-01. Гигиенические требования к устройству и содержанию полигонов для твёрдых бытовых отходов»;</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«СанПиН 2.1.4.1110-02. Зоны санитарной охраны источников водоснабжения и водопроводов питьевого назначения».</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«СП 42.13330.2011. Свод правил. Градостроительство. Планировка и застройка городских и сельских поселений. Актуализированная редакция СНиП 2.07.01-89*»;</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«СНиП 11-04-2003. Инструкция о порядке разработки, согласования, экспертизы и утверждения градостроительной документации»;</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«СНиП II-7-81*. Строительство в сейсмических районах»;</w:t>
      </w:r>
    </w:p>
    <w:p w:rsidR="000F0095" w:rsidRPr="00B32622" w:rsidRDefault="000F0095" w:rsidP="000F0095">
      <w:pPr>
        <w:numPr>
          <w:ilvl w:val="0"/>
          <w:numId w:val="14"/>
        </w:numPr>
        <w:spacing w:after="0" w:line="240" w:lineRule="auto"/>
        <w:contextualSpacing/>
        <w:jc w:val="both"/>
        <w:rPr>
          <w:rFonts w:ascii="Times New Roman" w:hAnsi="Times New Roman"/>
          <w:sz w:val="28"/>
          <w:szCs w:val="28"/>
        </w:rPr>
      </w:pPr>
      <w:r w:rsidRPr="00B32622">
        <w:rPr>
          <w:rFonts w:ascii="Times New Roman" w:hAnsi="Times New Roman"/>
          <w:sz w:val="28"/>
          <w:szCs w:val="28"/>
        </w:rPr>
        <w:t>«СП 165.1325800.2014 Инженерно-технические мероприятия гражданской обороны».</w:t>
      </w:r>
    </w:p>
    <w:p w:rsidR="000F0095" w:rsidRPr="00B32622" w:rsidRDefault="000F0095" w:rsidP="000F0095">
      <w:pPr>
        <w:spacing w:after="0" w:line="240" w:lineRule="auto"/>
        <w:ind w:firstLine="709"/>
        <w:contextualSpacing/>
        <w:jc w:val="both"/>
        <w:rPr>
          <w:rFonts w:ascii="Times New Roman" w:hAnsi="Times New Roman"/>
          <w:sz w:val="28"/>
          <w:szCs w:val="28"/>
        </w:rPr>
      </w:pPr>
    </w:p>
    <w:p w:rsidR="000F0095" w:rsidRPr="00B32622" w:rsidRDefault="000F0095" w:rsidP="000F009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Решения генерального плана </w:t>
      </w:r>
      <w:r w:rsidR="00333245" w:rsidRPr="00B32622">
        <w:rPr>
          <w:rFonts w:ascii="Times New Roman" w:hAnsi="Times New Roman"/>
          <w:sz w:val="28"/>
          <w:szCs w:val="28"/>
        </w:rPr>
        <w:t xml:space="preserve">Вараксинского сельсовета Кыштовского района Новосибирской области </w:t>
      </w:r>
      <w:r w:rsidRPr="00B32622">
        <w:rPr>
          <w:rFonts w:ascii="Times New Roman" w:hAnsi="Times New Roman"/>
          <w:sz w:val="28"/>
          <w:szCs w:val="28"/>
        </w:rPr>
        <w:t>основаны на результатах комплексного анализа современного использования территории муниципального образования,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rsidR="000F0095" w:rsidRPr="00B32622" w:rsidRDefault="000F0095" w:rsidP="000F009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Задачи территориального планирования </w:t>
      </w:r>
      <w:r w:rsidR="00333245" w:rsidRPr="00B32622">
        <w:rPr>
          <w:rFonts w:ascii="Times New Roman" w:hAnsi="Times New Roman"/>
          <w:sz w:val="28"/>
          <w:szCs w:val="28"/>
        </w:rPr>
        <w:t>Вараксинского сельсовета Кыштовского района</w:t>
      </w:r>
      <w:r w:rsidRPr="00B32622">
        <w:rPr>
          <w:rFonts w:ascii="Times New Roman" w:hAnsi="Times New Roman"/>
          <w:sz w:val="28"/>
          <w:szCs w:val="28"/>
        </w:rPr>
        <w:t>:</w:t>
      </w:r>
    </w:p>
    <w:p w:rsidR="000F0095" w:rsidRPr="00B32622" w:rsidRDefault="000F0095" w:rsidP="000F0095">
      <w:pPr>
        <w:spacing w:after="0" w:line="240" w:lineRule="auto"/>
        <w:ind w:firstLine="709"/>
        <w:contextualSpacing/>
        <w:jc w:val="both"/>
        <w:rPr>
          <w:rFonts w:ascii="Times New Roman" w:hAnsi="Times New Roman"/>
          <w:sz w:val="28"/>
          <w:szCs w:val="28"/>
          <w:u w:val="single"/>
        </w:rPr>
      </w:pPr>
      <w:r w:rsidRPr="00B32622">
        <w:rPr>
          <w:rFonts w:ascii="Times New Roman" w:hAnsi="Times New Roman"/>
          <w:sz w:val="28"/>
          <w:szCs w:val="28"/>
          <w:u w:val="single"/>
        </w:rPr>
        <w:lastRenderedPageBreak/>
        <w:t>в области развития жилищного строительства:</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выделение территорий для нового жилищного строительства в целях повышения жилищной обеспеченности жителей;</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повышение жилищной обеспеченности населения, проживающего на территории </w:t>
      </w:r>
      <w:r w:rsidR="00712AF9" w:rsidRPr="00B32622">
        <w:rPr>
          <w:rFonts w:ascii="Times New Roman" w:hAnsi="Times New Roman"/>
          <w:sz w:val="28"/>
          <w:szCs w:val="28"/>
        </w:rPr>
        <w:t>сельсовета до 22</w:t>
      </w:r>
      <w:r w:rsidRPr="00B32622">
        <w:rPr>
          <w:rFonts w:ascii="Times New Roman" w:hAnsi="Times New Roman"/>
          <w:sz w:val="28"/>
          <w:szCs w:val="28"/>
        </w:rPr>
        <w:t xml:space="preserve"> </w:t>
      </w:r>
      <w:r w:rsidR="003B67D1" w:rsidRPr="00B32622">
        <w:rPr>
          <w:rFonts w:ascii="Times New Roman" w:hAnsi="Times New Roman"/>
          <w:sz w:val="28"/>
          <w:szCs w:val="28"/>
          <w:lang w:bidi="ru-RU"/>
        </w:rPr>
        <w:t>кв. м</w:t>
      </w:r>
      <w:r w:rsidRPr="00B32622">
        <w:rPr>
          <w:rFonts w:ascii="Times New Roman" w:hAnsi="Times New Roman"/>
          <w:sz w:val="28"/>
          <w:szCs w:val="28"/>
        </w:rPr>
        <w:t xml:space="preserve"> на чел. на первую очередь, </w:t>
      </w:r>
      <w:r w:rsidR="00712AF9" w:rsidRPr="00B32622">
        <w:rPr>
          <w:rFonts w:ascii="Times New Roman" w:hAnsi="Times New Roman"/>
          <w:sz w:val="28"/>
          <w:szCs w:val="28"/>
        </w:rPr>
        <w:t>24</w:t>
      </w:r>
      <w:r w:rsidRPr="00B32622">
        <w:rPr>
          <w:rFonts w:ascii="Times New Roman" w:hAnsi="Times New Roman"/>
          <w:sz w:val="28"/>
          <w:szCs w:val="28"/>
        </w:rPr>
        <w:t xml:space="preserve"> </w:t>
      </w:r>
      <w:r w:rsidR="003B67D1" w:rsidRPr="00B32622">
        <w:rPr>
          <w:rFonts w:ascii="Times New Roman" w:hAnsi="Times New Roman"/>
          <w:sz w:val="28"/>
          <w:szCs w:val="28"/>
          <w:lang w:bidi="ru-RU"/>
        </w:rPr>
        <w:t>кв. м</w:t>
      </w:r>
      <w:r w:rsidRPr="00B32622">
        <w:rPr>
          <w:rFonts w:ascii="Times New Roman" w:hAnsi="Times New Roman"/>
          <w:sz w:val="28"/>
          <w:szCs w:val="28"/>
        </w:rPr>
        <w:t xml:space="preserve"> на чел. на расчётный срок.</w:t>
      </w:r>
    </w:p>
    <w:p w:rsidR="000F0095" w:rsidRPr="00B32622" w:rsidRDefault="000F0095" w:rsidP="000F009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u w:val="single"/>
        </w:rPr>
        <w:t>в области развития функционально-планировочной структуры территории</w:t>
      </w:r>
      <w:r w:rsidRPr="00B32622">
        <w:rPr>
          <w:rFonts w:ascii="Times New Roman" w:hAnsi="Times New Roman"/>
          <w:sz w:val="28"/>
          <w:szCs w:val="28"/>
        </w:rPr>
        <w:t>:</w:t>
      </w:r>
    </w:p>
    <w:p w:rsidR="00660CDA" w:rsidRPr="00B32622" w:rsidRDefault="00D6262A" w:rsidP="00D6262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обеспечение эффективного </w:t>
      </w:r>
      <w:r w:rsidR="00660CDA" w:rsidRPr="00B32622">
        <w:rPr>
          <w:rFonts w:ascii="Times New Roman" w:hAnsi="Times New Roman"/>
          <w:sz w:val="28"/>
          <w:szCs w:val="28"/>
        </w:rPr>
        <w:t>освоени</w:t>
      </w:r>
      <w:r w:rsidRPr="00B32622">
        <w:rPr>
          <w:rFonts w:ascii="Times New Roman" w:hAnsi="Times New Roman"/>
          <w:sz w:val="28"/>
          <w:szCs w:val="28"/>
        </w:rPr>
        <w:t>я</w:t>
      </w:r>
      <w:r w:rsidR="00660CDA" w:rsidRPr="00B32622">
        <w:rPr>
          <w:rFonts w:ascii="Times New Roman" w:hAnsi="Times New Roman"/>
          <w:sz w:val="28"/>
          <w:szCs w:val="28"/>
        </w:rPr>
        <w:t xml:space="preserve"> земель в границах поселения</w:t>
      </w:r>
      <w:r w:rsidRPr="00B32622">
        <w:rPr>
          <w:rFonts w:ascii="Times New Roman" w:hAnsi="Times New Roman"/>
          <w:sz w:val="28"/>
          <w:szCs w:val="28"/>
        </w:rPr>
        <w:t xml:space="preserve"> посредством образования нового населённого пункта;</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обеспечение реализации основных направлений социально-экономического развития </w:t>
      </w:r>
      <w:r w:rsidR="00712AF9" w:rsidRPr="00B32622">
        <w:rPr>
          <w:rFonts w:ascii="Times New Roman" w:hAnsi="Times New Roman"/>
          <w:sz w:val="28"/>
          <w:szCs w:val="28"/>
        </w:rPr>
        <w:t xml:space="preserve">сельсовета </w:t>
      </w:r>
      <w:r w:rsidRPr="00B32622">
        <w:rPr>
          <w:rFonts w:ascii="Times New Roman" w:hAnsi="Times New Roman"/>
          <w:sz w:val="28"/>
          <w:szCs w:val="28"/>
        </w:rPr>
        <w:t>посредствам функционального зонирования территории;</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обеспечение рациональной планировочной структуры территории </w:t>
      </w:r>
      <w:r w:rsidR="00712AF9" w:rsidRPr="00B32622">
        <w:rPr>
          <w:rFonts w:ascii="Times New Roman" w:hAnsi="Times New Roman"/>
          <w:sz w:val="28"/>
          <w:szCs w:val="28"/>
        </w:rPr>
        <w:t>сельсовета</w:t>
      </w:r>
      <w:r w:rsidRPr="00B32622">
        <w:rPr>
          <w:rFonts w:ascii="Times New Roman" w:hAnsi="Times New Roman"/>
          <w:sz w:val="28"/>
          <w:szCs w:val="28"/>
        </w:rPr>
        <w:t xml:space="preserve"> с учётом сложившейся структуры использования территории и снижения техногенной нагрузки на окружающую среду.</w:t>
      </w:r>
    </w:p>
    <w:p w:rsidR="000F0095" w:rsidRPr="00B32622" w:rsidRDefault="000F0095" w:rsidP="000F0095">
      <w:pPr>
        <w:spacing w:after="0" w:line="240" w:lineRule="auto"/>
        <w:ind w:firstLine="709"/>
        <w:contextualSpacing/>
        <w:jc w:val="both"/>
        <w:rPr>
          <w:rFonts w:ascii="Times New Roman" w:hAnsi="Times New Roman"/>
          <w:sz w:val="28"/>
          <w:szCs w:val="28"/>
          <w:u w:val="single"/>
        </w:rPr>
      </w:pPr>
      <w:r w:rsidRPr="00B32622">
        <w:rPr>
          <w:rFonts w:ascii="Times New Roman" w:hAnsi="Times New Roman"/>
          <w:sz w:val="28"/>
          <w:szCs w:val="28"/>
          <w:u w:val="single"/>
        </w:rPr>
        <w:t>развитие транспортной инфраструктуры:</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увеличение протяжённости улиц улично-дорожной сети с твёрдым покрытием;</w:t>
      </w:r>
    </w:p>
    <w:p w:rsidR="00712AF9" w:rsidRPr="00B32622" w:rsidRDefault="00712AF9"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улучшение качества дорог общего пользования.</w:t>
      </w:r>
    </w:p>
    <w:p w:rsidR="000F0095" w:rsidRPr="00B32622" w:rsidRDefault="000F0095" w:rsidP="000F0095">
      <w:pPr>
        <w:spacing w:after="0" w:line="240" w:lineRule="auto"/>
        <w:ind w:firstLine="709"/>
        <w:contextualSpacing/>
        <w:jc w:val="both"/>
        <w:rPr>
          <w:rFonts w:ascii="Times New Roman" w:hAnsi="Times New Roman"/>
          <w:sz w:val="28"/>
          <w:szCs w:val="28"/>
          <w:u w:val="single"/>
        </w:rPr>
      </w:pPr>
      <w:r w:rsidRPr="00B32622">
        <w:rPr>
          <w:rFonts w:ascii="Times New Roman" w:hAnsi="Times New Roman"/>
          <w:sz w:val="28"/>
          <w:szCs w:val="28"/>
          <w:u w:val="single"/>
        </w:rPr>
        <w:t>развитие инженерной инфраструктуры:</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водоснабжение и водоотведение:</w:t>
      </w:r>
    </w:p>
    <w:p w:rsidR="000F0095" w:rsidRPr="00B32622" w:rsidRDefault="000F0095" w:rsidP="005C6D03">
      <w:pPr>
        <w:numPr>
          <w:ilvl w:val="0"/>
          <w:numId w:val="26"/>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строительство и реконструкция сетей водоснабжения и водоотведения для обеспечения надёжности водоснабжения потребителей;</w:t>
      </w:r>
    </w:p>
    <w:p w:rsidR="000F0095" w:rsidRPr="00B32622" w:rsidRDefault="000F0095" w:rsidP="005C6D03">
      <w:pPr>
        <w:numPr>
          <w:ilvl w:val="0"/>
          <w:numId w:val="26"/>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строительство систем очистки воды и канализационных стоков;</w:t>
      </w:r>
    </w:p>
    <w:p w:rsidR="000F0095" w:rsidRPr="00B32622" w:rsidRDefault="000F0095" w:rsidP="005C6D03">
      <w:pPr>
        <w:numPr>
          <w:ilvl w:val="0"/>
          <w:numId w:val="26"/>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увеличение качества предоставляемых коммунальных ресурсов и экологической безопасности.</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электроснабжение</w:t>
      </w:r>
    </w:p>
    <w:p w:rsidR="000F0095" w:rsidRPr="00B32622" w:rsidRDefault="000F0095" w:rsidP="005C6D03">
      <w:pPr>
        <w:numPr>
          <w:ilvl w:val="0"/>
          <w:numId w:val="26"/>
        </w:numPr>
        <w:tabs>
          <w:tab w:val="clear" w:pos="1429"/>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обеспечение надёжности электроснабжения потребителей </w:t>
      </w:r>
      <w:r w:rsidR="00712AF9" w:rsidRPr="00B32622">
        <w:rPr>
          <w:rFonts w:ascii="Times New Roman" w:hAnsi="Times New Roman"/>
          <w:sz w:val="28"/>
          <w:szCs w:val="28"/>
        </w:rPr>
        <w:t>сельсовета</w:t>
      </w:r>
      <w:r w:rsidRPr="00B32622">
        <w:rPr>
          <w:rFonts w:ascii="Times New Roman" w:hAnsi="Times New Roman"/>
          <w:sz w:val="28"/>
          <w:szCs w:val="28"/>
        </w:rPr>
        <w:t>;</w:t>
      </w:r>
    </w:p>
    <w:p w:rsidR="000F0095" w:rsidRPr="00B32622" w:rsidRDefault="000F0095" w:rsidP="005C6D03">
      <w:pPr>
        <w:numPr>
          <w:ilvl w:val="0"/>
          <w:numId w:val="26"/>
        </w:numPr>
        <w:tabs>
          <w:tab w:val="clear" w:pos="1429"/>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обеспечение электроэнергией новой жилой застройки.</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теплоснабжение:</w:t>
      </w:r>
    </w:p>
    <w:p w:rsidR="000F0095" w:rsidRPr="00B32622" w:rsidRDefault="000F0095" w:rsidP="005C6D03">
      <w:pPr>
        <w:numPr>
          <w:ilvl w:val="0"/>
          <w:numId w:val="26"/>
        </w:numPr>
        <w:tabs>
          <w:tab w:val="clear" w:pos="1429"/>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модернизация и капитальный ремонт систем с целью повышения эффективности предоставления услуги теплоснабжения и общей энергоэффективности;</w:t>
      </w:r>
    </w:p>
    <w:p w:rsidR="000F0095" w:rsidRPr="00B32622" w:rsidRDefault="000F0095" w:rsidP="000F0095">
      <w:pPr>
        <w:spacing w:after="0" w:line="240" w:lineRule="auto"/>
        <w:ind w:firstLine="709"/>
        <w:contextualSpacing/>
        <w:jc w:val="both"/>
        <w:rPr>
          <w:rFonts w:ascii="Times New Roman" w:hAnsi="Times New Roman"/>
          <w:sz w:val="28"/>
          <w:szCs w:val="28"/>
          <w:u w:val="single"/>
        </w:rPr>
      </w:pPr>
      <w:r w:rsidRPr="00B32622">
        <w:rPr>
          <w:rFonts w:ascii="Times New Roman" w:hAnsi="Times New Roman"/>
          <w:sz w:val="28"/>
          <w:szCs w:val="28"/>
          <w:u w:val="single"/>
        </w:rPr>
        <w:t>охраны окружающей среды и природных ресурсов:</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организация санитарной очистки территории </w:t>
      </w:r>
      <w:r w:rsidR="00712AF9" w:rsidRPr="00B32622">
        <w:rPr>
          <w:rFonts w:ascii="Times New Roman" w:hAnsi="Times New Roman"/>
          <w:sz w:val="28"/>
          <w:szCs w:val="28"/>
        </w:rPr>
        <w:t>сельсовета</w:t>
      </w:r>
      <w:r w:rsidRPr="00B32622">
        <w:rPr>
          <w:rFonts w:ascii="Times New Roman" w:hAnsi="Times New Roman"/>
          <w:sz w:val="28"/>
          <w:szCs w:val="28"/>
        </w:rPr>
        <w:t>;</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установление/пересмотр зон санитарной охраны на объектах водоснабжения;</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сохранение и улучшение качества окружающей среды территории </w:t>
      </w:r>
      <w:r w:rsidR="00712AF9" w:rsidRPr="00B32622">
        <w:rPr>
          <w:rFonts w:ascii="Times New Roman" w:hAnsi="Times New Roman"/>
          <w:sz w:val="28"/>
          <w:szCs w:val="28"/>
        </w:rPr>
        <w:t>сельсовета</w:t>
      </w:r>
      <w:r w:rsidRPr="00B32622">
        <w:rPr>
          <w:rFonts w:ascii="Times New Roman" w:hAnsi="Times New Roman"/>
          <w:sz w:val="28"/>
          <w:szCs w:val="28"/>
        </w:rPr>
        <w:t>.</w:t>
      </w:r>
    </w:p>
    <w:p w:rsidR="000F0095" w:rsidRPr="00B32622" w:rsidRDefault="000F0095" w:rsidP="000F0095">
      <w:pPr>
        <w:spacing w:after="0" w:line="240" w:lineRule="auto"/>
        <w:ind w:firstLine="709"/>
        <w:contextualSpacing/>
        <w:jc w:val="both"/>
        <w:rPr>
          <w:rFonts w:ascii="Times New Roman" w:hAnsi="Times New Roman"/>
          <w:b/>
          <w:sz w:val="28"/>
          <w:szCs w:val="28"/>
          <w:u w:val="single"/>
        </w:rPr>
      </w:pPr>
      <w:r w:rsidRPr="00B32622">
        <w:rPr>
          <w:rFonts w:ascii="Times New Roman" w:hAnsi="Times New Roman"/>
          <w:sz w:val="28"/>
          <w:szCs w:val="28"/>
          <w:u w:val="single"/>
        </w:rPr>
        <w:t>сохранение объектов культурного наследия:</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проведение планового историко-культурного обследования муниципального образования с целью выявления объектов культурного наследия;</w:t>
      </w:r>
    </w:p>
    <w:p w:rsidR="000F0095" w:rsidRPr="00B32622" w:rsidRDefault="000F0095" w:rsidP="000F009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учёт проектов зон охраны объектов культурного наследия и соблюдение его регламентов при осуществлении градостроительной деятельности.</w:t>
      </w:r>
    </w:p>
    <w:p w:rsidR="000F0095" w:rsidRPr="00B32622" w:rsidRDefault="000F0095" w:rsidP="000F0095">
      <w:pPr>
        <w:spacing w:after="0" w:line="240" w:lineRule="auto"/>
        <w:ind w:firstLine="709"/>
        <w:contextualSpacing/>
        <w:jc w:val="both"/>
        <w:rPr>
          <w:rFonts w:ascii="Times New Roman" w:hAnsi="Times New Roman"/>
          <w:sz w:val="28"/>
          <w:szCs w:val="28"/>
        </w:rPr>
      </w:pPr>
    </w:p>
    <w:p w:rsidR="000F0095" w:rsidRPr="00B32622" w:rsidRDefault="000F0095" w:rsidP="000F009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Органом, уполномоченным на утверждение проекта генерального плана, в соответствии с Федеральным законом от 6.10.2003 № 131-ФЗ «Об общих принципах организации местного самоуправления в Российской Федерации»</w:t>
      </w:r>
      <w:r w:rsidR="00F37294" w:rsidRPr="00B32622">
        <w:rPr>
          <w:rFonts w:ascii="Times New Roman" w:hAnsi="Times New Roman"/>
          <w:sz w:val="28"/>
          <w:szCs w:val="28"/>
        </w:rPr>
        <w:t xml:space="preserve"> и Уставом муниципального образования Кыштовский район</w:t>
      </w:r>
      <w:r w:rsidR="002C7290" w:rsidRPr="00B32622">
        <w:rPr>
          <w:rFonts w:ascii="Times New Roman" w:hAnsi="Times New Roman"/>
          <w:sz w:val="28"/>
          <w:szCs w:val="28"/>
        </w:rPr>
        <w:t>,</w:t>
      </w:r>
      <w:r w:rsidRPr="00B32622">
        <w:rPr>
          <w:rFonts w:ascii="Times New Roman" w:hAnsi="Times New Roman"/>
          <w:sz w:val="28"/>
          <w:szCs w:val="28"/>
        </w:rPr>
        <w:t xml:space="preserve"> является представительный орган </w:t>
      </w:r>
      <w:r w:rsidR="002C7290" w:rsidRPr="00B32622">
        <w:rPr>
          <w:rFonts w:ascii="Times New Roman" w:hAnsi="Times New Roman"/>
          <w:sz w:val="28"/>
          <w:szCs w:val="28"/>
        </w:rPr>
        <w:t>муниципального образования - Совет депутатов Кыштовского района Новосибирской области</w:t>
      </w:r>
      <w:r w:rsidRPr="00B32622">
        <w:rPr>
          <w:rFonts w:ascii="Times New Roman" w:hAnsi="Times New Roman"/>
          <w:sz w:val="28"/>
          <w:szCs w:val="28"/>
        </w:rPr>
        <w:t>.</w:t>
      </w:r>
    </w:p>
    <w:p w:rsidR="000F0095" w:rsidRPr="00B32622" w:rsidRDefault="000F0095" w:rsidP="000F0095">
      <w:pPr>
        <w:spacing w:after="0" w:line="240" w:lineRule="auto"/>
        <w:ind w:firstLine="709"/>
        <w:contextualSpacing/>
        <w:jc w:val="both"/>
        <w:rPr>
          <w:rFonts w:ascii="Times New Roman" w:hAnsi="Times New Roman"/>
          <w:sz w:val="28"/>
          <w:szCs w:val="28"/>
        </w:rPr>
      </w:pPr>
    </w:p>
    <w:p w:rsidR="003F1BD7" w:rsidRPr="00B32622" w:rsidRDefault="003F1BD7" w:rsidP="000F0095">
      <w:pPr>
        <w:spacing w:after="0" w:line="240" w:lineRule="auto"/>
        <w:ind w:firstLine="709"/>
        <w:contextualSpacing/>
        <w:jc w:val="both"/>
        <w:rPr>
          <w:rFonts w:ascii="Times New Roman" w:hAnsi="Times New Roman"/>
          <w:sz w:val="28"/>
          <w:szCs w:val="28"/>
        </w:rPr>
      </w:pPr>
    </w:p>
    <w:p w:rsidR="003D022D" w:rsidRPr="00B32622" w:rsidRDefault="003D022D" w:rsidP="005C6D03">
      <w:pPr>
        <w:pStyle w:val="10"/>
        <w:pageBreakBefore/>
        <w:numPr>
          <w:ilvl w:val="0"/>
          <w:numId w:val="24"/>
        </w:numPr>
        <w:tabs>
          <w:tab w:val="left" w:pos="567"/>
        </w:tabs>
        <w:spacing w:line="240" w:lineRule="auto"/>
        <w:ind w:hanging="357"/>
        <w:rPr>
          <w:b/>
          <w:sz w:val="32"/>
        </w:rPr>
      </w:pPr>
      <w:bookmarkStart w:id="26" w:name="_Toc487139471"/>
      <w:r w:rsidRPr="00B32622">
        <w:rPr>
          <w:b/>
          <w:sz w:val="32"/>
        </w:rPr>
        <w:lastRenderedPageBreak/>
        <w:t xml:space="preserve">Общая характеристика территории </w:t>
      </w:r>
      <w:r w:rsidR="002C7290" w:rsidRPr="00B32622">
        <w:rPr>
          <w:b/>
          <w:sz w:val="32"/>
        </w:rPr>
        <w:t>Вараксинского сельсовета Кыштовского района</w:t>
      </w:r>
      <w:r w:rsidR="003F1BD7" w:rsidRPr="00B32622">
        <w:rPr>
          <w:b/>
          <w:sz w:val="32"/>
        </w:rPr>
        <w:t xml:space="preserve"> Новосибирской области</w:t>
      </w:r>
      <w:bookmarkEnd w:id="26"/>
    </w:p>
    <w:p w:rsidR="003A047C" w:rsidRPr="00B32622" w:rsidRDefault="003A047C" w:rsidP="005C6D03">
      <w:pPr>
        <w:pStyle w:val="a6"/>
        <w:keepNext/>
        <w:numPr>
          <w:ilvl w:val="0"/>
          <w:numId w:val="25"/>
        </w:numPr>
        <w:tabs>
          <w:tab w:val="left" w:pos="993"/>
        </w:tabs>
        <w:spacing w:before="240" w:after="0" w:line="240" w:lineRule="auto"/>
        <w:contextualSpacing w:val="0"/>
        <w:jc w:val="both"/>
        <w:outlineLvl w:val="1"/>
        <w:rPr>
          <w:rFonts w:ascii="Times New Roman" w:eastAsia="Times New Roman" w:hAnsi="Times New Roman"/>
          <w:b/>
          <w:vanish/>
          <w:sz w:val="28"/>
          <w:szCs w:val="20"/>
          <w:lang w:eastAsia="ru-RU"/>
        </w:rPr>
      </w:pPr>
      <w:bookmarkStart w:id="27" w:name="_Toc337125108"/>
      <w:bookmarkStart w:id="28" w:name="_Toc340212789"/>
      <w:bookmarkStart w:id="29" w:name="_Toc342835900"/>
      <w:bookmarkStart w:id="30" w:name="_Toc345316138"/>
      <w:bookmarkStart w:id="31" w:name="_Toc345510087"/>
      <w:bookmarkStart w:id="32" w:name="_Toc373678833"/>
      <w:bookmarkStart w:id="33" w:name="_Toc391717226"/>
      <w:bookmarkStart w:id="34" w:name="_Toc391717330"/>
      <w:bookmarkStart w:id="35" w:name="_Toc397187960"/>
      <w:bookmarkStart w:id="36" w:name="_Toc397241468"/>
      <w:bookmarkStart w:id="37" w:name="_Toc402346716"/>
      <w:bookmarkStart w:id="38" w:name="_Toc403824882"/>
      <w:bookmarkStart w:id="39" w:name="_Toc404432590"/>
      <w:bookmarkStart w:id="40" w:name="_Toc419370686"/>
      <w:bookmarkStart w:id="41" w:name="_Toc419973654"/>
      <w:bookmarkStart w:id="42" w:name="_Toc442008386"/>
      <w:bookmarkStart w:id="43" w:name="_Toc442523027"/>
      <w:bookmarkStart w:id="44" w:name="_Toc442523285"/>
    </w:p>
    <w:p w:rsidR="003D022D" w:rsidRPr="00B32622" w:rsidRDefault="003D022D" w:rsidP="005C6D03">
      <w:pPr>
        <w:pStyle w:val="2"/>
        <w:numPr>
          <w:ilvl w:val="1"/>
          <w:numId w:val="25"/>
        </w:numPr>
        <w:tabs>
          <w:tab w:val="left" w:pos="993"/>
        </w:tabs>
        <w:spacing w:before="240"/>
        <w:ind w:left="1077"/>
        <w:jc w:val="both"/>
        <w:rPr>
          <w:b/>
        </w:rPr>
      </w:pPr>
      <w:bookmarkStart w:id="45" w:name="_Toc487139472"/>
      <w:r w:rsidRPr="00B32622">
        <w:rPr>
          <w:b/>
        </w:rPr>
        <w:t>Краткая историческая справка</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rsidR="003D022D" w:rsidRPr="00B32622" w:rsidRDefault="003D022D" w:rsidP="003D022D">
      <w:pPr>
        <w:spacing w:after="0" w:line="240" w:lineRule="auto"/>
        <w:rPr>
          <w:rFonts w:ascii="Times New Roman" w:hAnsi="Times New Roman"/>
          <w:sz w:val="28"/>
          <w:lang w:eastAsia="x-none"/>
        </w:rPr>
      </w:pPr>
    </w:p>
    <w:p w:rsidR="0030735E" w:rsidRPr="00B32622" w:rsidRDefault="0030735E" w:rsidP="0030735E">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По свидетельству старожилов, </w:t>
      </w:r>
      <w:r w:rsidR="00B13630" w:rsidRPr="00B32622">
        <w:rPr>
          <w:rFonts w:ascii="Times New Roman" w:hAnsi="Times New Roman"/>
          <w:sz w:val="28"/>
          <w:szCs w:val="28"/>
        </w:rPr>
        <w:t xml:space="preserve">сегодняшнее </w:t>
      </w:r>
      <w:r w:rsidRPr="00B32622">
        <w:rPr>
          <w:rFonts w:ascii="Times New Roman" w:hAnsi="Times New Roman"/>
          <w:sz w:val="28"/>
          <w:szCs w:val="28"/>
        </w:rPr>
        <w:t>село</w:t>
      </w:r>
      <w:r w:rsidR="00B13630" w:rsidRPr="00B32622">
        <w:rPr>
          <w:rFonts w:ascii="Times New Roman" w:hAnsi="Times New Roman"/>
          <w:sz w:val="28"/>
          <w:szCs w:val="28"/>
        </w:rPr>
        <w:t xml:space="preserve"> Вараксино </w:t>
      </w:r>
      <w:r w:rsidRPr="00B32622">
        <w:rPr>
          <w:rFonts w:ascii="Times New Roman" w:hAnsi="Times New Roman"/>
          <w:sz w:val="28"/>
          <w:szCs w:val="28"/>
        </w:rPr>
        <w:t>возникло в 1724 году. Называлось оно «Сорочки», говорят, что первы</w:t>
      </w:r>
      <w:r w:rsidR="00B13630" w:rsidRPr="00B32622">
        <w:rPr>
          <w:rFonts w:ascii="Times New Roman" w:hAnsi="Times New Roman"/>
          <w:sz w:val="28"/>
          <w:szCs w:val="28"/>
        </w:rPr>
        <w:t>м поселенцем был татарин Сорока</w:t>
      </w:r>
      <w:r w:rsidRPr="00B32622">
        <w:rPr>
          <w:rFonts w:ascii="Times New Roman" w:hAnsi="Times New Roman"/>
          <w:sz w:val="28"/>
          <w:szCs w:val="28"/>
        </w:rPr>
        <w:t>.</w:t>
      </w:r>
      <w:r w:rsidR="00B13630" w:rsidRPr="00B32622">
        <w:rPr>
          <w:rFonts w:ascii="Times New Roman" w:hAnsi="Times New Roman"/>
          <w:sz w:val="28"/>
          <w:szCs w:val="28"/>
        </w:rPr>
        <w:t xml:space="preserve"> Е</w:t>
      </w:r>
      <w:r w:rsidRPr="00B32622">
        <w:rPr>
          <w:rFonts w:ascii="Times New Roman" w:hAnsi="Times New Roman"/>
          <w:sz w:val="28"/>
          <w:szCs w:val="28"/>
        </w:rPr>
        <w:t xml:space="preserve">сть и другая версия. Село окружали бедные, </w:t>
      </w:r>
      <w:r w:rsidR="00B13630" w:rsidRPr="00B32622">
        <w:rPr>
          <w:rFonts w:ascii="Times New Roman" w:hAnsi="Times New Roman"/>
          <w:sz w:val="28"/>
          <w:szCs w:val="28"/>
        </w:rPr>
        <w:t>низко плодородные</w:t>
      </w:r>
      <w:r w:rsidRPr="00B32622">
        <w:rPr>
          <w:rFonts w:ascii="Times New Roman" w:hAnsi="Times New Roman"/>
          <w:sz w:val="28"/>
          <w:szCs w:val="28"/>
        </w:rPr>
        <w:t xml:space="preserve"> земли, серые подзолистые лесные почвы.</w:t>
      </w:r>
      <w:r w:rsidR="00B13630" w:rsidRPr="00B32622">
        <w:rPr>
          <w:rFonts w:ascii="Times New Roman" w:hAnsi="Times New Roman"/>
          <w:sz w:val="28"/>
          <w:szCs w:val="28"/>
        </w:rPr>
        <w:t xml:space="preserve"> </w:t>
      </w:r>
      <w:r w:rsidRPr="00B32622">
        <w:rPr>
          <w:rFonts w:ascii="Times New Roman" w:hAnsi="Times New Roman"/>
          <w:sz w:val="28"/>
          <w:szCs w:val="28"/>
        </w:rPr>
        <w:t>По-татарски «с</w:t>
      </w:r>
      <w:r w:rsidR="00C134D1" w:rsidRPr="00B32622">
        <w:rPr>
          <w:rFonts w:ascii="Times New Roman" w:hAnsi="Times New Roman"/>
          <w:sz w:val="28"/>
          <w:szCs w:val="28"/>
        </w:rPr>
        <w:t>а</w:t>
      </w:r>
      <w:r w:rsidRPr="00B32622">
        <w:rPr>
          <w:rFonts w:ascii="Times New Roman" w:hAnsi="Times New Roman"/>
          <w:sz w:val="28"/>
          <w:szCs w:val="28"/>
        </w:rPr>
        <w:t>р</w:t>
      </w:r>
      <w:r w:rsidR="00C134D1" w:rsidRPr="00B32622">
        <w:rPr>
          <w:rFonts w:ascii="Times New Roman" w:hAnsi="Times New Roman"/>
          <w:sz w:val="28"/>
          <w:szCs w:val="28"/>
        </w:rPr>
        <w:t>ы</w:t>
      </w:r>
      <w:r w:rsidRPr="00B32622">
        <w:rPr>
          <w:rFonts w:ascii="Times New Roman" w:hAnsi="Times New Roman"/>
          <w:sz w:val="28"/>
          <w:szCs w:val="28"/>
        </w:rPr>
        <w:t xml:space="preserve">» - </w:t>
      </w:r>
      <w:r w:rsidR="00B13630" w:rsidRPr="00B32622">
        <w:rPr>
          <w:rFonts w:ascii="Times New Roman" w:hAnsi="Times New Roman"/>
          <w:sz w:val="28"/>
          <w:szCs w:val="28"/>
        </w:rPr>
        <w:t>жёлтый</w:t>
      </w:r>
      <w:r w:rsidRPr="00B32622">
        <w:rPr>
          <w:rFonts w:ascii="Times New Roman" w:hAnsi="Times New Roman"/>
          <w:sz w:val="28"/>
          <w:szCs w:val="28"/>
        </w:rPr>
        <w:t>, «</w:t>
      </w:r>
      <w:r w:rsidR="00C134D1" w:rsidRPr="00B32622">
        <w:rPr>
          <w:rFonts w:ascii="Times New Roman" w:hAnsi="Times New Roman"/>
          <w:sz w:val="28"/>
          <w:szCs w:val="28"/>
        </w:rPr>
        <w:t>ач</w:t>
      </w:r>
      <w:r w:rsidRPr="00B32622">
        <w:rPr>
          <w:rFonts w:ascii="Times New Roman" w:hAnsi="Times New Roman"/>
          <w:sz w:val="28"/>
          <w:szCs w:val="28"/>
        </w:rPr>
        <w:t xml:space="preserve">» - голодный. Что означает </w:t>
      </w:r>
      <w:r w:rsidR="00B13630" w:rsidRPr="00B32622">
        <w:rPr>
          <w:rFonts w:ascii="Times New Roman" w:hAnsi="Times New Roman"/>
          <w:sz w:val="28"/>
          <w:szCs w:val="28"/>
        </w:rPr>
        <w:t>жёлтая</w:t>
      </w:r>
      <w:r w:rsidRPr="00B32622">
        <w:rPr>
          <w:rFonts w:ascii="Times New Roman" w:hAnsi="Times New Roman"/>
          <w:sz w:val="28"/>
          <w:szCs w:val="28"/>
        </w:rPr>
        <w:t>, голодная земля.</w:t>
      </w:r>
      <w:r w:rsidR="00B13630" w:rsidRPr="00B32622">
        <w:rPr>
          <w:rFonts w:ascii="Times New Roman" w:hAnsi="Times New Roman"/>
          <w:sz w:val="28"/>
          <w:szCs w:val="28"/>
        </w:rPr>
        <w:t xml:space="preserve"> По</w:t>
      </w:r>
      <w:r w:rsidRPr="00B32622">
        <w:rPr>
          <w:rFonts w:ascii="Times New Roman" w:hAnsi="Times New Roman"/>
          <w:sz w:val="28"/>
          <w:szCs w:val="28"/>
        </w:rPr>
        <w:t xml:space="preserve"> архивным </w:t>
      </w:r>
      <w:r w:rsidR="00B13630" w:rsidRPr="00B32622">
        <w:rPr>
          <w:rFonts w:ascii="Times New Roman" w:hAnsi="Times New Roman"/>
          <w:sz w:val="28"/>
          <w:szCs w:val="28"/>
        </w:rPr>
        <w:t xml:space="preserve">же </w:t>
      </w:r>
      <w:r w:rsidRPr="00B32622">
        <w:rPr>
          <w:rFonts w:ascii="Times New Roman" w:hAnsi="Times New Roman"/>
          <w:sz w:val="28"/>
          <w:szCs w:val="28"/>
        </w:rPr>
        <w:t>данным - село образовалось в 1813 году.</w:t>
      </w:r>
    </w:p>
    <w:p w:rsidR="0030735E" w:rsidRPr="00B32622" w:rsidRDefault="0030735E" w:rsidP="0030735E">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В семидесятых годах Х</w:t>
      </w:r>
      <w:r w:rsidR="00B13630" w:rsidRPr="00B32622">
        <w:rPr>
          <w:rFonts w:ascii="Times New Roman" w:hAnsi="Times New Roman"/>
          <w:sz w:val="28"/>
          <w:szCs w:val="28"/>
          <w:lang w:val="en-US"/>
        </w:rPr>
        <w:t>V</w:t>
      </w:r>
      <w:r w:rsidRPr="00B32622">
        <w:rPr>
          <w:rFonts w:ascii="Times New Roman" w:hAnsi="Times New Roman"/>
          <w:sz w:val="28"/>
          <w:szCs w:val="28"/>
        </w:rPr>
        <w:t>III</w:t>
      </w:r>
      <w:r w:rsidR="00B13630" w:rsidRPr="00B32622">
        <w:rPr>
          <w:rFonts w:ascii="Times New Roman" w:hAnsi="Times New Roman"/>
          <w:sz w:val="28"/>
          <w:szCs w:val="28"/>
        </w:rPr>
        <w:t xml:space="preserve"> </w:t>
      </w:r>
      <w:r w:rsidRPr="00B32622">
        <w:rPr>
          <w:rFonts w:ascii="Times New Roman" w:hAnsi="Times New Roman"/>
          <w:sz w:val="28"/>
          <w:szCs w:val="28"/>
        </w:rPr>
        <w:t>в</w:t>
      </w:r>
      <w:r w:rsidR="004F65EF" w:rsidRPr="00B32622">
        <w:rPr>
          <w:rFonts w:ascii="Times New Roman" w:hAnsi="Times New Roman"/>
          <w:sz w:val="28"/>
          <w:szCs w:val="28"/>
        </w:rPr>
        <w:t>ека</w:t>
      </w:r>
      <w:r w:rsidRPr="00B32622">
        <w:rPr>
          <w:rFonts w:ascii="Times New Roman" w:hAnsi="Times New Roman"/>
          <w:sz w:val="28"/>
          <w:szCs w:val="28"/>
        </w:rPr>
        <w:t xml:space="preserve"> в Сорочках, по разрешению татар, проживало 18 русских семей.</w:t>
      </w:r>
      <w:r w:rsidR="00B13630" w:rsidRPr="00B32622">
        <w:rPr>
          <w:rFonts w:ascii="Times New Roman" w:hAnsi="Times New Roman"/>
          <w:sz w:val="28"/>
          <w:szCs w:val="28"/>
        </w:rPr>
        <w:t xml:space="preserve"> Э</w:t>
      </w:r>
      <w:r w:rsidRPr="00B32622">
        <w:rPr>
          <w:rFonts w:ascii="Times New Roman" w:hAnsi="Times New Roman"/>
          <w:sz w:val="28"/>
          <w:szCs w:val="28"/>
        </w:rPr>
        <w:t>то были ссыльные и переселенцы.</w:t>
      </w:r>
      <w:r w:rsidR="00B13630" w:rsidRPr="00B32622">
        <w:rPr>
          <w:rFonts w:ascii="Times New Roman" w:hAnsi="Times New Roman"/>
          <w:sz w:val="28"/>
          <w:szCs w:val="28"/>
        </w:rPr>
        <w:t xml:space="preserve"> </w:t>
      </w:r>
      <w:r w:rsidRPr="00B32622">
        <w:rPr>
          <w:rFonts w:ascii="Times New Roman" w:hAnsi="Times New Roman"/>
          <w:sz w:val="28"/>
          <w:szCs w:val="28"/>
        </w:rPr>
        <w:t>По приезду и поселению в Сорочках переселенцев Вараксиных</w:t>
      </w:r>
      <w:r w:rsidR="00B13630" w:rsidRPr="00B32622">
        <w:rPr>
          <w:rFonts w:ascii="Times New Roman" w:hAnsi="Times New Roman"/>
          <w:sz w:val="28"/>
          <w:szCs w:val="28"/>
        </w:rPr>
        <w:t xml:space="preserve"> </w:t>
      </w:r>
      <w:r w:rsidRPr="00B32622">
        <w:rPr>
          <w:rFonts w:ascii="Times New Roman" w:hAnsi="Times New Roman"/>
          <w:sz w:val="28"/>
          <w:szCs w:val="28"/>
        </w:rPr>
        <w:t>(1871</w:t>
      </w:r>
      <w:r w:rsidR="00B13630" w:rsidRPr="00B32622">
        <w:rPr>
          <w:rFonts w:ascii="Times New Roman" w:hAnsi="Times New Roman"/>
          <w:sz w:val="28"/>
          <w:szCs w:val="28"/>
        </w:rPr>
        <w:t xml:space="preserve"> </w:t>
      </w:r>
      <w:r w:rsidRPr="00B32622">
        <w:rPr>
          <w:rFonts w:ascii="Times New Roman" w:hAnsi="Times New Roman"/>
          <w:sz w:val="28"/>
          <w:szCs w:val="28"/>
        </w:rPr>
        <w:t>г.), село стали называть Вараксино.</w:t>
      </w:r>
    </w:p>
    <w:p w:rsidR="0030735E" w:rsidRPr="00B32622" w:rsidRDefault="0030735E" w:rsidP="0030735E">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До 1900</w:t>
      </w:r>
      <w:r w:rsidR="00B13630" w:rsidRPr="00B32622">
        <w:rPr>
          <w:rFonts w:ascii="Times New Roman" w:hAnsi="Times New Roman"/>
          <w:sz w:val="28"/>
          <w:szCs w:val="28"/>
        </w:rPr>
        <w:t xml:space="preserve"> </w:t>
      </w:r>
      <w:r w:rsidRPr="00B32622">
        <w:rPr>
          <w:rFonts w:ascii="Times New Roman" w:hAnsi="Times New Roman"/>
          <w:sz w:val="28"/>
          <w:szCs w:val="28"/>
        </w:rPr>
        <w:t>года, заселение села было незначительным, оно было разбросанным. Избы стояли выше по течению реки Тары и это место называлось «Грязновкой». Избы были с сенями, покрывали их, в основном, соломой и пластом. Внутри, избы освещались лучинами.</w:t>
      </w:r>
    </w:p>
    <w:p w:rsidR="003D022D" w:rsidRPr="00B32622" w:rsidRDefault="00B13630" w:rsidP="0030735E">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В начале</w:t>
      </w:r>
      <w:r w:rsidR="0030735E" w:rsidRPr="00B32622">
        <w:rPr>
          <w:rFonts w:ascii="Times New Roman" w:hAnsi="Times New Roman"/>
          <w:sz w:val="28"/>
          <w:szCs w:val="28"/>
        </w:rPr>
        <w:t xml:space="preserve"> ХIХ века в село стали приезжать переселенцы </w:t>
      </w:r>
      <w:r w:rsidRPr="00B32622">
        <w:rPr>
          <w:rFonts w:ascii="Times New Roman" w:hAnsi="Times New Roman"/>
          <w:sz w:val="28"/>
          <w:szCs w:val="28"/>
        </w:rPr>
        <w:t xml:space="preserve">Черниговской, Пензенской. </w:t>
      </w:r>
      <w:r w:rsidR="0030735E" w:rsidRPr="00B32622">
        <w:rPr>
          <w:rFonts w:ascii="Times New Roman" w:hAnsi="Times New Roman"/>
          <w:sz w:val="28"/>
          <w:szCs w:val="28"/>
        </w:rPr>
        <w:t>Полтавской и других областей.</w:t>
      </w:r>
      <w:r w:rsidRPr="00B32622">
        <w:rPr>
          <w:rFonts w:ascii="Times New Roman" w:hAnsi="Times New Roman"/>
          <w:sz w:val="28"/>
          <w:szCs w:val="28"/>
        </w:rPr>
        <w:t xml:space="preserve"> </w:t>
      </w:r>
      <w:r w:rsidR="0030735E" w:rsidRPr="00B32622">
        <w:rPr>
          <w:rFonts w:ascii="Times New Roman" w:hAnsi="Times New Roman"/>
          <w:sz w:val="28"/>
          <w:szCs w:val="28"/>
        </w:rPr>
        <w:t xml:space="preserve">По Сибирской железной дороге доезжали до Татарска, от Татарска </w:t>
      </w:r>
      <w:r w:rsidR="004F65EF" w:rsidRPr="00B32622">
        <w:rPr>
          <w:rFonts w:ascii="Times New Roman" w:hAnsi="Times New Roman"/>
          <w:sz w:val="28"/>
          <w:szCs w:val="28"/>
        </w:rPr>
        <w:t xml:space="preserve">- </w:t>
      </w:r>
      <w:r w:rsidR="0030735E" w:rsidRPr="00B32622">
        <w:rPr>
          <w:rFonts w:ascii="Times New Roman" w:hAnsi="Times New Roman"/>
          <w:sz w:val="28"/>
          <w:szCs w:val="28"/>
        </w:rPr>
        <w:t xml:space="preserve">до </w:t>
      </w:r>
      <w:r w:rsidR="004F65EF" w:rsidRPr="00B32622">
        <w:rPr>
          <w:rFonts w:ascii="Times New Roman" w:hAnsi="Times New Roman"/>
          <w:sz w:val="28"/>
          <w:szCs w:val="28"/>
        </w:rPr>
        <w:t>места поселения</w:t>
      </w:r>
      <w:r w:rsidR="0030735E" w:rsidRPr="00B32622">
        <w:rPr>
          <w:rFonts w:ascii="Times New Roman" w:hAnsi="Times New Roman"/>
          <w:sz w:val="28"/>
          <w:szCs w:val="28"/>
        </w:rPr>
        <w:t>, расстояние было не близким, более 300 км.</w:t>
      </w:r>
    </w:p>
    <w:p w:rsidR="008A4181" w:rsidRPr="00B32622" w:rsidRDefault="006F0BFE" w:rsidP="008A4181">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Село долгое время относилось к Тобольской, затем к Томской губернии.</w:t>
      </w:r>
      <w:r w:rsidRPr="00B32622">
        <w:t xml:space="preserve"> </w:t>
      </w:r>
      <w:r w:rsidRPr="00B32622">
        <w:rPr>
          <w:rFonts w:ascii="Times New Roman" w:hAnsi="Times New Roman"/>
          <w:sz w:val="28"/>
          <w:szCs w:val="28"/>
        </w:rPr>
        <w:t>Примерно в 1924 году образовался сельский совет.</w:t>
      </w:r>
      <w:r w:rsidRPr="00B32622">
        <w:t xml:space="preserve"> </w:t>
      </w:r>
      <w:r w:rsidRPr="00B32622">
        <w:rPr>
          <w:rFonts w:ascii="Times New Roman" w:hAnsi="Times New Roman"/>
          <w:sz w:val="28"/>
          <w:szCs w:val="28"/>
        </w:rPr>
        <w:t>В 1936 году произошло объединение колхозов в один, в колхоз «Им. Карла Маркса».</w:t>
      </w:r>
      <w:r w:rsidRPr="00B32622">
        <w:t xml:space="preserve"> </w:t>
      </w:r>
      <w:r w:rsidRPr="00B32622">
        <w:rPr>
          <w:rFonts w:ascii="Times New Roman" w:hAnsi="Times New Roman"/>
          <w:sz w:val="28"/>
          <w:szCs w:val="28"/>
        </w:rPr>
        <w:t>На 1937 год в колхозе проживало 860 человек. Жизнь в колхозе налаживалась, стали п</w:t>
      </w:r>
      <w:r w:rsidR="009A00D5" w:rsidRPr="00B32622">
        <w:rPr>
          <w:rFonts w:ascii="Times New Roman" w:hAnsi="Times New Roman"/>
          <w:sz w:val="28"/>
          <w:szCs w:val="28"/>
        </w:rPr>
        <w:t>риобретать сельскохозяйственные</w:t>
      </w:r>
      <w:r w:rsidRPr="00B32622">
        <w:rPr>
          <w:rFonts w:ascii="Times New Roman" w:hAnsi="Times New Roman"/>
          <w:sz w:val="28"/>
          <w:szCs w:val="28"/>
        </w:rPr>
        <w:t xml:space="preserve"> машины.</w:t>
      </w:r>
      <w:r w:rsidR="009A00D5" w:rsidRPr="00B32622">
        <w:rPr>
          <w:rFonts w:ascii="Times New Roman" w:hAnsi="Times New Roman"/>
          <w:sz w:val="28"/>
          <w:szCs w:val="28"/>
        </w:rPr>
        <w:t xml:space="preserve"> </w:t>
      </w:r>
      <w:r w:rsidR="008A4181" w:rsidRPr="00B32622">
        <w:rPr>
          <w:rFonts w:ascii="Times New Roman" w:hAnsi="Times New Roman"/>
          <w:sz w:val="28"/>
          <w:szCs w:val="28"/>
        </w:rPr>
        <w:t>В 1938 году открыта новая семилетняя школа, в ней обучались дети их Чеки-Аула, Пахомово, Усманки, Агач-Аулово, Вятки, Новочекино. В 1942 году на базе школы был создан детский дом, который просуществовал вплоть до 1953 года.</w:t>
      </w:r>
    </w:p>
    <w:p w:rsidR="009A00D5" w:rsidRPr="00B32622" w:rsidRDefault="009A00D5" w:rsidP="009A00D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В 1952 году в каждом доме в с. Вараксино заговорило радио, а 1953 году загорелась «лампочка Ильича». Свет был от Ново-Чекинской гидроэлектростанции, построенной на реке Чека (притока Тары). Она обслуживала несколько деревень. В 1966 году Кыштовский район был подключён к городским электросетям.</w:t>
      </w:r>
      <w:r w:rsidRPr="00B32622">
        <w:t xml:space="preserve"> </w:t>
      </w:r>
      <w:r w:rsidRPr="00B32622">
        <w:rPr>
          <w:rFonts w:ascii="Times New Roman" w:hAnsi="Times New Roman"/>
          <w:sz w:val="28"/>
          <w:szCs w:val="28"/>
        </w:rPr>
        <w:t>В конце 50-х годов ХХ века Вараксинцы стали приобретать в личное пользование патефоны, велосипеды, гармони. В 60-е – радиоприёмники, радиолы, мотоциклы. В 70-е – автомобили.</w:t>
      </w:r>
    </w:p>
    <w:p w:rsidR="009A00D5" w:rsidRPr="00B32622" w:rsidRDefault="009A00D5" w:rsidP="009A00D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На 1.01.1967 на территории села имелся телефон, узел связи, медпункт, конторы колхоза и сельского совета, сепараторное отделение, гаражи, мельница, электростанция школьная и колхозная мастерские, кузница, маслобойня, дом животновода, скотные дворы, свинарник, овчарни.</w:t>
      </w:r>
    </w:p>
    <w:p w:rsidR="00630645" w:rsidRPr="00B32622" w:rsidRDefault="009A00D5" w:rsidP="00630645">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В1967 году колхоз имел в своём подчинении 13 населённых пунктов, проживало в них 3290 человек, из них 1426 трудоспособных. Площадь всей земли 69429 га, занято под посевами 14568 га, под лесами и кустарниками 29075 га, под </w:t>
      </w:r>
      <w:r w:rsidRPr="00B32622">
        <w:rPr>
          <w:rFonts w:ascii="Times New Roman" w:hAnsi="Times New Roman"/>
          <w:sz w:val="28"/>
          <w:szCs w:val="28"/>
        </w:rPr>
        <w:lastRenderedPageBreak/>
        <w:t>болотами 8766 га, под пастбищами 5977 га, средний урожай 1966 года составил 9 ц 20</w:t>
      </w:r>
      <w:r w:rsidR="00630645" w:rsidRPr="00B32622">
        <w:rPr>
          <w:rFonts w:ascii="Times New Roman" w:hAnsi="Times New Roman"/>
          <w:sz w:val="28"/>
          <w:szCs w:val="28"/>
        </w:rPr>
        <w:t xml:space="preserve"> </w:t>
      </w:r>
      <w:r w:rsidRPr="00B32622">
        <w:rPr>
          <w:rFonts w:ascii="Times New Roman" w:hAnsi="Times New Roman"/>
          <w:sz w:val="28"/>
          <w:szCs w:val="28"/>
        </w:rPr>
        <w:t xml:space="preserve">кг с гектара. </w:t>
      </w:r>
      <w:r w:rsidR="00630645" w:rsidRPr="00B32622">
        <w:rPr>
          <w:rFonts w:ascii="Times New Roman" w:hAnsi="Times New Roman"/>
          <w:sz w:val="28"/>
          <w:szCs w:val="28"/>
        </w:rPr>
        <w:t>В 1969 году построили механизированный ток.</w:t>
      </w:r>
    </w:p>
    <w:p w:rsidR="00857016" w:rsidRPr="00B32622" w:rsidRDefault="009A00D5" w:rsidP="009A00D5">
      <w:pPr>
        <w:spacing w:after="0" w:line="240" w:lineRule="auto"/>
        <w:ind w:firstLine="709"/>
        <w:contextualSpacing/>
        <w:jc w:val="both"/>
      </w:pPr>
      <w:r w:rsidRPr="00B32622">
        <w:rPr>
          <w:rFonts w:ascii="Times New Roman" w:hAnsi="Times New Roman"/>
          <w:sz w:val="28"/>
          <w:szCs w:val="28"/>
        </w:rPr>
        <w:t>Колхоз занимался такой редкой отраслью как пчеловодство. Она появилась, когда обобществлялась частная собственность.</w:t>
      </w:r>
      <w:r w:rsidR="00630645" w:rsidRPr="00B32622">
        <w:t xml:space="preserve"> </w:t>
      </w:r>
      <w:r w:rsidR="00630645" w:rsidRPr="00B32622">
        <w:rPr>
          <w:rFonts w:ascii="Times New Roman" w:hAnsi="Times New Roman"/>
          <w:sz w:val="28"/>
          <w:szCs w:val="28"/>
        </w:rPr>
        <w:t>Всего в колхозе было около 200 пчелосемей.</w:t>
      </w:r>
      <w:r w:rsidR="00630645" w:rsidRPr="00B32622">
        <w:t xml:space="preserve"> </w:t>
      </w:r>
      <w:r w:rsidR="00630645" w:rsidRPr="00B32622">
        <w:rPr>
          <w:rFonts w:ascii="Times New Roman" w:hAnsi="Times New Roman"/>
          <w:sz w:val="28"/>
          <w:szCs w:val="28"/>
        </w:rPr>
        <w:t>Пасека просуществовала вплоть до 1972 года.</w:t>
      </w:r>
      <w:r w:rsidR="00A52F29" w:rsidRPr="00B32622">
        <w:t xml:space="preserve"> </w:t>
      </w:r>
    </w:p>
    <w:p w:rsidR="008A4181" w:rsidRPr="00B32622" w:rsidRDefault="00857016" w:rsidP="008A4181">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В 1973 г.</w:t>
      </w:r>
      <w:r w:rsidR="00A52F29" w:rsidRPr="00B32622">
        <w:rPr>
          <w:rFonts w:ascii="Times New Roman" w:hAnsi="Times New Roman"/>
          <w:sz w:val="28"/>
          <w:szCs w:val="28"/>
        </w:rPr>
        <w:t xml:space="preserve"> </w:t>
      </w:r>
      <w:r w:rsidRPr="00B32622">
        <w:rPr>
          <w:rFonts w:ascii="Times New Roman" w:hAnsi="Times New Roman"/>
          <w:sz w:val="28"/>
          <w:szCs w:val="28"/>
        </w:rPr>
        <w:t>завершено строительство магазина, в 1973 г. -</w:t>
      </w:r>
      <w:r w:rsidR="00A52F29" w:rsidRPr="00B32622">
        <w:rPr>
          <w:rFonts w:ascii="Times New Roman" w:hAnsi="Times New Roman"/>
          <w:sz w:val="28"/>
          <w:szCs w:val="28"/>
        </w:rPr>
        <w:t xml:space="preserve"> </w:t>
      </w:r>
      <w:r w:rsidRPr="00B32622">
        <w:rPr>
          <w:rFonts w:ascii="Times New Roman" w:hAnsi="Times New Roman"/>
          <w:sz w:val="28"/>
          <w:szCs w:val="28"/>
        </w:rPr>
        <w:t>открыла двери новая, двухэтажная школа</w:t>
      </w:r>
      <w:r w:rsidR="008A4181" w:rsidRPr="00B32622">
        <w:rPr>
          <w:rFonts w:ascii="Times New Roman" w:hAnsi="Times New Roman"/>
          <w:sz w:val="28"/>
          <w:szCs w:val="28"/>
        </w:rPr>
        <w:t>. В школе обучалось около 70 человек. Долгое время воспитанниками школы были дети из Чеки-Аула, проживали они в интернате. В 90-х годах интернат закрыли, детей стали возить в Кыштовскую школу№ 2.</w:t>
      </w:r>
      <w:r w:rsidR="00A52F29" w:rsidRPr="00B32622">
        <w:rPr>
          <w:rFonts w:ascii="Times New Roman" w:hAnsi="Times New Roman"/>
          <w:sz w:val="28"/>
          <w:szCs w:val="28"/>
        </w:rPr>
        <w:t xml:space="preserve"> </w:t>
      </w:r>
    </w:p>
    <w:p w:rsidR="004A1A33" w:rsidRPr="00B32622" w:rsidRDefault="008A4181" w:rsidP="008A4181">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В </w:t>
      </w:r>
      <w:r w:rsidR="00857016" w:rsidRPr="00B32622">
        <w:rPr>
          <w:rFonts w:ascii="Times New Roman" w:hAnsi="Times New Roman"/>
          <w:sz w:val="28"/>
          <w:szCs w:val="28"/>
        </w:rPr>
        <w:t>1974 г. – построено здание сельского совета.</w:t>
      </w:r>
      <w:r w:rsidR="004A1A33" w:rsidRPr="00B32622">
        <w:t xml:space="preserve"> </w:t>
      </w:r>
      <w:r w:rsidR="004A1A33" w:rsidRPr="00B32622">
        <w:rPr>
          <w:rFonts w:ascii="Times New Roman" w:hAnsi="Times New Roman"/>
          <w:sz w:val="28"/>
          <w:szCs w:val="28"/>
        </w:rPr>
        <w:t>С 1975 г. по 1987 г. построено три двухквартирных дома, в 1981</w:t>
      </w:r>
      <w:r w:rsidRPr="00B32622">
        <w:rPr>
          <w:rFonts w:ascii="Times New Roman" w:hAnsi="Times New Roman"/>
          <w:sz w:val="28"/>
          <w:szCs w:val="28"/>
        </w:rPr>
        <w:t xml:space="preserve"> </w:t>
      </w:r>
      <w:r w:rsidR="004A1A33" w:rsidRPr="00B32622">
        <w:rPr>
          <w:rFonts w:ascii="Times New Roman" w:hAnsi="Times New Roman"/>
          <w:sz w:val="28"/>
          <w:szCs w:val="28"/>
        </w:rPr>
        <w:t xml:space="preserve">году </w:t>
      </w:r>
      <w:r w:rsidR="00A0024D" w:rsidRPr="00B32622">
        <w:rPr>
          <w:rFonts w:ascii="Times New Roman" w:hAnsi="Times New Roman"/>
          <w:sz w:val="28"/>
          <w:szCs w:val="28"/>
        </w:rPr>
        <w:t>проведён</w:t>
      </w:r>
      <w:r w:rsidR="004A1A33" w:rsidRPr="00B32622">
        <w:rPr>
          <w:rFonts w:ascii="Times New Roman" w:hAnsi="Times New Roman"/>
          <w:sz w:val="28"/>
          <w:szCs w:val="28"/>
        </w:rPr>
        <w:t xml:space="preserve"> водопровод, в 1983</w:t>
      </w:r>
      <w:r w:rsidR="00A0024D" w:rsidRPr="00B32622">
        <w:rPr>
          <w:rFonts w:ascii="Times New Roman" w:hAnsi="Times New Roman"/>
          <w:sz w:val="28"/>
          <w:szCs w:val="28"/>
        </w:rPr>
        <w:t xml:space="preserve"> </w:t>
      </w:r>
      <w:r w:rsidR="004A1A33" w:rsidRPr="00B32622">
        <w:rPr>
          <w:rFonts w:ascii="Times New Roman" w:hAnsi="Times New Roman"/>
          <w:sz w:val="28"/>
          <w:szCs w:val="28"/>
        </w:rPr>
        <w:t>г. построена маслобойня, в 1987</w:t>
      </w:r>
      <w:r w:rsidR="00A0024D" w:rsidRPr="00B32622">
        <w:rPr>
          <w:rFonts w:ascii="Times New Roman" w:hAnsi="Times New Roman"/>
          <w:sz w:val="28"/>
          <w:szCs w:val="28"/>
        </w:rPr>
        <w:t xml:space="preserve"> </w:t>
      </w:r>
      <w:r w:rsidR="004A1A33" w:rsidRPr="00B32622">
        <w:rPr>
          <w:rFonts w:ascii="Times New Roman" w:hAnsi="Times New Roman"/>
          <w:sz w:val="28"/>
          <w:szCs w:val="28"/>
        </w:rPr>
        <w:t>г. построен медпункт.</w:t>
      </w:r>
    </w:p>
    <w:p w:rsidR="009A00D5" w:rsidRPr="00B32622" w:rsidRDefault="00A0024D" w:rsidP="00A0024D">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Хозяйство занималось сохранением лесов. Существовали заповедные зоны: от Вараксино до Заготзерно и от Вараксино до Чеки-Аула. </w:t>
      </w:r>
      <w:r w:rsidR="004A1A33" w:rsidRPr="00B32622">
        <w:rPr>
          <w:rFonts w:ascii="Times New Roman" w:hAnsi="Times New Roman"/>
          <w:sz w:val="28"/>
          <w:szCs w:val="28"/>
        </w:rPr>
        <w:t>В сентябре 1981года открылся в селе детский садик.</w:t>
      </w:r>
      <w:r w:rsidRPr="00B32622">
        <w:t xml:space="preserve"> </w:t>
      </w:r>
      <w:r w:rsidRPr="00B32622">
        <w:rPr>
          <w:rFonts w:ascii="Times New Roman" w:hAnsi="Times New Roman"/>
          <w:sz w:val="28"/>
          <w:szCs w:val="28"/>
        </w:rPr>
        <w:t>В 1989 году заасфальтировали мехток и дорогу по ул. Зелёной. Построена новая пилорама, построили двухквартирный дом, перенесли на новое место бычатник, восстановили дамбу.</w:t>
      </w:r>
    </w:p>
    <w:p w:rsidR="00A0024D" w:rsidRPr="00B32622" w:rsidRDefault="00A0024D" w:rsidP="00A0024D">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В 2001 году в селе вывешены аншлаги с названием улиц, каждый дом пронумерован. В селе 4 улицы: Набережная, Садовая, Зелёная, Нижняя. С 2006 года в село пришла сотовая связь, был один оператор - «Билайн», затем «МТС», «Мегафон».</w:t>
      </w:r>
    </w:p>
    <w:p w:rsidR="00A0024D" w:rsidRPr="00B32622" w:rsidRDefault="00A0024D" w:rsidP="00A0024D">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6 сентября 2012 г. начато строительство дороги Кыштовка – Вараксино, засыпано щебнем 6,5 км. В сентябре 2013 г. по инициативе Главы Вараксинской сельской администрации Рак Нины Валентиновны 1,4 км дорожного полотна по улице Набережной засыпано щебнем.</w:t>
      </w:r>
    </w:p>
    <w:p w:rsidR="003D022D" w:rsidRPr="00B32622" w:rsidRDefault="003D022D" w:rsidP="003D022D">
      <w:pPr>
        <w:spacing w:after="0" w:line="240" w:lineRule="auto"/>
        <w:ind w:firstLine="567"/>
        <w:contextualSpacing/>
        <w:jc w:val="both"/>
        <w:rPr>
          <w:rFonts w:ascii="Times New Roman" w:hAnsi="Times New Roman"/>
          <w:sz w:val="28"/>
          <w:szCs w:val="24"/>
        </w:rPr>
      </w:pPr>
    </w:p>
    <w:p w:rsidR="003D022D" w:rsidRPr="00B32622" w:rsidRDefault="003D022D" w:rsidP="00140B79">
      <w:pPr>
        <w:pStyle w:val="2"/>
        <w:pageBreakBefore/>
        <w:numPr>
          <w:ilvl w:val="1"/>
          <w:numId w:val="25"/>
        </w:numPr>
        <w:suppressAutoHyphens/>
        <w:spacing w:before="240"/>
        <w:ind w:left="1077"/>
        <w:jc w:val="both"/>
        <w:rPr>
          <w:b/>
        </w:rPr>
      </w:pPr>
      <w:bookmarkStart w:id="46" w:name="_Toc487139473"/>
      <w:r w:rsidRPr="00B32622">
        <w:rPr>
          <w:b/>
        </w:rPr>
        <w:lastRenderedPageBreak/>
        <w:t xml:space="preserve">Памятники истории и культуры </w:t>
      </w:r>
      <w:r w:rsidR="0039275B" w:rsidRPr="00B32622">
        <w:rPr>
          <w:b/>
        </w:rPr>
        <w:t>Вараксинского сельсовета Кыштовского района</w:t>
      </w:r>
      <w:bookmarkEnd w:id="46"/>
    </w:p>
    <w:p w:rsidR="003D022D" w:rsidRPr="00B32622" w:rsidRDefault="003D022D" w:rsidP="003D022D">
      <w:pPr>
        <w:spacing w:after="0" w:line="240" w:lineRule="auto"/>
        <w:rPr>
          <w:rFonts w:ascii="Times New Roman" w:hAnsi="Times New Roman"/>
          <w:sz w:val="28"/>
          <w:szCs w:val="28"/>
          <w:lang w:eastAsia="ru-RU"/>
        </w:rPr>
      </w:pP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Памятники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соответствии с ст. 3.1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Для определения наличия либо отсутствия объектов культурного наследия либо объектов, обладающих признаками объекта культурного наследия ст. 3</w:t>
      </w:r>
      <w:r w:rsidR="00335D81" w:rsidRPr="00B32622">
        <w:rPr>
          <w:rFonts w:ascii="Times New Roman" w:hAnsi="Times New Roman"/>
          <w:sz w:val="28"/>
          <w:szCs w:val="24"/>
        </w:rPr>
        <w:t>0</w:t>
      </w:r>
      <w:r w:rsidRPr="00B32622">
        <w:rPr>
          <w:rFonts w:ascii="Times New Roman" w:hAnsi="Times New Roman"/>
          <w:sz w:val="28"/>
          <w:szCs w:val="24"/>
        </w:rPr>
        <w:t xml:space="preserve"> Федерального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статье 30 Федерального закона № 73-ФЗ работ по использованию лесов и иных работ, путём археологической разведки, в порядке, определённом ст. 45.1 Федерального закона № 73-ФЗ.</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соответствии с ст. 5.1 Федерального закона № 73-ФЗ на территории памятника или ансамбля запрещаются строительство объектов капитального строительства и увеличение объёмно-пространственных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Согласно п. 3 ст. 36 Федерального закона. № 73-ФЗ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lastRenderedPageBreak/>
        <w:t>В соответствии со ст. 28, 30 Федерального закона № 73-ФЗ в целях определения наличия или отсутствия объектов, обладающих признаками объекта культурного наследия, земельные участки, подлежащие воздействию земляных, строительных, мелиоративных, хозяйственных и иных работ, подлежат государственной историко</w:t>
      </w:r>
      <w:r w:rsidRPr="00B32622">
        <w:rPr>
          <w:rFonts w:ascii="Times New Roman" w:hAnsi="Times New Roman"/>
          <w:sz w:val="28"/>
          <w:szCs w:val="24"/>
        </w:rPr>
        <w:noBreakHyphen/>
        <w:t>культурной экспертизе.</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Согласно п. </w:t>
      </w:r>
      <w:r w:rsidR="00335D81" w:rsidRPr="00B32622">
        <w:rPr>
          <w:rFonts w:ascii="Times New Roman" w:hAnsi="Times New Roman"/>
          <w:sz w:val="28"/>
          <w:szCs w:val="24"/>
        </w:rPr>
        <w:t>4</w:t>
      </w:r>
      <w:r w:rsidRPr="00B32622">
        <w:rPr>
          <w:rFonts w:ascii="Times New Roman" w:hAnsi="Times New Roman"/>
          <w:sz w:val="28"/>
          <w:szCs w:val="24"/>
        </w:rPr>
        <w:t xml:space="preserve">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соответствии с ст. 11 Закона Российской Федерации от 14.01.1993 № 4292-1 «Об увековечении памяти погибших при защите Отечества» к полномочиям органов местного самоуправления, осуществляющих работу по увековечиванию памяти погибших при защите Отечества относится осуществление мероприятий по содержанию в порядке и благоустройству воинских захоронений, мемориал сооружений и объектов, увековечивающих память погибших при защите Отечества, которые находятся на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границ территории и/или проектов зон охраны объектов культурного наследия.</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rsidR="003D022D" w:rsidRPr="00B32622" w:rsidRDefault="003D022D" w:rsidP="003D022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инициировать разработку и утверждение в установленном порядке границ территорий объектов культурного наследия и зон их охраны;</w:t>
      </w:r>
    </w:p>
    <w:p w:rsidR="003D022D" w:rsidRPr="00B32622" w:rsidRDefault="003D022D" w:rsidP="003D022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rsidR="003D022D" w:rsidRPr="00B32622" w:rsidRDefault="003D022D" w:rsidP="003D022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rsidR="003D022D" w:rsidRPr="00B32622" w:rsidRDefault="003D022D" w:rsidP="003D022D">
      <w:pPr>
        <w:pStyle w:val="a2"/>
        <w:ind w:firstLine="567"/>
        <w:rPr>
          <w:szCs w:val="24"/>
        </w:rPr>
      </w:pPr>
    </w:p>
    <w:p w:rsidR="003D022D" w:rsidRPr="00B32622" w:rsidRDefault="0039275B"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На территории Вараксинского сельсовета находятся </w:t>
      </w:r>
      <w:r w:rsidR="001D70AE" w:rsidRPr="00B32622">
        <w:rPr>
          <w:rFonts w:ascii="Times New Roman" w:hAnsi="Times New Roman"/>
          <w:sz w:val="28"/>
          <w:szCs w:val="24"/>
        </w:rPr>
        <w:t>11 объектов археологического наследия федерального значения и 5 выявленных объектов археологического наследия</w:t>
      </w:r>
      <w:r w:rsidR="003D022D" w:rsidRPr="00B32622">
        <w:rPr>
          <w:rFonts w:ascii="Times New Roman" w:hAnsi="Times New Roman"/>
          <w:sz w:val="28"/>
          <w:szCs w:val="24"/>
        </w:rPr>
        <w:t xml:space="preserve"> (см. табл</w:t>
      </w:r>
      <w:r w:rsidR="006D2319" w:rsidRPr="00B32622">
        <w:rPr>
          <w:rFonts w:ascii="Times New Roman" w:hAnsi="Times New Roman"/>
          <w:sz w:val="28"/>
          <w:szCs w:val="24"/>
        </w:rPr>
        <w:t>ицах №№</w:t>
      </w:r>
      <w:r w:rsidR="003D022D" w:rsidRPr="00B32622">
        <w:rPr>
          <w:rFonts w:ascii="Times New Roman" w:hAnsi="Times New Roman"/>
          <w:sz w:val="28"/>
          <w:szCs w:val="24"/>
        </w:rPr>
        <w:t xml:space="preserve"> </w:t>
      </w:r>
      <w:r w:rsidR="00EB48E3" w:rsidRPr="00B32622">
        <w:rPr>
          <w:rFonts w:ascii="Times New Roman" w:hAnsi="Times New Roman"/>
          <w:sz w:val="28"/>
          <w:szCs w:val="24"/>
        </w:rPr>
        <w:fldChar w:fldCharType="begin"/>
      </w:r>
      <w:r w:rsidR="00EB48E3" w:rsidRPr="00B32622">
        <w:rPr>
          <w:rFonts w:ascii="Times New Roman" w:hAnsi="Times New Roman"/>
          <w:sz w:val="28"/>
          <w:szCs w:val="24"/>
        </w:rPr>
        <w:instrText xml:space="preserve"> REF Tbl_OKN1 \h </w:instrText>
      </w:r>
      <w:r w:rsidR="00B32622">
        <w:rPr>
          <w:rFonts w:ascii="Times New Roman" w:hAnsi="Times New Roman"/>
          <w:sz w:val="28"/>
          <w:szCs w:val="24"/>
        </w:rPr>
        <w:instrText xml:space="preserve"> \* MERGEFORMAT </w:instrText>
      </w:r>
      <w:r w:rsidR="00EB48E3" w:rsidRPr="00B32622">
        <w:rPr>
          <w:rFonts w:ascii="Times New Roman" w:hAnsi="Times New Roman"/>
          <w:sz w:val="28"/>
          <w:szCs w:val="24"/>
        </w:rPr>
      </w:r>
      <w:r w:rsidR="00EB48E3" w:rsidRPr="00B32622">
        <w:rPr>
          <w:rFonts w:ascii="Times New Roman" w:hAnsi="Times New Roman"/>
          <w:sz w:val="28"/>
          <w:szCs w:val="24"/>
        </w:rPr>
        <w:fldChar w:fldCharType="separate"/>
      </w:r>
      <w:r w:rsidR="008B6DF8">
        <w:rPr>
          <w:rFonts w:ascii="Times New Roman" w:eastAsia="Times New Roman" w:hAnsi="Times New Roman"/>
          <w:noProof/>
          <w:sz w:val="28"/>
          <w:szCs w:val="24"/>
          <w:lang w:bidi="en-US"/>
        </w:rPr>
        <w:t>1</w:t>
      </w:r>
      <w:r w:rsidR="00EB48E3" w:rsidRPr="00B32622">
        <w:rPr>
          <w:rFonts w:ascii="Times New Roman" w:hAnsi="Times New Roman"/>
          <w:sz w:val="28"/>
          <w:szCs w:val="24"/>
        </w:rPr>
        <w:fldChar w:fldCharType="end"/>
      </w:r>
      <w:r w:rsidR="001D70AE" w:rsidRPr="00B32622">
        <w:rPr>
          <w:rFonts w:ascii="Times New Roman" w:hAnsi="Times New Roman"/>
          <w:sz w:val="28"/>
          <w:szCs w:val="24"/>
        </w:rPr>
        <w:t>-</w:t>
      </w:r>
      <w:r w:rsidR="00EB48E3" w:rsidRPr="00B32622">
        <w:rPr>
          <w:rFonts w:ascii="Times New Roman" w:hAnsi="Times New Roman"/>
          <w:sz w:val="28"/>
          <w:szCs w:val="24"/>
        </w:rPr>
        <w:fldChar w:fldCharType="begin"/>
      </w:r>
      <w:r w:rsidR="00EB48E3" w:rsidRPr="00B32622">
        <w:rPr>
          <w:rFonts w:ascii="Times New Roman" w:hAnsi="Times New Roman"/>
          <w:sz w:val="28"/>
          <w:szCs w:val="24"/>
        </w:rPr>
        <w:instrText xml:space="preserve"> REF Tbl_OKN2 \h </w:instrText>
      </w:r>
      <w:r w:rsidR="00B32622">
        <w:rPr>
          <w:rFonts w:ascii="Times New Roman" w:hAnsi="Times New Roman"/>
          <w:sz w:val="28"/>
          <w:szCs w:val="24"/>
        </w:rPr>
        <w:instrText xml:space="preserve"> \* MERGEFORMAT </w:instrText>
      </w:r>
      <w:r w:rsidR="00EB48E3" w:rsidRPr="00B32622">
        <w:rPr>
          <w:rFonts w:ascii="Times New Roman" w:hAnsi="Times New Roman"/>
          <w:sz w:val="28"/>
          <w:szCs w:val="24"/>
        </w:rPr>
      </w:r>
      <w:r w:rsidR="00EB48E3" w:rsidRPr="00B32622">
        <w:rPr>
          <w:rFonts w:ascii="Times New Roman" w:hAnsi="Times New Roman"/>
          <w:sz w:val="28"/>
          <w:szCs w:val="24"/>
        </w:rPr>
        <w:fldChar w:fldCharType="separate"/>
      </w:r>
      <w:r w:rsidR="008B6DF8">
        <w:rPr>
          <w:rFonts w:ascii="Times New Roman" w:eastAsia="Times New Roman" w:hAnsi="Times New Roman"/>
          <w:noProof/>
          <w:sz w:val="28"/>
          <w:szCs w:val="24"/>
          <w:lang w:bidi="en-US"/>
        </w:rPr>
        <w:t>2</w:t>
      </w:r>
      <w:r w:rsidR="00EB48E3" w:rsidRPr="00B32622">
        <w:rPr>
          <w:rFonts w:ascii="Times New Roman" w:hAnsi="Times New Roman"/>
          <w:sz w:val="28"/>
          <w:szCs w:val="24"/>
        </w:rPr>
        <w:fldChar w:fldCharType="end"/>
      </w:r>
      <w:r w:rsidR="003D022D" w:rsidRPr="00B32622">
        <w:rPr>
          <w:rFonts w:ascii="Times New Roman" w:hAnsi="Times New Roman"/>
          <w:sz w:val="28"/>
          <w:szCs w:val="24"/>
        </w:rPr>
        <w:t>).</w:t>
      </w:r>
    </w:p>
    <w:p w:rsidR="00960627" w:rsidRPr="00B32622" w:rsidRDefault="00960627" w:rsidP="003D022D">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960627" w:rsidRPr="00B32622" w:rsidRDefault="00960627" w:rsidP="003D022D">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3D022D" w:rsidRPr="00B32622" w:rsidRDefault="006D2319" w:rsidP="003D022D">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bookmarkStart w:id="47" w:name="Tbl_OKN1"/>
      <w:r w:rsidR="003D022D" w:rsidRPr="00B32622">
        <w:rPr>
          <w:rFonts w:ascii="Times New Roman" w:eastAsia="Times New Roman" w:hAnsi="Times New Roman"/>
          <w:sz w:val="28"/>
          <w:szCs w:val="24"/>
          <w:lang w:bidi="en-US"/>
        </w:rPr>
        <w:fldChar w:fldCharType="begin"/>
      </w:r>
      <w:r w:rsidR="003D022D" w:rsidRPr="00B32622">
        <w:rPr>
          <w:rFonts w:ascii="Times New Roman" w:eastAsia="Times New Roman" w:hAnsi="Times New Roman"/>
          <w:sz w:val="28"/>
          <w:szCs w:val="24"/>
          <w:lang w:bidi="en-US"/>
        </w:rPr>
        <w:instrText xml:space="preserve"> SEQ Таблица \* ARABIC </w:instrText>
      </w:r>
      <w:r w:rsidR="003D022D"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1</w:t>
      </w:r>
      <w:r w:rsidR="003D022D" w:rsidRPr="00B32622">
        <w:rPr>
          <w:rFonts w:ascii="Times New Roman" w:eastAsia="Times New Roman" w:hAnsi="Times New Roman"/>
          <w:sz w:val="28"/>
          <w:szCs w:val="24"/>
          <w:lang w:bidi="en-US"/>
        </w:rPr>
        <w:fldChar w:fldCharType="end"/>
      </w:r>
      <w:bookmarkEnd w:id="47"/>
    </w:p>
    <w:p w:rsidR="003D022D" w:rsidRPr="00B32622" w:rsidRDefault="001D70AE" w:rsidP="003D022D">
      <w:pPr>
        <w:spacing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Перечень объектов археологического наследия</w:t>
      </w:r>
      <w:r w:rsidRPr="00B32622">
        <w:t xml:space="preserve"> </w:t>
      </w:r>
      <w:r w:rsidRPr="00B32622">
        <w:rPr>
          <w:rFonts w:ascii="Times New Roman" w:eastAsia="Times New Roman" w:hAnsi="Times New Roman"/>
          <w:sz w:val="28"/>
          <w:szCs w:val="24"/>
          <w:lang w:eastAsia="ru-RU"/>
        </w:rPr>
        <w:t>на территории Вараксинского сельсовета</w:t>
      </w:r>
    </w:p>
    <w:tbl>
      <w:tblPr>
        <w:tblStyle w:val="TableNormal20"/>
        <w:tblW w:w="9947"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6"/>
        <w:gridCol w:w="1702"/>
        <w:gridCol w:w="1300"/>
        <w:gridCol w:w="2526"/>
        <w:gridCol w:w="3543"/>
      </w:tblGrid>
      <w:tr w:rsidR="00CA3E76" w:rsidRPr="00B32622" w:rsidTr="006D2319">
        <w:trPr>
          <w:trHeight w:val="283"/>
          <w:tblHeader/>
        </w:trPr>
        <w:tc>
          <w:tcPr>
            <w:tcW w:w="876" w:type="dxa"/>
            <w:vAlign w:val="center"/>
          </w:tcPr>
          <w:p w:rsidR="00CA3E76" w:rsidRPr="00B32622" w:rsidRDefault="00CA3E76" w:rsidP="006D2319">
            <w:pPr>
              <w:spacing w:after="0" w:line="240" w:lineRule="auto"/>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 п/п</w:t>
            </w:r>
          </w:p>
        </w:tc>
        <w:tc>
          <w:tcPr>
            <w:tcW w:w="1702" w:type="dxa"/>
            <w:vAlign w:val="center"/>
          </w:tcPr>
          <w:p w:rsidR="00CA3E76" w:rsidRPr="00B32622" w:rsidRDefault="00CA3E76" w:rsidP="006D2319">
            <w:pPr>
              <w:spacing w:after="0" w:line="240" w:lineRule="auto"/>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Наименование памятника</w:t>
            </w:r>
          </w:p>
        </w:tc>
        <w:tc>
          <w:tcPr>
            <w:tcW w:w="1300" w:type="dxa"/>
            <w:vAlign w:val="center"/>
          </w:tcPr>
          <w:p w:rsidR="00CA3E76" w:rsidRPr="00B32622" w:rsidRDefault="00CA3E76" w:rsidP="006D2319">
            <w:pPr>
              <w:spacing w:after="0" w:line="240" w:lineRule="auto"/>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Тип памятника</w:t>
            </w:r>
          </w:p>
        </w:tc>
        <w:tc>
          <w:tcPr>
            <w:tcW w:w="2526" w:type="dxa"/>
            <w:vAlign w:val="center"/>
          </w:tcPr>
          <w:p w:rsidR="00CA3E76" w:rsidRPr="00B32622" w:rsidRDefault="00CA3E76" w:rsidP="006D2319">
            <w:pPr>
              <w:spacing w:after="0" w:line="252"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Документ о принятии на охрану</w:t>
            </w:r>
          </w:p>
        </w:tc>
        <w:tc>
          <w:tcPr>
            <w:tcW w:w="3543" w:type="dxa"/>
            <w:vAlign w:val="center"/>
          </w:tcPr>
          <w:p w:rsidR="00CA3E76" w:rsidRPr="00B32622" w:rsidRDefault="00CA3E76" w:rsidP="006D2319">
            <w:pPr>
              <w:spacing w:after="0" w:line="252"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Месторасположение</w:t>
            </w:r>
          </w:p>
        </w:tc>
      </w:tr>
      <w:tr w:rsidR="00CA3E76" w:rsidRPr="00B32622" w:rsidTr="006D2319">
        <w:trPr>
          <w:trHeight w:val="283"/>
        </w:trPr>
        <w:tc>
          <w:tcPr>
            <w:tcW w:w="876" w:type="dxa"/>
            <w:vAlign w:val="center"/>
          </w:tcPr>
          <w:p w:rsidR="00CA3E76" w:rsidRPr="00B32622" w:rsidRDefault="00CA3E76"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w:t>
            </w:r>
          </w:p>
        </w:tc>
        <w:tc>
          <w:tcPr>
            <w:tcW w:w="1702" w:type="dxa"/>
            <w:vAlign w:val="center"/>
          </w:tcPr>
          <w:p w:rsidR="00CA3E76" w:rsidRPr="00B32622" w:rsidRDefault="00CA3E76"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Вараксино-1</w:t>
            </w:r>
          </w:p>
        </w:tc>
        <w:tc>
          <w:tcPr>
            <w:tcW w:w="1300" w:type="dxa"/>
            <w:vAlign w:val="center"/>
          </w:tcPr>
          <w:p w:rsidR="00CA3E76" w:rsidRPr="00B32622" w:rsidRDefault="00CA3E76"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526" w:type="dxa"/>
            <w:tcBorders>
              <w:top w:val="nil"/>
              <w:left w:val="nil"/>
              <w:bottom w:val="single" w:sz="4" w:space="0" w:color="auto"/>
              <w:right w:val="single" w:sz="4" w:space="0" w:color="auto"/>
            </w:tcBorders>
            <w:shd w:val="clear" w:color="auto" w:fill="auto"/>
            <w:vAlign w:val="center"/>
          </w:tcPr>
          <w:p w:rsidR="00CA3E76" w:rsidRPr="00B32622" w:rsidRDefault="00CA3E76"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w:t>
            </w:r>
            <w:r w:rsidR="008E5737" w:rsidRPr="00B32622">
              <w:rPr>
                <w:rFonts w:ascii="Times New Roman" w:eastAsia="Times New Roman" w:hAnsi="Times New Roman"/>
                <w:sz w:val="24"/>
                <w:szCs w:val="24"/>
                <w:lang w:val="ru-RU"/>
              </w:rPr>
              <w:t>ановление</w:t>
            </w:r>
            <w:r w:rsidRPr="00B32622">
              <w:rPr>
                <w:rFonts w:ascii="Times New Roman" w:eastAsia="Times New Roman" w:hAnsi="Times New Roman"/>
                <w:sz w:val="24"/>
                <w:szCs w:val="24"/>
                <w:lang w:val="ru-RU"/>
              </w:rPr>
              <w:t xml:space="preserve"> гл</w:t>
            </w:r>
            <w:r w:rsidR="008E5737" w:rsidRPr="00B32622">
              <w:rPr>
                <w:rFonts w:ascii="Times New Roman" w:eastAsia="Times New Roman" w:hAnsi="Times New Roman"/>
                <w:sz w:val="24"/>
                <w:szCs w:val="24"/>
                <w:lang w:val="ru-RU"/>
              </w:rPr>
              <w:t>авы</w:t>
            </w:r>
            <w:r w:rsidRPr="00B32622">
              <w:rPr>
                <w:rFonts w:ascii="Times New Roman" w:eastAsia="Times New Roman" w:hAnsi="Times New Roman"/>
                <w:sz w:val="24"/>
                <w:szCs w:val="24"/>
                <w:lang w:val="ru-RU"/>
              </w:rPr>
              <w:t xml:space="preserve"> адм</w:t>
            </w:r>
            <w:r w:rsidR="008E5737" w:rsidRPr="00B32622">
              <w:rPr>
                <w:rFonts w:ascii="Times New Roman" w:eastAsia="Times New Roman" w:hAnsi="Times New Roman"/>
                <w:sz w:val="24"/>
                <w:szCs w:val="24"/>
                <w:lang w:val="ru-RU"/>
              </w:rPr>
              <w:t>инистрации</w:t>
            </w:r>
            <w:r w:rsidRPr="00B32622">
              <w:rPr>
                <w:rFonts w:ascii="Times New Roman" w:eastAsia="Times New Roman" w:hAnsi="Times New Roman"/>
                <w:sz w:val="24"/>
                <w:szCs w:val="24"/>
                <w:lang w:val="ru-RU"/>
              </w:rPr>
              <w:t xml:space="preserve"> от 16.05.02 № 469</w:t>
            </w:r>
          </w:p>
        </w:tc>
        <w:tc>
          <w:tcPr>
            <w:tcW w:w="3543" w:type="dxa"/>
            <w:vAlign w:val="center"/>
          </w:tcPr>
          <w:p w:rsidR="00CA3E76" w:rsidRPr="00B32622" w:rsidRDefault="00CA3E76"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1 км к северу от с. Вараксино, на левом берегу р. Тара</w:t>
            </w:r>
          </w:p>
        </w:tc>
      </w:tr>
      <w:tr w:rsidR="008E5737" w:rsidRPr="00B32622" w:rsidTr="006D2319">
        <w:trPr>
          <w:trHeight w:val="283"/>
        </w:trPr>
        <w:tc>
          <w:tcPr>
            <w:tcW w:w="876"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w:t>
            </w:r>
          </w:p>
        </w:tc>
        <w:tc>
          <w:tcPr>
            <w:tcW w:w="1702"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Вараксино-2</w:t>
            </w:r>
          </w:p>
        </w:tc>
        <w:tc>
          <w:tcPr>
            <w:tcW w:w="1300"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526" w:type="dxa"/>
            <w:tcBorders>
              <w:top w:val="nil"/>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0" w:lineRule="auto"/>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1,5 км к северу от с. Вараксино, в 0,8 км к северо- западу от дойки, в 0,5 км к северо-западу от поселения Вараксино-1, на левом берегу р. Тара</w:t>
            </w:r>
          </w:p>
        </w:tc>
      </w:tr>
      <w:tr w:rsidR="008E5737" w:rsidRPr="00B32622" w:rsidTr="006D2319">
        <w:trPr>
          <w:trHeight w:val="283"/>
        </w:trPr>
        <w:tc>
          <w:tcPr>
            <w:tcW w:w="876"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w:t>
            </w:r>
          </w:p>
        </w:tc>
        <w:tc>
          <w:tcPr>
            <w:tcW w:w="1702"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Вараксино-3</w:t>
            </w:r>
          </w:p>
        </w:tc>
        <w:tc>
          <w:tcPr>
            <w:tcW w:w="1300"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526" w:type="dxa"/>
            <w:tcBorders>
              <w:top w:val="nil"/>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0" w:lineRule="auto"/>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1,1 км к северу от с. Вараксино, в 0,5 км к юго-западу от поселения Вараксино-2, на левом берегу р. Тара</w:t>
            </w:r>
          </w:p>
        </w:tc>
      </w:tr>
      <w:tr w:rsidR="008E5737" w:rsidRPr="00B32622" w:rsidTr="006D2319">
        <w:trPr>
          <w:trHeight w:val="283"/>
        </w:trPr>
        <w:tc>
          <w:tcPr>
            <w:tcW w:w="876"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w:t>
            </w:r>
          </w:p>
        </w:tc>
        <w:tc>
          <w:tcPr>
            <w:tcW w:w="1702"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Вараксино-4</w:t>
            </w:r>
          </w:p>
        </w:tc>
        <w:tc>
          <w:tcPr>
            <w:tcW w:w="1300"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526" w:type="dxa"/>
            <w:tcBorders>
              <w:top w:val="nil"/>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0,75 км к северу-северо-западу от с. Вараксино</w:t>
            </w:r>
          </w:p>
        </w:tc>
      </w:tr>
      <w:tr w:rsidR="008E5737" w:rsidRPr="00B32622" w:rsidTr="006D2319">
        <w:trPr>
          <w:trHeight w:val="283"/>
        </w:trPr>
        <w:tc>
          <w:tcPr>
            <w:tcW w:w="876"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5</w:t>
            </w:r>
          </w:p>
        </w:tc>
        <w:tc>
          <w:tcPr>
            <w:tcW w:w="1702"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Ермукла-1</w:t>
            </w:r>
          </w:p>
        </w:tc>
        <w:tc>
          <w:tcPr>
            <w:tcW w:w="1300"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526" w:type="dxa"/>
            <w:tcBorders>
              <w:top w:val="nil"/>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2" w:lineRule="auto"/>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1,75 км к северо-востоку от с. Вараксино, на юго- западном краю террасы оз. Ермукла</w:t>
            </w:r>
          </w:p>
        </w:tc>
      </w:tr>
      <w:tr w:rsidR="008E5737" w:rsidRPr="00B32622" w:rsidTr="006D2319">
        <w:trPr>
          <w:trHeight w:val="283"/>
        </w:trPr>
        <w:tc>
          <w:tcPr>
            <w:tcW w:w="876"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6</w:t>
            </w:r>
          </w:p>
        </w:tc>
        <w:tc>
          <w:tcPr>
            <w:tcW w:w="1702"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Крутояр-1</w:t>
            </w:r>
          </w:p>
        </w:tc>
        <w:tc>
          <w:tcPr>
            <w:tcW w:w="1300" w:type="dxa"/>
            <w:vAlign w:val="center"/>
          </w:tcPr>
          <w:p w:rsidR="008E5737" w:rsidRPr="00B32622" w:rsidRDefault="008E5737" w:rsidP="006D2319">
            <w:pPr>
              <w:spacing w:after="0" w:line="242" w:lineRule="auto"/>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одиночный курган</w:t>
            </w:r>
          </w:p>
        </w:tc>
        <w:tc>
          <w:tcPr>
            <w:tcW w:w="2526" w:type="dxa"/>
            <w:tcBorders>
              <w:top w:val="single" w:sz="4" w:space="0" w:color="auto"/>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2" w:lineRule="auto"/>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1,5 км к юго-западу от скотобойни с. Кыштовка, в 0,4 км к северо-западу от трассы Кыштовка-Венгерово</w:t>
            </w:r>
          </w:p>
        </w:tc>
      </w:tr>
      <w:tr w:rsidR="008E5737" w:rsidRPr="00B32622" w:rsidTr="006D2319">
        <w:trPr>
          <w:trHeight w:val="283"/>
        </w:trPr>
        <w:tc>
          <w:tcPr>
            <w:tcW w:w="876" w:type="dxa"/>
            <w:vAlign w:val="center"/>
          </w:tcPr>
          <w:p w:rsidR="008E5737" w:rsidRPr="00B32622" w:rsidRDefault="00CE5F6A"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7</w:t>
            </w:r>
          </w:p>
        </w:tc>
        <w:tc>
          <w:tcPr>
            <w:tcW w:w="1702"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Чекиаул-5</w:t>
            </w:r>
          </w:p>
        </w:tc>
        <w:tc>
          <w:tcPr>
            <w:tcW w:w="1300"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526" w:type="dxa"/>
            <w:tcBorders>
              <w:top w:val="nil"/>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2 км к юго-западу от с. Вараксино</w:t>
            </w:r>
          </w:p>
        </w:tc>
      </w:tr>
      <w:tr w:rsidR="008E5737" w:rsidRPr="00B32622" w:rsidTr="006D2319">
        <w:trPr>
          <w:trHeight w:val="283"/>
        </w:trPr>
        <w:tc>
          <w:tcPr>
            <w:tcW w:w="876" w:type="dxa"/>
            <w:vAlign w:val="center"/>
          </w:tcPr>
          <w:p w:rsidR="008E5737" w:rsidRPr="00B32622" w:rsidRDefault="00CE5F6A"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8</w:t>
            </w:r>
          </w:p>
        </w:tc>
        <w:tc>
          <w:tcPr>
            <w:tcW w:w="1702"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Чекиаул-6</w:t>
            </w:r>
          </w:p>
        </w:tc>
        <w:tc>
          <w:tcPr>
            <w:tcW w:w="1300" w:type="dxa"/>
            <w:vAlign w:val="center"/>
          </w:tcPr>
          <w:p w:rsidR="008E5737" w:rsidRPr="00B32622" w:rsidRDefault="008E5737" w:rsidP="006D2319">
            <w:pPr>
              <w:spacing w:after="0" w:line="240" w:lineRule="auto"/>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курганный могильник</w:t>
            </w:r>
          </w:p>
        </w:tc>
        <w:tc>
          <w:tcPr>
            <w:tcW w:w="2526" w:type="dxa"/>
            <w:tcBorders>
              <w:top w:val="single" w:sz="4" w:space="0" w:color="auto"/>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0,5 км к северу-северо-западу от кладбища д. Чекиаул</w:t>
            </w:r>
          </w:p>
        </w:tc>
      </w:tr>
      <w:tr w:rsidR="008E5737" w:rsidRPr="00B32622" w:rsidTr="006D2319">
        <w:trPr>
          <w:trHeight w:val="283"/>
        </w:trPr>
        <w:tc>
          <w:tcPr>
            <w:tcW w:w="876" w:type="dxa"/>
            <w:vAlign w:val="center"/>
          </w:tcPr>
          <w:p w:rsidR="008E5737" w:rsidRPr="00B32622" w:rsidRDefault="00CE5F6A"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9</w:t>
            </w:r>
          </w:p>
        </w:tc>
        <w:tc>
          <w:tcPr>
            <w:tcW w:w="1702"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Чекиаул-7</w:t>
            </w:r>
          </w:p>
        </w:tc>
        <w:tc>
          <w:tcPr>
            <w:tcW w:w="1300" w:type="dxa"/>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526" w:type="dxa"/>
            <w:tcBorders>
              <w:top w:val="single" w:sz="4" w:space="0" w:color="auto"/>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0,52 км к северу-северо-западу от кладбища д. Чекиаул</w:t>
            </w:r>
          </w:p>
        </w:tc>
      </w:tr>
      <w:tr w:rsidR="008E5737" w:rsidRPr="00B32622" w:rsidTr="006D2319">
        <w:trPr>
          <w:trHeight w:val="283"/>
        </w:trPr>
        <w:tc>
          <w:tcPr>
            <w:tcW w:w="876" w:type="dxa"/>
            <w:vAlign w:val="center"/>
          </w:tcPr>
          <w:p w:rsidR="008E5737" w:rsidRPr="00B32622" w:rsidRDefault="00CE5F6A" w:rsidP="006D2319">
            <w:pPr>
              <w:spacing w:after="0" w:line="249"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10</w:t>
            </w:r>
          </w:p>
        </w:tc>
        <w:tc>
          <w:tcPr>
            <w:tcW w:w="1702" w:type="dxa"/>
            <w:vAlign w:val="center"/>
          </w:tcPr>
          <w:p w:rsidR="008E5737" w:rsidRPr="00B32622" w:rsidRDefault="008E5737" w:rsidP="006D2319">
            <w:pPr>
              <w:spacing w:after="0" w:line="249"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Чекиаул-8</w:t>
            </w:r>
          </w:p>
        </w:tc>
        <w:tc>
          <w:tcPr>
            <w:tcW w:w="1300" w:type="dxa"/>
            <w:vAlign w:val="center"/>
          </w:tcPr>
          <w:p w:rsidR="008E5737" w:rsidRPr="00B32622" w:rsidRDefault="008E5737" w:rsidP="006D2319">
            <w:pPr>
              <w:spacing w:after="0" w:line="240" w:lineRule="auto"/>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курганный могильник</w:t>
            </w:r>
          </w:p>
        </w:tc>
        <w:tc>
          <w:tcPr>
            <w:tcW w:w="2526" w:type="dxa"/>
            <w:tcBorders>
              <w:top w:val="single" w:sz="4" w:space="0" w:color="auto"/>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9"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0,7 км к северу-северо-западу от кладбища д. Чекиаул</w:t>
            </w:r>
          </w:p>
        </w:tc>
      </w:tr>
      <w:tr w:rsidR="008E5737" w:rsidRPr="00B32622" w:rsidTr="006D2319">
        <w:trPr>
          <w:trHeight w:val="283"/>
        </w:trPr>
        <w:tc>
          <w:tcPr>
            <w:tcW w:w="876" w:type="dxa"/>
            <w:vAlign w:val="center"/>
          </w:tcPr>
          <w:p w:rsidR="008E5737" w:rsidRPr="00B32622" w:rsidRDefault="00CE5F6A"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11</w:t>
            </w:r>
          </w:p>
        </w:tc>
        <w:tc>
          <w:tcPr>
            <w:tcW w:w="1702"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Чекиаул-9</w:t>
            </w:r>
          </w:p>
        </w:tc>
        <w:tc>
          <w:tcPr>
            <w:tcW w:w="1300" w:type="dxa"/>
            <w:vAlign w:val="center"/>
          </w:tcPr>
          <w:p w:rsidR="008E5737" w:rsidRPr="00B32622" w:rsidRDefault="008E5737" w:rsidP="006D2319">
            <w:pPr>
              <w:spacing w:after="0" w:line="242" w:lineRule="auto"/>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курганный могильник</w:t>
            </w:r>
          </w:p>
        </w:tc>
        <w:tc>
          <w:tcPr>
            <w:tcW w:w="2526" w:type="dxa"/>
            <w:tcBorders>
              <w:top w:val="single" w:sz="4" w:space="0" w:color="auto"/>
              <w:left w:val="nil"/>
              <w:bottom w:val="single" w:sz="4" w:space="0" w:color="auto"/>
              <w:right w:val="single" w:sz="4" w:space="0" w:color="auto"/>
            </w:tcBorders>
            <w:shd w:val="clear" w:color="auto" w:fill="auto"/>
            <w:vAlign w:val="center"/>
          </w:tcPr>
          <w:p w:rsidR="008E5737" w:rsidRPr="00B32622" w:rsidRDefault="008E5737" w:rsidP="006D2319">
            <w:pPr>
              <w:spacing w:after="0" w:line="247" w:lineRule="exact"/>
              <w:ind w:left="57" w:right="57"/>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Постановление главы администрации от 16.05.02 № 469</w:t>
            </w:r>
          </w:p>
        </w:tc>
        <w:tc>
          <w:tcPr>
            <w:tcW w:w="3543" w:type="dxa"/>
            <w:vAlign w:val="center"/>
          </w:tcPr>
          <w:p w:rsidR="008E5737" w:rsidRPr="00B32622" w:rsidRDefault="008E5737" w:rsidP="006D2319">
            <w:pPr>
              <w:spacing w:after="0" w:line="247" w:lineRule="exact"/>
              <w:ind w:left="57" w:right="57"/>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 1,15 км к северу-северо-западу от кладбища д. Чекиаул</w:t>
            </w:r>
          </w:p>
        </w:tc>
      </w:tr>
    </w:tbl>
    <w:p w:rsidR="003D022D" w:rsidRPr="00B32622" w:rsidRDefault="003D022D" w:rsidP="003D022D">
      <w:pPr>
        <w:spacing w:line="240" w:lineRule="auto"/>
        <w:jc w:val="center"/>
        <w:rPr>
          <w:rFonts w:ascii="Times New Roman" w:eastAsia="Times New Roman" w:hAnsi="Times New Roman"/>
          <w:sz w:val="28"/>
          <w:szCs w:val="24"/>
          <w:lang w:eastAsia="ru-RU"/>
        </w:rPr>
      </w:pPr>
    </w:p>
    <w:p w:rsidR="00697942" w:rsidRPr="00B32622" w:rsidRDefault="00697942" w:rsidP="003D022D">
      <w:pPr>
        <w:spacing w:line="240" w:lineRule="auto"/>
        <w:jc w:val="center"/>
        <w:rPr>
          <w:rFonts w:ascii="Times New Roman" w:eastAsia="Times New Roman" w:hAnsi="Times New Roman"/>
          <w:sz w:val="28"/>
          <w:szCs w:val="24"/>
          <w:lang w:eastAsia="ru-RU"/>
        </w:rPr>
      </w:pPr>
      <w:r w:rsidRPr="00B32622">
        <w:rPr>
          <w:rFonts w:ascii="Times New Roman" w:eastAsia="Times New Roman" w:hAnsi="Times New Roman"/>
          <w:noProof/>
          <w:sz w:val="28"/>
          <w:szCs w:val="24"/>
          <w:lang w:eastAsia="ru-RU"/>
        </w:rPr>
        <w:lastRenderedPageBreak/>
        <w:drawing>
          <wp:inline distT="0" distB="0" distL="0" distR="0" wp14:anchorId="2C7BA6B5" wp14:editId="1EB7322A">
            <wp:extent cx="4680000" cy="3305085"/>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BEBA8EAE-BF5A-486C-A8C5-ECC9F3942E4B}">
                          <a14:imgProps xmlns:a14="http://schemas.microsoft.com/office/drawing/2010/main">
                            <a14:imgLayer r:embed="rId9">
                              <a14:imgEffect>
                                <a14:sharpenSoften amount="25000"/>
                              </a14:imgEffect>
                              <a14:imgEffect>
                                <a14:saturation sat="200000"/>
                              </a14:imgEffect>
                            </a14:imgLayer>
                          </a14:imgProps>
                        </a:ext>
                        <a:ext uri="{28A0092B-C50C-407E-A947-70E740481C1C}">
                          <a14:useLocalDpi xmlns:a14="http://schemas.microsoft.com/office/drawing/2010/main" val="0"/>
                        </a:ext>
                      </a:extLst>
                    </a:blip>
                    <a:srcRect l="3264" t="3889" r="4328" b="3503"/>
                    <a:stretch/>
                  </pic:blipFill>
                  <pic:spPr bwMode="auto">
                    <a:xfrm>
                      <a:off x="0" y="0"/>
                      <a:ext cx="4680000" cy="3305085"/>
                    </a:xfrm>
                    <a:prstGeom prst="rect">
                      <a:avLst/>
                    </a:prstGeom>
                    <a:noFill/>
                    <a:ln>
                      <a:noFill/>
                    </a:ln>
                    <a:extLst>
                      <a:ext uri="{53640926-AAD7-44D8-BBD7-CCE9431645EC}">
                        <a14:shadowObscured xmlns:a14="http://schemas.microsoft.com/office/drawing/2010/main"/>
                      </a:ext>
                    </a:extLst>
                  </pic:spPr>
                </pic:pic>
              </a:graphicData>
            </a:graphic>
          </wp:inline>
        </w:drawing>
      </w:r>
    </w:p>
    <w:p w:rsidR="00697942" w:rsidRPr="00B32622" w:rsidRDefault="00697942" w:rsidP="00697942">
      <w:pPr>
        <w:spacing w:before="120"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Рисунок </w:t>
      </w:r>
      <w:r w:rsidRPr="00B32622">
        <w:rPr>
          <w:rFonts w:ascii="Times New Roman" w:eastAsia="Times New Roman" w:hAnsi="Times New Roman"/>
          <w:sz w:val="28"/>
          <w:szCs w:val="24"/>
          <w:lang w:bidi="en-US"/>
        </w:rPr>
        <w:fldChar w:fldCharType="begin"/>
      </w:r>
      <w:r w:rsidRPr="00B32622">
        <w:rPr>
          <w:rFonts w:ascii="Times New Roman" w:eastAsia="Times New Roman" w:hAnsi="Times New Roman"/>
          <w:sz w:val="28"/>
          <w:szCs w:val="24"/>
          <w:lang w:bidi="en-US"/>
        </w:rPr>
        <w:instrText xml:space="preserve"> SEQ Рисунок \* ARABIC </w:instrText>
      </w:r>
      <w:r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1</w:t>
      </w:r>
      <w:r w:rsidRPr="00B32622">
        <w:rPr>
          <w:rFonts w:ascii="Times New Roman" w:eastAsia="Times New Roman" w:hAnsi="Times New Roman"/>
          <w:sz w:val="28"/>
          <w:szCs w:val="24"/>
          <w:lang w:bidi="en-US"/>
        </w:rPr>
        <w:fldChar w:fldCharType="end"/>
      </w:r>
      <w:r w:rsidRPr="00B32622">
        <w:rPr>
          <w:rFonts w:ascii="Times New Roman" w:eastAsia="Times New Roman" w:hAnsi="Times New Roman"/>
          <w:sz w:val="28"/>
          <w:szCs w:val="24"/>
          <w:lang w:eastAsia="ru-RU"/>
        </w:rPr>
        <w:t>. Схема расположения объектов культурного наследия (памятников археологии) у с. Вараксино (1 – Одиночный курган Крутояр-1; 2 – Поселение Ермукла-1; 3 – Поселение Вараксино-1; 4 – Поселение Вараксино-2; 5 – Поселение Вараксино-3; 6 – Поселение Вараксино-4; 7 – Поселение Чекиаул-5)</w:t>
      </w:r>
    </w:p>
    <w:p w:rsidR="00CE5F6A" w:rsidRPr="00B32622" w:rsidRDefault="006D2319" w:rsidP="00CE5F6A">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bookmarkStart w:id="48" w:name="Tbl_OKN2"/>
      <w:r w:rsidR="00CE5F6A" w:rsidRPr="00B32622">
        <w:rPr>
          <w:rFonts w:ascii="Times New Roman" w:eastAsia="Times New Roman" w:hAnsi="Times New Roman"/>
          <w:sz w:val="28"/>
          <w:szCs w:val="24"/>
          <w:lang w:bidi="en-US"/>
        </w:rPr>
        <w:fldChar w:fldCharType="begin"/>
      </w:r>
      <w:r w:rsidR="00CE5F6A" w:rsidRPr="00B32622">
        <w:rPr>
          <w:rFonts w:ascii="Times New Roman" w:eastAsia="Times New Roman" w:hAnsi="Times New Roman"/>
          <w:sz w:val="28"/>
          <w:szCs w:val="24"/>
          <w:lang w:bidi="en-US"/>
        </w:rPr>
        <w:instrText xml:space="preserve"> SEQ Таблица \* ARABIC </w:instrText>
      </w:r>
      <w:r w:rsidR="00CE5F6A"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2</w:t>
      </w:r>
      <w:r w:rsidR="00CE5F6A" w:rsidRPr="00B32622">
        <w:rPr>
          <w:rFonts w:ascii="Times New Roman" w:eastAsia="Times New Roman" w:hAnsi="Times New Roman"/>
          <w:sz w:val="28"/>
          <w:szCs w:val="24"/>
          <w:lang w:bidi="en-US"/>
        </w:rPr>
        <w:fldChar w:fldCharType="end"/>
      </w:r>
      <w:bookmarkEnd w:id="48"/>
    </w:p>
    <w:p w:rsidR="00CE5F6A" w:rsidRPr="00B32622" w:rsidRDefault="00CE5F6A" w:rsidP="00CE5F6A">
      <w:pPr>
        <w:spacing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Выявленные объекты археологического наследия на территории Вараксинского сельсовета</w:t>
      </w:r>
    </w:p>
    <w:tbl>
      <w:tblPr>
        <w:tblStyle w:val="TableNormal20"/>
        <w:tblW w:w="957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4"/>
        <w:gridCol w:w="1702"/>
        <w:gridCol w:w="1300"/>
        <w:gridCol w:w="2292"/>
        <w:gridCol w:w="3543"/>
      </w:tblGrid>
      <w:tr w:rsidR="00CE5F6A" w:rsidRPr="00B32622" w:rsidTr="006D2319">
        <w:trPr>
          <w:cantSplit/>
          <w:trHeight w:val="283"/>
          <w:tblHeader/>
        </w:trPr>
        <w:tc>
          <w:tcPr>
            <w:tcW w:w="734" w:type="dxa"/>
            <w:vAlign w:val="center"/>
          </w:tcPr>
          <w:p w:rsidR="00CE5F6A" w:rsidRPr="00B32622" w:rsidRDefault="00CE5F6A" w:rsidP="00F94D9E">
            <w:pPr>
              <w:spacing w:after="0" w:line="240" w:lineRule="auto"/>
              <w:ind w:left="22"/>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 п/п</w:t>
            </w:r>
          </w:p>
        </w:tc>
        <w:tc>
          <w:tcPr>
            <w:tcW w:w="1702" w:type="dxa"/>
            <w:vAlign w:val="center"/>
          </w:tcPr>
          <w:p w:rsidR="00CE5F6A" w:rsidRPr="00B32622" w:rsidRDefault="00CE5F6A" w:rsidP="00F94D9E">
            <w:pPr>
              <w:spacing w:after="0" w:line="240" w:lineRule="auto"/>
              <w:ind w:left="22"/>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Наименование памятника</w:t>
            </w:r>
          </w:p>
        </w:tc>
        <w:tc>
          <w:tcPr>
            <w:tcW w:w="1300" w:type="dxa"/>
            <w:vAlign w:val="center"/>
          </w:tcPr>
          <w:p w:rsidR="00CE5F6A" w:rsidRPr="00B32622" w:rsidRDefault="00CE5F6A" w:rsidP="00F94D9E">
            <w:pPr>
              <w:spacing w:after="0" w:line="240" w:lineRule="auto"/>
              <w:ind w:left="22"/>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Тип памятника</w:t>
            </w:r>
          </w:p>
        </w:tc>
        <w:tc>
          <w:tcPr>
            <w:tcW w:w="2292" w:type="dxa"/>
            <w:vAlign w:val="center"/>
          </w:tcPr>
          <w:p w:rsidR="00CE5F6A" w:rsidRPr="00B32622" w:rsidRDefault="00CE5F6A" w:rsidP="00F94D9E">
            <w:pPr>
              <w:spacing w:after="0" w:line="252" w:lineRule="exact"/>
              <w:ind w:left="22"/>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Акт экспертизы</w:t>
            </w:r>
          </w:p>
        </w:tc>
        <w:tc>
          <w:tcPr>
            <w:tcW w:w="3543" w:type="dxa"/>
            <w:vAlign w:val="center"/>
          </w:tcPr>
          <w:p w:rsidR="00CE5F6A" w:rsidRPr="00B32622" w:rsidRDefault="00CE5F6A" w:rsidP="00F94D9E">
            <w:pPr>
              <w:spacing w:after="0" w:line="252" w:lineRule="exact"/>
              <w:ind w:left="22"/>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Месторасположение</w:t>
            </w:r>
          </w:p>
        </w:tc>
      </w:tr>
      <w:tr w:rsidR="00CE5F6A" w:rsidRPr="00B32622" w:rsidTr="006D2319">
        <w:trPr>
          <w:cantSplit/>
          <w:trHeight w:val="283"/>
        </w:trPr>
        <w:tc>
          <w:tcPr>
            <w:tcW w:w="734" w:type="dxa"/>
            <w:vAlign w:val="center"/>
          </w:tcPr>
          <w:p w:rsidR="00CE5F6A" w:rsidRPr="00B32622" w:rsidRDefault="00CE5F6A" w:rsidP="00CE5F6A">
            <w:pPr>
              <w:spacing w:after="0" w:line="247" w:lineRule="exact"/>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w:t>
            </w:r>
          </w:p>
        </w:tc>
        <w:tc>
          <w:tcPr>
            <w:tcW w:w="1702" w:type="dxa"/>
            <w:vAlign w:val="center"/>
          </w:tcPr>
          <w:p w:rsidR="00CE5F6A" w:rsidRPr="00B32622" w:rsidRDefault="00CE5F6A" w:rsidP="00CE5F6A">
            <w:pPr>
              <w:spacing w:after="0" w:line="247" w:lineRule="exact"/>
              <w:ind w:left="103" w:right="9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Чекиаул-1</w:t>
            </w:r>
          </w:p>
        </w:tc>
        <w:tc>
          <w:tcPr>
            <w:tcW w:w="1300" w:type="dxa"/>
            <w:vAlign w:val="center"/>
          </w:tcPr>
          <w:p w:rsidR="00CE5F6A" w:rsidRPr="00B32622" w:rsidRDefault="00CE5F6A" w:rsidP="00CE5F6A">
            <w:pPr>
              <w:spacing w:after="0" w:line="247" w:lineRule="exact"/>
              <w:ind w:left="30"/>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городище</w:t>
            </w:r>
          </w:p>
        </w:tc>
        <w:tc>
          <w:tcPr>
            <w:tcW w:w="2292" w:type="dxa"/>
            <w:tcBorders>
              <w:top w:val="single" w:sz="4" w:space="0" w:color="auto"/>
              <w:left w:val="nil"/>
              <w:bottom w:val="single" w:sz="4" w:space="0" w:color="auto"/>
              <w:right w:val="single" w:sz="4" w:space="0" w:color="auto"/>
            </w:tcBorders>
            <w:shd w:val="clear" w:color="auto" w:fill="auto"/>
            <w:vAlign w:val="center"/>
          </w:tcPr>
          <w:p w:rsidR="00CE5F6A" w:rsidRPr="00B32622" w:rsidRDefault="00CE5F6A" w:rsidP="00CE5F6A">
            <w:pPr>
              <w:spacing w:after="0" w:line="247" w:lineRule="exact"/>
              <w:ind w:left="30"/>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Акт экспертизы от 15.01.03 № 493</w:t>
            </w:r>
          </w:p>
        </w:tc>
        <w:tc>
          <w:tcPr>
            <w:tcW w:w="3543" w:type="dxa"/>
            <w:tcBorders>
              <w:top w:val="single" w:sz="4" w:space="0" w:color="auto"/>
              <w:left w:val="nil"/>
              <w:bottom w:val="single" w:sz="4" w:space="0" w:color="auto"/>
              <w:right w:val="single" w:sz="8" w:space="0" w:color="auto"/>
            </w:tcBorders>
            <w:shd w:val="clear" w:color="auto" w:fill="auto"/>
            <w:vAlign w:val="center"/>
          </w:tcPr>
          <w:p w:rsidR="00CE5F6A" w:rsidRPr="00B32622" w:rsidRDefault="00CE5F6A" w:rsidP="00CE5F6A">
            <w:pPr>
              <w:spacing w:after="0" w:line="247" w:lineRule="exact"/>
              <w:ind w:left="30"/>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Чекиаул, в 0,5 км к югу от д. Чекиаул, на территории п/л «Зелёная республика».</w:t>
            </w:r>
          </w:p>
        </w:tc>
      </w:tr>
      <w:tr w:rsidR="00CE5F6A" w:rsidRPr="00B32622" w:rsidTr="006D2319">
        <w:trPr>
          <w:cantSplit/>
          <w:trHeight w:val="283"/>
        </w:trPr>
        <w:tc>
          <w:tcPr>
            <w:tcW w:w="734" w:type="dxa"/>
            <w:vAlign w:val="center"/>
          </w:tcPr>
          <w:p w:rsidR="00CE5F6A" w:rsidRPr="00B32622" w:rsidRDefault="00CE5F6A" w:rsidP="00CE5F6A">
            <w:pPr>
              <w:spacing w:after="0" w:line="247" w:lineRule="exact"/>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w:t>
            </w:r>
          </w:p>
        </w:tc>
        <w:tc>
          <w:tcPr>
            <w:tcW w:w="1702" w:type="dxa"/>
            <w:vAlign w:val="center"/>
          </w:tcPr>
          <w:p w:rsidR="00CE5F6A" w:rsidRPr="00B32622" w:rsidRDefault="00CE5F6A" w:rsidP="00CE5F6A">
            <w:pPr>
              <w:spacing w:after="0" w:line="247" w:lineRule="exact"/>
              <w:ind w:left="103" w:right="9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Чекиаул-2</w:t>
            </w:r>
          </w:p>
        </w:tc>
        <w:tc>
          <w:tcPr>
            <w:tcW w:w="1300" w:type="dxa"/>
            <w:vAlign w:val="center"/>
          </w:tcPr>
          <w:p w:rsidR="00CE5F6A" w:rsidRPr="00B32622" w:rsidRDefault="00CE5F6A" w:rsidP="00CE5F6A">
            <w:pPr>
              <w:spacing w:after="0" w:line="240" w:lineRule="auto"/>
              <w:ind w:left="30"/>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курганный могильник</w:t>
            </w:r>
          </w:p>
        </w:tc>
        <w:tc>
          <w:tcPr>
            <w:tcW w:w="2292" w:type="dxa"/>
            <w:tcBorders>
              <w:top w:val="single" w:sz="4" w:space="0" w:color="auto"/>
              <w:left w:val="nil"/>
              <w:bottom w:val="single" w:sz="4" w:space="0" w:color="auto"/>
              <w:right w:val="single" w:sz="4" w:space="0" w:color="auto"/>
            </w:tcBorders>
            <w:shd w:val="clear" w:color="auto" w:fill="auto"/>
            <w:vAlign w:val="center"/>
          </w:tcPr>
          <w:p w:rsidR="00CE5F6A" w:rsidRPr="00B32622" w:rsidRDefault="00CE5F6A" w:rsidP="00CE5F6A">
            <w:pPr>
              <w:spacing w:after="0" w:line="247" w:lineRule="exact"/>
              <w:ind w:left="30"/>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Акт экспертизы от 15.01.03 № 493</w:t>
            </w:r>
          </w:p>
        </w:tc>
        <w:tc>
          <w:tcPr>
            <w:tcW w:w="3543" w:type="dxa"/>
            <w:tcBorders>
              <w:top w:val="single" w:sz="4" w:space="0" w:color="auto"/>
              <w:left w:val="nil"/>
              <w:bottom w:val="single" w:sz="4" w:space="0" w:color="auto"/>
              <w:right w:val="single" w:sz="8" w:space="0" w:color="auto"/>
            </w:tcBorders>
            <w:shd w:val="clear" w:color="auto" w:fill="auto"/>
            <w:vAlign w:val="center"/>
          </w:tcPr>
          <w:p w:rsidR="00CE5F6A" w:rsidRPr="00B32622" w:rsidRDefault="00CE5F6A" w:rsidP="00CE5F6A">
            <w:pPr>
              <w:spacing w:after="0" w:line="247" w:lineRule="exact"/>
              <w:ind w:left="30"/>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Чекиаул, в 0,5 км от д. Чекиаул, на мысу террасы левого берега р. Тара, на территории п/л «Зелёная республика».</w:t>
            </w:r>
          </w:p>
        </w:tc>
      </w:tr>
      <w:tr w:rsidR="00CE5F6A" w:rsidRPr="00B32622" w:rsidTr="006D2319">
        <w:trPr>
          <w:cantSplit/>
          <w:trHeight w:val="283"/>
        </w:trPr>
        <w:tc>
          <w:tcPr>
            <w:tcW w:w="734" w:type="dxa"/>
            <w:vAlign w:val="center"/>
          </w:tcPr>
          <w:p w:rsidR="00CE5F6A" w:rsidRPr="00B32622" w:rsidRDefault="00CE5F6A" w:rsidP="00CE5F6A">
            <w:pPr>
              <w:spacing w:after="0" w:line="247" w:lineRule="exact"/>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w:t>
            </w:r>
          </w:p>
        </w:tc>
        <w:tc>
          <w:tcPr>
            <w:tcW w:w="1702" w:type="dxa"/>
            <w:vAlign w:val="center"/>
          </w:tcPr>
          <w:p w:rsidR="00CE5F6A" w:rsidRPr="00B32622" w:rsidRDefault="00CE5F6A" w:rsidP="00CE5F6A">
            <w:pPr>
              <w:spacing w:after="0" w:line="247" w:lineRule="exact"/>
              <w:ind w:left="103" w:right="9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Чекиаул-3</w:t>
            </w:r>
          </w:p>
        </w:tc>
        <w:tc>
          <w:tcPr>
            <w:tcW w:w="1300" w:type="dxa"/>
            <w:vAlign w:val="center"/>
          </w:tcPr>
          <w:p w:rsidR="00CE5F6A" w:rsidRPr="00B32622" w:rsidRDefault="00CE5F6A" w:rsidP="00CE5F6A">
            <w:pPr>
              <w:spacing w:after="0" w:line="247" w:lineRule="exact"/>
              <w:ind w:left="30"/>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292" w:type="dxa"/>
            <w:tcBorders>
              <w:top w:val="single" w:sz="4" w:space="0" w:color="auto"/>
              <w:left w:val="nil"/>
              <w:bottom w:val="single" w:sz="4" w:space="0" w:color="auto"/>
              <w:right w:val="single" w:sz="4" w:space="0" w:color="auto"/>
            </w:tcBorders>
            <w:shd w:val="clear" w:color="auto" w:fill="auto"/>
            <w:vAlign w:val="center"/>
          </w:tcPr>
          <w:p w:rsidR="00CE5F6A" w:rsidRPr="00B32622" w:rsidRDefault="00CE5F6A" w:rsidP="00CE5F6A">
            <w:pPr>
              <w:spacing w:after="0" w:line="247" w:lineRule="exact"/>
              <w:ind w:left="30"/>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Акт экспертизы от 15.01.03 № 493</w:t>
            </w:r>
          </w:p>
        </w:tc>
        <w:tc>
          <w:tcPr>
            <w:tcW w:w="3543" w:type="dxa"/>
            <w:tcBorders>
              <w:top w:val="single" w:sz="4" w:space="0" w:color="auto"/>
              <w:left w:val="nil"/>
              <w:bottom w:val="single" w:sz="4" w:space="0" w:color="auto"/>
              <w:right w:val="single" w:sz="8" w:space="0" w:color="auto"/>
            </w:tcBorders>
            <w:shd w:val="clear" w:color="auto" w:fill="auto"/>
            <w:vAlign w:val="center"/>
          </w:tcPr>
          <w:p w:rsidR="00CE5F6A" w:rsidRPr="00B32622" w:rsidRDefault="00CE5F6A" w:rsidP="00CE5F6A">
            <w:pPr>
              <w:spacing w:after="0" w:line="247" w:lineRule="exact"/>
              <w:ind w:left="30"/>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Чекиаул, в в 0,6 км к юго-юго-западу от д. Чекиаул, в 0,2 км к юго-западу от п/л «Зелёная республика».</w:t>
            </w:r>
          </w:p>
        </w:tc>
      </w:tr>
      <w:tr w:rsidR="00CE5F6A" w:rsidRPr="00B32622" w:rsidTr="006D2319">
        <w:trPr>
          <w:cantSplit/>
          <w:trHeight w:val="283"/>
        </w:trPr>
        <w:tc>
          <w:tcPr>
            <w:tcW w:w="734" w:type="dxa"/>
            <w:vAlign w:val="center"/>
          </w:tcPr>
          <w:p w:rsidR="00CE5F6A" w:rsidRPr="00B32622" w:rsidRDefault="00565013" w:rsidP="00CE5F6A">
            <w:pPr>
              <w:spacing w:after="0" w:line="247" w:lineRule="exact"/>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w:t>
            </w:r>
          </w:p>
        </w:tc>
        <w:tc>
          <w:tcPr>
            <w:tcW w:w="1702" w:type="dxa"/>
            <w:tcBorders>
              <w:top w:val="single" w:sz="4" w:space="0" w:color="auto"/>
              <w:left w:val="nil"/>
              <w:bottom w:val="single" w:sz="4" w:space="0" w:color="auto"/>
              <w:right w:val="single" w:sz="4" w:space="0" w:color="auto"/>
            </w:tcBorders>
            <w:shd w:val="clear" w:color="auto" w:fill="auto"/>
            <w:vAlign w:val="center"/>
          </w:tcPr>
          <w:p w:rsidR="00CE5F6A" w:rsidRPr="00B32622" w:rsidRDefault="00CE5F6A" w:rsidP="00CE5F6A">
            <w:pPr>
              <w:spacing w:after="0" w:line="247" w:lineRule="exact"/>
              <w:ind w:left="103" w:right="9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Чеки-Аул-4</w:t>
            </w:r>
          </w:p>
        </w:tc>
        <w:tc>
          <w:tcPr>
            <w:tcW w:w="1300" w:type="dxa"/>
            <w:tcBorders>
              <w:top w:val="single" w:sz="4" w:space="0" w:color="auto"/>
              <w:left w:val="nil"/>
              <w:bottom w:val="single" w:sz="4" w:space="0" w:color="auto"/>
              <w:right w:val="single" w:sz="4" w:space="0" w:color="auto"/>
            </w:tcBorders>
            <w:shd w:val="clear" w:color="auto" w:fill="auto"/>
            <w:vAlign w:val="center"/>
          </w:tcPr>
          <w:p w:rsidR="00CE5F6A" w:rsidRPr="00B32622" w:rsidRDefault="00CE5F6A" w:rsidP="00CE5F6A">
            <w:pPr>
              <w:spacing w:after="0" w:line="247" w:lineRule="exact"/>
              <w:ind w:left="30"/>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292" w:type="dxa"/>
            <w:tcBorders>
              <w:top w:val="single" w:sz="4" w:space="0" w:color="auto"/>
              <w:left w:val="nil"/>
              <w:bottom w:val="single" w:sz="4" w:space="0" w:color="auto"/>
              <w:right w:val="single" w:sz="4" w:space="0" w:color="auto"/>
            </w:tcBorders>
            <w:shd w:val="clear" w:color="auto" w:fill="auto"/>
            <w:vAlign w:val="center"/>
          </w:tcPr>
          <w:p w:rsidR="00CE5F6A" w:rsidRPr="00B32622" w:rsidRDefault="00CE5F6A" w:rsidP="00CE5F6A">
            <w:pPr>
              <w:spacing w:after="0" w:line="247" w:lineRule="exact"/>
              <w:ind w:left="30"/>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Акт экспертизы от 15.01.03 № 493</w:t>
            </w:r>
          </w:p>
        </w:tc>
        <w:tc>
          <w:tcPr>
            <w:tcW w:w="3543" w:type="dxa"/>
            <w:tcBorders>
              <w:top w:val="single" w:sz="4" w:space="0" w:color="auto"/>
              <w:left w:val="nil"/>
              <w:bottom w:val="single" w:sz="4" w:space="0" w:color="auto"/>
              <w:right w:val="single" w:sz="8" w:space="0" w:color="auto"/>
            </w:tcBorders>
            <w:shd w:val="clear" w:color="auto" w:fill="auto"/>
            <w:vAlign w:val="center"/>
          </w:tcPr>
          <w:p w:rsidR="00CE5F6A" w:rsidRPr="00B32622" w:rsidRDefault="00CE5F6A" w:rsidP="00CE5F6A">
            <w:pPr>
              <w:spacing w:after="0" w:line="247" w:lineRule="exact"/>
              <w:ind w:left="30"/>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Чекиаул, в 1,4 км к юго-западу от д. Чекиаул.</w:t>
            </w:r>
          </w:p>
        </w:tc>
      </w:tr>
      <w:tr w:rsidR="00CE5F6A" w:rsidRPr="00B32622" w:rsidTr="006D2319">
        <w:trPr>
          <w:cantSplit/>
          <w:trHeight w:val="283"/>
        </w:trPr>
        <w:tc>
          <w:tcPr>
            <w:tcW w:w="734" w:type="dxa"/>
            <w:vAlign w:val="center"/>
          </w:tcPr>
          <w:p w:rsidR="00CE5F6A" w:rsidRPr="00B32622" w:rsidRDefault="00565013" w:rsidP="00CE5F6A">
            <w:pPr>
              <w:spacing w:after="0" w:line="247" w:lineRule="exact"/>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5</w:t>
            </w:r>
          </w:p>
        </w:tc>
        <w:tc>
          <w:tcPr>
            <w:tcW w:w="1702" w:type="dxa"/>
            <w:vAlign w:val="center"/>
          </w:tcPr>
          <w:p w:rsidR="00CE5F6A" w:rsidRPr="00B32622" w:rsidRDefault="00CE5F6A" w:rsidP="00CE5F6A">
            <w:pPr>
              <w:spacing w:after="0" w:line="247" w:lineRule="exact"/>
              <w:ind w:left="103" w:right="9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Кыштовка-3</w:t>
            </w:r>
          </w:p>
        </w:tc>
        <w:tc>
          <w:tcPr>
            <w:tcW w:w="1300" w:type="dxa"/>
            <w:vAlign w:val="center"/>
          </w:tcPr>
          <w:p w:rsidR="00CE5F6A" w:rsidRPr="00B32622" w:rsidRDefault="00CE5F6A" w:rsidP="00CE5F6A">
            <w:pPr>
              <w:spacing w:after="0" w:line="247" w:lineRule="exact"/>
              <w:ind w:left="30"/>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поселение</w:t>
            </w:r>
          </w:p>
        </w:tc>
        <w:tc>
          <w:tcPr>
            <w:tcW w:w="2292" w:type="dxa"/>
            <w:vAlign w:val="center"/>
          </w:tcPr>
          <w:p w:rsidR="00CE5F6A" w:rsidRPr="00B32622" w:rsidRDefault="00CE5F6A" w:rsidP="00CE5F6A">
            <w:pPr>
              <w:spacing w:after="0" w:line="247" w:lineRule="exact"/>
              <w:ind w:left="30"/>
              <w:jc w:val="center"/>
            </w:pPr>
            <w:r w:rsidRPr="00B32622">
              <w:rPr>
                <w:rFonts w:ascii="Times New Roman" w:eastAsia="Times New Roman" w:hAnsi="Times New Roman"/>
                <w:sz w:val="24"/>
                <w:szCs w:val="24"/>
                <w:lang w:val="ru-RU"/>
              </w:rPr>
              <w:t>Акт экспертизы от 30.01.97 № 8</w:t>
            </w:r>
          </w:p>
        </w:tc>
        <w:tc>
          <w:tcPr>
            <w:tcW w:w="3543" w:type="dxa"/>
          </w:tcPr>
          <w:p w:rsidR="00CE5F6A" w:rsidRPr="00B32622" w:rsidRDefault="00565013" w:rsidP="00CE5F6A">
            <w:pPr>
              <w:spacing w:after="0" w:line="247" w:lineRule="exact"/>
              <w:ind w:left="30"/>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w:t>
            </w:r>
            <w:r w:rsidR="00CE5F6A" w:rsidRPr="00B32622">
              <w:rPr>
                <w:rFonts w:ascii="Times New Roman" w:eastAsia="Times New Roman" w:hAnsi="Times New Roman"/>
                <w:sz w:val="24"/>
                <w:szCs w:val="24"/>
                <w:lang w:val="ru-RU"/>
              </w:rPr>
              <w:t xml:space="preserve"> 12 км к юго-западу от с. Кыштовка, в 0,3 км вниз по течению от памятника Кыштовка-2.</w:t>
            </w:r>
          </w:p>
        </w:tc>
      </w:tr>
    </w:tbl>
    <w:p w:rsidR="00CE5F6A" w:rsidRPr="00B32622" w:rsidRDefault="00CE5F6A" w:rsidP="00CE5F6A">
      <w:pPr>
        <w:spacing w:line="240" w:lineRule="auto"/>
        <w:jc w:val="center"/>
        <w:rPr>
          <w:rFonts w:ascii="Times New Roman" w:eastAsia="Times New Roman" w:hAnsi="Times New Roman"/>
          <w:sz w:val="28"/>
          <w:szCs w:val="24"/>
          <w:lang w:eastAsia="ru-RU"/>
        </w:rPr>
      </w:pPr>
    </w:p>
    <w:p w:rsidR="00B63F2D" w:rsidRPr="00B32622" w:rsidRDefault="00B63F2D" w:rsidP="00B63F2D">
      <w:pPr>
        <w:spacing w:line="240" w:lineRule="auto"/>
        <w:jc w:val="center"/>
        <w:rPr>
          <w:rFonts w:ascii="Times New Roman" w:eastAsia="Times New Roman" w:hAnsi="Times New Roman"/>
          <w:sz w:val="28"/>
          <w:szCs w:val="24"/>
          <w:lang w:eastAsia="ru-RU"/>
        </w:rPr>
      </w:pPr>
      <w:r w:rsidRPr="00B32622">
        <w:rPr>
          <w:rFonts w:ascii="Times New Roman" w:eastAsia="Times New Roman" w:hAnsi="Times New Roman"/>
          <w:noProof/>
          <w:sz w:val="28"/>
          <w:szCs w:val="24"/>
          <w:lang w:eastAsia="ru-RU"/>
        </w:rPr>
        <w:lastRenderedPageBreak/>
        <w:drawing>
          <wp:inline distT="0" distB="0" distL="0" distR="0" wp14:anchorId="750C48E0" wp14:editId="7354AE7C">
            <wp:extent cx="4680000" cy="3276662"/>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BEBA8EAE-BF5A-486C-A8C5-ECC9F3942E4B}">
                          <a14:imgProps xmlns:a14="http://schemas.microsoft.com/office/drawing/2010/main">
                            <a14:imgLayer r:embed="rId11">
                              <a14:imgEffect>
                                <a14:sharpenSoften amount="25000"/>
                              </a14:imgEffect>
                              <a14:imgEffect>
                                <a14:saturation sat="200000"/>
                              </a14:imgEffect>
                            </a14:imgLayer>
                          </a14:imgProps>
                        </a:ext>
                        <a:ext uri="{28A0092B-C50C-407E-A947-70E740481C1C}">
                          <a14:useLocalDpi xmlns:a14="http://schemas.microsoft.com/office/drawing/2010/main" val="0"/>
                        </a:ext>
                      </a:extLst>
                    </a:blip>
                    <a:srcRect l="3785" t="4446" r="3937" b="3874"/>
                    <a:stretch/>
                  </pic:blipFill>
                  <pic:spPr bwMode="auto">
                    <a:xfrm>
                      <a:off x="0" y="0"/>
                      <a:ext cx="4680000" cy="3276662"/>
                    </a:xfrm>
                    <a:prstGeom prst="rect">
                      <a:avLst/>
                    </a:prstGeom>
                    <a:noFill/>
                    <a:ln>
                      <a:noFill/>
                    </a:ln>
                    <a:extLst>
                      <a:ext uri="{53640926-AAD7-44D8-BBD7-CCE9431645EC}">
                        <a14:shadowObscured xmlns:a14="http://schemas.microsoft.com/office/drawing/2010/main"/>
                      </a:ext>
                    </a:extLst>
                  </pic:spPr>
                </pic:pic>
              </a:graphicData>
            </a:graphic>
          </wp:inline>
        </w:drawing>
      </w:r>
    </w:p>
    <w:p w:rsidR="00B63F2D" w:rsidRPr="00B32622" w:rsidRDefault="00B63F2D" w:rsidP="00B63F2D">
      <w:pPr>
        <w:spacing w:before="120"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Рисунок </w:t>
      </w:r>
      <w:r w:rsidRPr="00B32622">
        <w:rPr>
          <w:rFonts w:ascii="Times New Roman" w:eastAsia="Times New Roman" w:hAnsi="Times New Roman"/>
          <w:sz w:val="28"/>
          <w:szCs w:val="24"/>
          <w:lang w:bidi="en-US"/>
        </w:rPr>
        <w:fldChar w:fldCharType="begin"/>
      </w:r>
      <w:r w:rsidRPr="00B32622">
        <w:rPr>
          <w:rFonts w:ascii="Times New Roman" w:eastAsia="Times New Roman" w:hAnsi="Times New Roman"/>
          <w:sz w:val="28"/>
          <w:szCs w:val="24"/>
          <w:lang w:bidi="en-US"/>
        </w:rPr>
        <w:instrText xml:space="preserve"> SEQ Рисунок \* ARABIC </w:instrText>
      </w:r>
      <w:r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2</w:t>
      </w:r>
      <w:r w:rsidRPr="00B32622">
        <w:rPr>
          <w:rFonts w:ascii="Times New Roman" w:eastAsia="Times New Roman" w:hAnsi="Times New Roman"/>
          <w:sz w:val="28"/>
          <w:szCs w:val="24"/>
          <w:lang w:bidi="en-US"/>
        </w:rPr>
        <w:fldChar w:fldCharType="end"/>
      </w:r>
      <w:r w:rsidRPr="00B32622">
        <w:rPr>
          <w:rFonts w:ascii="Times New Roman" w:eastAsia="Times New Roman" w:hAnsi="Times New Roman"/>
          <w:sz w:val="28"/>
          <w:szCs w:val="24"/>
          <w:lang w:eastAsia="ru-RU"/>
        </w:rPr>
        <w:t>. Схема расположения объектов культурного наследия (памятников археологии) у д. Чекиаул (9-11 Городище Чеки-Аул-1, курганный могильник Чеки-Аул-2 и поселение Чеки-Аул-3; 12 – Поселение Чеки-Аул-4; 13 - Курганный могильник Чекиаул-6; 14 – Поселение Чекиаул-7; 15 - Курганный могильник Чекиаул-8; 16 - Курганный могильник Чекиаул-9; 17 – Поселение Кыштовка-3.)</w:t>
      </w:r>
    </w:p>
    <w:p w:rsidR="000F0095" w:rsidRPr="00B32622" w:rsidRDefault="000F0095" w:rsidP="000F0095">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 Первоочередной задачей по сохранению объектов культурного наследия являются проведение полномасштабного, сплошного обследования территории, создание единой информационной базы объектов культурного наследия, использование новых информационных технологий в исследовании памятников.</w:t>
      </w:r>
    </w:p>
    <w:p w:rsidR="000F0095" w:rsidRPr="00B32622" w:rsidRDefault="000F0095" w:rsidP="000F0095">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Мероприятия по сохранению объектов историко-культурного наследия предполагают:</w:t>
      </w:r>
    </w:p>
    <w:p w:rsidR="000F0095" w:rsidRPr="00B32622" w:rsidRDefault="000F0095" w:rsidP="000F0095">
      <w:pPr>
        <w:numPr>
          <w:ilvl w:val="0"/>
          <w:numId w:val="16"/>
        </w:numPr>
        <w:spacing w:after="0" w:line="240" w:lineRule="auto"/>
        <w:ind w:left="567" w:hanging="283"/>
        <w:jc w:val="both"/>
        <w:rPr>
          <w:rFonts w:ascii="Times New Roman" w:hAnsi="Times New Roman"/>
          <w:bCs/>
          <w:sz w:val="28"/>
          <w:szCs w:val="24"/>
        </w:rPr>
      </w:pPr>
      <w:r w:rsidRPr="00B32622">
        <w:rPr>
          <w:rFonts w:ascii="Times New Roman" w:hAnsi="Times New Roman"/>
          <w:bCs/>
          <w:sz w:val="28"/>
          <w:szCs w:val="24"/>
        </w:rPr>
        <w:t>Выполнение требований использования объектов культурного наследия, земельных участков, в пределах которых располагаются объекты культурного наследия:</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обеспечение целостности и сохранности объектов культурного наследия; </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предотвращение ухудшения физического состояния объектов культурного наследия и изменения особенностей, составляющих предмет охраны, в ходе эксплуатации;</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проведение мероприятий по обеспечению физической сохранности объектов культурного наследия;</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применение мер по обеспечению сохранности объектов культурного наследия при проектировании и проведении хозяйственных работ;</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обеспечение режима содержания земель историко-культурного назначения;</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обеспечение доступа к объектам культурного наследия;</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8"/>
        </w:rPr>
        <w:t>иные</w:t>
      </w:r>
      <w:r w:rsidRPr="00B32622">
        <w:rPr>
          <w:rFonts w:ascii="Times New Roman" w:hAnsi="Times New Roman"/>
          <w:sz w:val="28"/>
          <w:szCs w:val="24"/>
        </w:rPr>
        <w:t xml:space="preserve"> требования, установленные законодательством.</w:t>
      </w:r>
    </w:p>
    <w:p w:rsidR="000F0095" w:rsidRPr="00B32622" w:rsidRDefault="000F0095" w:rsidP="000F0095">
      <w:pPr>
        <w:numPr>
          <w:ilvl w:val="0"/>
          <w:numId w:val="16"/>
        </w:numPr>
        <w:spacing w:after="0" w:line="240" w:lineRule="auto"/>
        <w:ind w:left="567" w:hanging="283"/>
        <w:jc w:val="both"/>
        <w:rPr>
          <w:rFonts w:ascii="Times New Roman" w:hAnsi="Times New Roman"/>
          <w:bCs/>
          <w:sz w:val="28"/>
          <w:szCs w:val="24"/>
        </w:rPr>
      </w:pPr>
      <w:r w:rsidRPr="00B32622">
        <w:rPr>
          <w:rFonts w:ascii="Times New Roman" w:hAnsi="Times New Roman"/>
          <w:bCs/>
          <w:sz w:val="28"/>
          <w:szCs w:val="24"/>
        </w:rPr>
        <w:t>На территории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rsidR="000F0095" w:rsidRPr="00B32622" w:rsidRDefault="000F0095" w:rsidP="0039275B">
      <w:pPr>
        <w:numPr>
          <w:ilvl w:val="0"/>
          <w:numId w:val="16"/>
        </w:numPr>
        <w:spacing w:after="0" w:line="240" w:lineRule="auto"/>
        <w:ind w:left="567" w:hanging="283"/>
        <w:jc w:val="both"/>
        <w:rPr>
          <w:rFonts w:ascii="Times New Roman" w:hAnsi="Times New Roman"/>
          <w:sz w:val="28"/>
          <w:szCs w:val="24"/>
        </w:rPr>
      </w:pPr>
      <w:r w:rsidRPr="00B32622">
        <w:rPr>
          <w:rFonts w:ascii="Times New Roman" w:hAnsi="Times New Roman"/>
          <w:bCs/>
          <w:sz w:val="28"/>
          <w:szCs w:val="24"/>
        </w:rPr>
        <w:t xml:space="preserve">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исключительных случаях – спасательные археологические полевые работы (археологические раскопки). </w:t>
      </w:r>
      <w:r w:rsidRPr="00B32622">
        <w:rPr>
          <w:rFonts w:ascii="Times New Roman" w:hAnsi="Times New Roman"/>
          <w:sz w:val="28"/>
          <w:szCs w:val="24"/>
        </w:rPr>
        <w:t xml:space="preserve">Работы по сохранению памятников проводятся по согласованию с </w:t>
      </w:r>
      <w:r w:rsidR="0039275B" w:rsidRPr="00B32622">
        <w:rPr>
          <w:rFonts w:ascii="Times New Roman" w:hAnsi="Times New Roman"/>
          <w:sz w:val="28"/>
          <w:szCs w:val="24"/>
        </w:rPr>
        <w:t>Управлением по государственной охране объектов культурного наследия Новосибирской области</w:t>
      </w:r>
      <w:r w:rsidRPr="00B32622">
        <w:rPr>
          <w:rFonts w:ascii="Times New Roman" w:hAnsi="Times New Roman"/>
          <w:sz w:val="28"/>
          <w:szCs w:val="24"/>
        </w:rPr>
        <w:t>.</w:t>
      </w:r>
    </w:p>
    <w:p w:rsidR="000F0095" w:rsidRPr="00B32622" w:rsidRDefault="000F0095" w:rsidP="000F0095">
      <w:pPr>
        <w:numPr>
          <w:ilvl w:val="0"/>
          <w:numId w:val="16"/>
        </w:numPr>
        <w:spacing w:after="0" w:line="240" w:lineRule="auto"/>
        <w:ind w:left="567" w:hanging="283"/>
        <w:jc w:val="both"/>
        <w:rPr>
          <w:rFonts w:ascii="Times New Roman" w:hAnsi="Times New Roman"/>
          <w:bCs/>
          <w:sz w:val="28"/>
          <w:szCs w:val="24"/>
        </w:rPr>
      </w:pPr>
      <w:r w:rsidRPr="00B32622">
        <w:rPr>
          <w:rFonts w:ascii="Times New Roman" w:hAnsi="Times New Roman"/>
          <w:bCs/>
          <w:sz w:val="28"/>
          <w:szCs w:val="24"/>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(далее – хозяйственных работ) включают в себя:</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разработку разделов об обеспечении сохранности объектов культурного наследия в проектах проведения хозяйственных работ;</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включение в состав указанных разделов мероприятий по обеспечению физической сохранности объектов культурного наследия;</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согласование проектирования и проведения работ с Управлением </w:t>
      </w:r>
      <w:r w:rsidR="00CF6B1A" w:rsidRPr="00B32622">
        <w:rPr>
          <w:rFonts w:ascii="Times New Roman" w:hAnsi="Times New Roman"/>
          <w:sz w:val="28"/>
          <w:szCs w:val="24"/>
        </w:rPr>
        <w:t xml:space="preserve">по </w:t>
      </w:r>
      <w:r w:rsidRPr="00B32622">
        <w:rPr>
          <w:rFonts w:ascii="Times New Roman" w:hAnsi="Times New Roman"/>
          <w:sz w:val="28"/>
          <w:szCs w:val="24"/>
        </w:rPr>
        <w:t>государственной охран</w:t>
      </w:r>
      <w:r w:rsidR="00CF6B1A" w:rsidRPr="00B32622">
        <w:rPr>
          <w:rFonts w:ascii="Times New Roman" w:hAnsi="Times New Roman"/>
          <w:sz w:val="28"/>
          <w:szCs w:val="24"/>
        </w:rPr>
        <w:t>е</w:t>
      </w:r>
      <w:r w:rsidRPr="00B32622">
        <w:rPr>
          <w:rFonts w:ascii="Times New Roman" w:hAnsi="Times New Roman"/>
          <w:sz w:val="28"/>
          <w:szCs w:val="24"/>
        </w:rPr>
        <w:t xml:space="preserve"> объектов культурного наследия </w:t>
      </w:r>
      <w:r w:rsidR="00CF6B1A" w:rsidRPr="00B32622">
        <w:rPr>
          <w:rFonts w:ascii="Times New Roman" w:hAnsi="Times New Roman"/>
          <w:sz w:val="28"/>
          <w:szCs w:val="24"/>
        </w:rPr>
        <w:t xml:space="preserve">Новосибирской </w:t>
      </w:r>
      <w:r w:rsidRPr="00B32622">
        <w:rPr>
          <w:rFonts w:ascii="Times New Roman" w:hAnsi="Times New Roman"/>
          <w:sz w:val="28"/>
          <w:szCs w:val="24"/>
        </w:rPr>
        <w:t>области;</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приостановку хозяйственных работ в случае обнаружения объекта, обладающего признаками объекта культурного наследия (ранее неизвестного памятника археологии);</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информирование об обнаруженном объекте Управления </w:t>
      </w:r>
      <w:r w:rsidR="00CF6B1A" w:rsidRPr="00B32622">
        <w:rPr>
          <w:rFonts w:ascii="Times New Roman" w:hAnsi="Times New Roman"/>
          <w:sz w:val="28"/>
          <w:szCs w:val="24"/>
        </w:rPr>
        <w:t xml:space="preserve">по </w:t>
      </w:r>
      <w:r w:rsidRPr="00B32622">
        <w:rPr>
          <w:rFonts w:ascii="Times New Roman" w:hAnsi="Times New Roman"/>
          <w:sz w:val="28"/>
          <w:szCs w:val="24"/>
        </w:rPr>
        <w:t>государственной охран</w:t>
      </w:r>
      <w:r w:rsidR="00CF6B1A" w:rsidRPr="00B32622">
        <w:rPr>
          <w:rFonts w:ascii="Times New Roman" w:hAnsi="Times New Roman"/>
          <w:sz w:val="28"/>
          <w:szCs w:val="24"/>
        </w:rPr>
        <w:t>е</w:t>
      </w:r>
      <w:r w:rsidRPr="00B32622">
        <w:rPr>
          <w:rFonts w:ascii="Times New Roman" w:hAnsi="Times New Roman"/>
          <w:sz w:val="28"/>
          <w:szCs w:val="24"/>
        </w:rPr>
        <w:t xml:space="preserve"> объектов культурного наследия </w:t>
      </w:r>
      <w:r w:rsidR="00CF6B1A" w:rsidRPr="00B32622">
        <w:rPr>
          <w:rFonts w:ascii="Times New Roman" w:hAnsi="Times New Roman"/>
          <w:sz w:val="28"/>
          <w:szCs w:val="24"/>
        </w:rPr>
        <w:t xml:space="preserve">Новосибирской </w:t>
      </w:r>
      <w:r w:rsidRPr="00B32622">
        <w:rPr>
          <w:rFonts w:ascii="Times New Roman" w:hAnsi="Times New Roman"/>
          <w:sz w:val="28"/>
          <w:szCs w:val="24"/>
        </w:rPr>
        <w:t>области;</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возобновление приостановленных работ по письменному разрешению Управления </w:t>
      </w:r>
      <w:r w:rsidR="00CF6B1A" w:rsidRPr="00B32622">
        <w:rPr>
          <w:rFonts w:ascii="Times New Roman" w:hAnsi="Times New Roman"/>
          <w:sz w:val="28"/>
          <w:szCs w:val="24"/>
        </w:rPr>
        <w:t xml:space="preserve">по </w:t>
      </w:r>
      <w:r w:rsidRPr="00B32622">
        <w:rPr>
          <w:rFonts w:ascii="Times New Roman" w:hAnsi="Times New Roman"/>
          <w:sz w:val="28"/>
          <w:szCs w:val="24"/>
        </w:rPr>
        <w:t>государственной охран</w:t>
      </w:r>
      <w:r w:rsidR="00CF6B1A" w:rsidRPr="00B32622">
        <w:rPr>
          <w:rFonts w:ascii="Times New Roman" w:hAnsi="Times New Roman"/>
          <w:sz w:val="28"/>
          <w:szCs w:val="24"/>
        </w:rPr>
        <w:t>е</w:t>
      </w:r>
      <w:r w:rsidRPr="00B32622">
        <w:rPr>
          <w:rFonts w:ascii="Times New Roman" w:hAnsi="Times New Roman"/>
          <w:sz w:val="28"/>
          <w:szCs w:val="24"/>
        </w:rPr>
        <w:t xml:space="preserve"> объектов культурного наследия </w:t>
      </w:r>
      <w:r w:rsidR="00CF6B1A" w:rsidRPr="00B32622">
        <w:rPr>
          <w:rFonts w:ascii="Times New Roman" w:hAnsi="Times New Roman"/>
          <w:sz w:val="28"/>
          <w:szCs w:val="24"/>
        </w:rPr>
        <w:t xml:space="preserve">Новосибирской </w:t>
      </w:r>
      <w:r w:rsidRPr="00B32622">
        <w:rPr>
          <w:rFonts w:ascii="Times New Roman" w:hAnsi="Times New Roman"/>
          <w:sz w:val="28"/>
          <w:szCs w:val="24"/>
        </w:rPr>
        <w:t>области, после устранения угрозы нарушения целостности и сохранности выявленного объекта культурного наследия.</w:t>
      </w:r>
    </w:p>
    <w:p w:rsidR="000F0095" w:rsidRPr="00B32622" w:rsidRDefault="000F0095" w:rsidP="000F0095">
      <w:pPr>
        <w:numPr>
          <w:ilvl w:val="0"/>
          <w:numId w:val="16"/>
        </w:numPr>
        <w:spacing w:after="0" w:line="240" w:lineRule="auto"/>
        <w:ind w:left="567" w:hanging="283"/>
        <w:jc w:val="both"/>
        <w:rPr>
          <w:rFonts w:ascii="Times New Roman" w:hAnsi="Times New Roman"/>
          <w:bCs/>
          <w:sz w:val="28"/>
          <w:szCs w:val="24"/>
        </w:rPr>
      </w:pPr>
      <w:r w:rsidRPr="00B32622">
        <w:rPr>
          <w:rFonts w:ascii="Times New Roman" w:hAnsi="Times New Roman"/>
          <w:bCs/>
          <w:sz w:val="28"/>
          <w:szCs w:val="24"/>
        </w:rPr>
        <w:lastRenderedPageBreak/>
        <w:t xml:space="preserve">Условия доступа к объекту культурного наследия устанавливаются собственником объекта культурного наследия по согласованию с Управления </w:t>
      </w:r>
      <w:r w:rsidR="00CF6B1A" w:rsidRPr="00B32622">
        <w:rPr>
          <w:rFonts w:ascii="Times New Roman" w:hAnsi="Times New Roman"/>
          <w:bCs/>
          <w:sz w:val="28"/>
          <w:szCs w:val="24"/>
        </w:rPr>
        <w:t xml:space="preserve">по </w:t>
      </w:r>
      <w:r w:rsidRPr="00B32622">
        <w:rPr>
          <w:rFonts w:ascii="Times New Roman" w:hAnsi="Times New Roman"/>
          <w:bCs/>
          <w:sz w:val="28"/>
          <w:szCs w:val="24"/>
        </w:rPr>
        <w:t>государственной охран</w:t>
      </w:r>
      <w:r w:rsidR="00CF6B1A" w:rsidRPr="00B32622">
        <w:rPr>
          <w:rFonts w:ascii="Times New Roman" w:hAnsi="Times New Roman"/>
          <w:bCs/>
          <w:sz w:val="28"/>
          <w:szCs w:val="24"/>
        </w:rPr>
        <w:t>е</w:t>
      </w:r>
      <w:r w:rsidRPr="00B32622">
        <w:rPr>
          <w:rFonts w:ascii="Times New Roman" w:hAnsi="Times New Roman"/>
          <w:bCs/>
          <w:sz w:val="28"/>
          <w:szCs w:val="24"/>
        </w:rPr>
        <w:t xml:space="preserve"> объектов культурного наследия </w:t>
      </w:r>
      <w:r w:rsidR="00CF6B1A" w:rsidRPr="00B32622">
        <w:rPr>
          <w:rFonts w:ascii="Times New Roman" w:hAnsi="Times New Roman"/>
          <w:sz w:val="28"/>
          <w:szCs w:val="24"/>
        </w:rPr>
        <w:t xml:space="preserve">Новосибирской </w:t>
      </w:r>
      <w:r w:rsidRPr="00B32622">
        <w:rPr>
          <w:rFonts w:ascii="Times New Roman" w:hAnsi="Times New Roman"/>
          <w:bCs/>
          <w:sz w:val="28"/>
          <w:szCs w:val="24"/>
        </w:rPr>
        <w:t>области.</w:t>
      </w:r>
    </w:p>
    <w:p w:rsidR="000F0095" w:rsidRPr="00B32622" w:rsidRDefault="000F0095" w:rsidP="000F0095">
      <w:pPr>
        <w:numPr>
          <w:ilvl w:val="0"/>
          <w:numId w:val="16"/>
        </w:numPr>
        <w:spacing w:after="0" w:line="240" w:lineRule="auto"/>
        <w:ind w:left="567" w:hanging="283"/>
        <w:jc w:val="both"/>
        <w:rPr>
          <w:rFonts w:ascii="Times New Roman" w:hAnsi="Times New Roman"/>
          <w:sz w:val="28"/>
          <w:szCs w:val="24"/>
        </w:rPr>
      </w:pPr>
      <w:r w:rsidRPr="00B32622">
        <w:rPr>
          <w:rFonts w:ascii="Times New Roman" w:hAnsi="Times New Roman"/>
          <w:bCs/>
          <w:sz w:val="28"/>
          <w:szCs w:val="24"/>
        </w:rPr>
        <w:t>Собственники и пользователи земельных участков, в границах которых находятся объекты археологического наследия, уведомляются о расположении археологических объек</w:t>
      </w:r>
      <w:r w:rsidRPr="00B32622">
        <w:rPr>
          <w:rFonts w:ascii="Times New Roman" w:hAnsi="Times New Roman"/>
          <w:sz w:val="28"/>
          <w:szCs w:val="24"/>
        </w:rPr>
        <w:t>тов на принадлежащих им земельных участках, о требованиях к использованию данных земельных участков.</w:t>
      </w:r>
    </w:p>
    <w:p w:rsidR="000F0095" w:rsidRPr="00B32622" w:rsidRDefault="000F0095" w:rsidP="000F0095">
      <w:pPr>
        <w:numPr>
          <w:ilvl w:val="0"/>
          <w:numId w:val="16"/>
        </w:numPr>
        <w:spacing w:after="0" w:line="240" w:lineRule="auto"/>
        <w:ind w:left="567" w:hanging="283"/>
        <w:jc w:val="both"/>
        <w:rPr>
          <w:rFonts w:ascii="Times New Roman" w:hAnsi="Times New Roman"/>
          <w:sz w:val="28"/>
          <w:szCs w:val="24"/>
        </w:rPr>
      </w:pPr>
      <w:r w:rsidRPr="00B32622">
        <w:rPr>
          <w:rFonts w:ascii="Times New Roman" w:hAnsi="Times New Roman"/>
          <w:sz w:val="28"/>
          <w:szCs w:val="24"/>
        </w:rPr>
        <w:t xml:space="preserve">Собственники (пользователи) объектов культурного наследия, земельных участков, в пределах которых находятся объекты археологического наследия, заключают охранные обязательства с Управления </w:t>
      </w:r>
      <w:r w:rsidR="00CF6B1A" w:rsidRPr="00B32622">
        <w:rPr>
          <w:rFonts w:ascii="Times New Roman" w:hAnsi="Times New Roman"/>
          <w:sz w:val="28"/>
          <w:szCs w:val="24"/>
        </w:rPr>
        <w:t xml:space="preserve">по </w:t>
      </w:r>
      <w:r w:rsidRPr="00B32622">
        <w:rPr>
          <w:rFonts w:ascii="Times New Roman" w:hAnsi="Times New Roman"/>
          <w:sz w:val="28"/>
          <w:szCs w:val="24"/>
        </w:rPr>
        <w:t>государственной охран</w:t>
      </w:r>
      <w:r w:rsidR="00CF6B1A" w:rsidRPr="00B32622">
        <w:rPr>
          <w:rFonts w:ascii="Times New Roman" w:hAnsi="Times New Roman"/>
          <w:sz w:val="28"/>
          <w:szCs w:val="24"/>
        </w:rPr>
        <w:t>е</w:t>
      </w:r>
      <w:r w:rsidRPr="00B32622">
        <w:rPr>
          <w:rFonts w:ascii="Times New Roman" w:hAnsi="Times New Roman"/>
          <w:sz w:val="28"/>
          <w:szCs w:val="24"/>
        </w:rPr>
        <w:t xml:space="preserve"> объектов культурного наследия </w:t>
      </w:r>
      <w:r w:rsidR="00CF6B1A" w:rsidRPr="00B32622">
        <w:rPr>
          <w:rFonts w:ascii="Times New Roman" w:hAnsi="Times New Roman"/>
          <w:sz w:val="28"/>
          <w:szCs w:val="24"/>
        </w:rPr>
        <w:t xml:space="preserve">Новосибирской </w:t>
      </w:r>
      <w:r w:rsidRPr="00B32622">
        <w:rPr>
          <w:rFonts w:ascii="Times New Roman" w:hAnsi="Times New Roman"/>
          <w:sz w:val="28"/>
          <w:szCs w:val="24"/>
        </w:rPr>
        <w:t>области.</w:t>
      </w:r>
    </w:p>
    <w:p w:rsidR="000F0095" w:rsidRPr="00B32622" w:rsidRDefault="000F0095" w:rsidP="000F0095">
      <w:pPr>
        <w:numPr>
          <w:ilvl w:val="0"/>
          <w:numId w:val="16"/>
        </w:numPr>
        <w:spacing w:after="0" w:line="240" w:lineRule="auto"/>
        <w:ind w:left="567" w:hanging="283"/>
        <w:jc w:val="both"/>
        <w:rPr>
          <w:rFonts w:ascii="Times New Roman" w:hAnsi="Times New Roman"/>
          <w:sz w:val="28"/>
          <w:szCs w:val="24"/>
        </w:rPr>
      </w:pPr>
      <w:r w:rsidRPr="00B32622">
        <w:rPr>
          <w:rFonts w:ascii="Times New Roman" w:hAnsi="Times New Roman"/>
          <w:sz w:val="28"/>
          <w:szCs w:val="24"/>
        </w:rPr>
        <w:t>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0F0095" w:rsidRPr="00B32622" w:rsidRDefault="000F0095" w:rsidP="000F0095">
      <w:pPr>
        <w:spacing w:after="0" w:line="240" w:lineRule="auto"/>
        <w:ind w:firstLine="567"/>
        <w:contextualSpacing/>
        <w:jc w:val="both"/>
        <w:rPr>
          <w:rFonts w:ascii="Times New Roman" w:hAnsi="Times New Roman"/>
          <w:sz w:val="28"/>
          <w:szCs w:val="24"/>
        </w:rPr>
      </w:pPr>
    </w:p>
    <w:p w:rsidR="00335D81" w:rsidRPr="00B32622" w:rsidRDefault="00335D81" w:rsidP="00335D81">
      <w:pPr>
        <w:tabs>
          <w:tab w:val="left" w:pos="1254"/>
        </w:tabs>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Приказом управления по государственной охране объектов культурного наследия Новосибирской области (далее - Управление) от </w:t>
      </w:r>
      <w:r w:rsidRPr="00B32622">
        <w:rPr>
          <w:rFonts w:ascii="Times New Roman" w:eastAsia="Times New Roman" w:hAnsi="Times New Roman"/>
          <w:color w:val="000000"/>
          <w:sz w:val="28"/>
          <w:szCs w:val="24"/>
          <w:lang w:eastAsia="ru-RU"/>
        </w:rPr>
        <w:t>28.09.2016 № № 185 «</w:t>
      </w:r>
      <w:r w:rsidRPr="00B32622">
        <w:rPr>
          <w:rFonts w:ascii="Times New Roman" w:eastAsia="Times New Roman" w:hAnsi="Times New Roman"/>
          <w:sz w:val="28"/>
          <w:szCs w:val="28"/>
          <w:lang w:eastAsia="ru-RU"/>
        </w:rPr>
        <w:t>Об утверждении границ территорий объектов культурного наследия и требований к осуществлению деятельности в границах территорий объектов культурного наследия (памятников истории и культуры) народов Российской Федерации, расположенных на территории Кыштовского района Новосибирской области</w:t>
      </w:r>
      <w:r w:rsidRPr="00B32622">
        <w:rPr>
          <w:rFonts w:ascii="Times New Roman" w:eastAsia="Times New Roman" w:hAnsi="Times New Roman"/>
          <w:color w:val="000000"/>
          <w:sz w:val="28"/>
          <w:szCs w:val="24"/>
          <w:lang w:eastAsia="ru-RU"/>
        </w:rPr>
        <w:t xml:space="preserve">» (далее – приказ № 185), утверждены </w:t>
      </w:r>
      <w:r w:rsidRPr="00B32622">
        <w:rPr>
          <w:rFonts w:ascii="Times New Roman" w:eastAsia="Times New Roman" w:hAnsi="Times New Roman"/>
          <w:sz w:val="28"/>
          <w:szCs w:val="28"/>
          <w:lang w:eastAsia="ru-RU"/>
        </w:rPr>
        <w:t xml:space="preserve">границы территорий и требования к осуществлению деятельности в границах территорий объектов культурного наследия </w:t>
      </w:r>
      <w:r w:rsidRPr="00B32622">
        <w:rPr>
          <w:rFonts w:ascii="Times New Roman" w:eastAsia="Times New Roman" w:hAnsi="Times New Roman"/>
          <w:color w:val="000000"/>
          <w:spacing w:val="3"/>
          <w:sz w:val="28"/>
          <w:szCs w:val="28"/>
          <w:lang w:eastAsia="ru-RU"/>
        </w:rPr>
        <w:t xml:space="preserve">(памятников истории и культуры) народов Российской Федерации, </w:t>
      </w:r>
      <w:r w:rsidRPr="00B32622">
        <w:rPr>
          <w:rFonts w:ascii="Times New Roman" w:eastAsia="Times New Roman" w:hAnsi="Times New Roman"/>
          <w:sz w:val="28"/>
          <w:szCs w:val="28"/>
          <w:lang w:eastAsia="ru-RU"/>
        </w:rPr>
        <w:t>расположенных на территории Кыштовского района Новосибирской области.</w:t>
      </w:r>
    </w:p>
    <w:p w:rsidR="00335D81" w:rsidRPr="00B32622" w:rsidRDefault="00335D81" w:rsidP="00335D81">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Приказом Управления от 23.01.2017 № 18 «О внесении изменений в приказ</w:t>
      </w:r>
    </w:p>
    <w:p w:rsidR="00335D81" w:rsidRPr="00B32622" w:rsidRDefault="00335D81" w:rsidP="00335D81">
      <w:pPr>
        <w:spacing w:after="0" w:line="240" w:lineRule="auto"/>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управления по государственной охране объектов культурного наследия Новосибирской области от 28.09.2016 № 185 «Об утверждении границ территорий объектов культурного наследия и требований к осуществлению деятельности в границах территорий объектов культурного наследия (памятников истории и культуры) народов Российской Федерации, расположенных на территории Кыштовского района Новосибирской области» (далее – приказ № 18), внесены изменения в приложение № 4 к приказу № 185, приложение № 4 к приказу № 185 изложено в редакции согласно приложению к настоящему приказу № 18.</w:t>
      </w:r>
    </w:p>
    <w:p w:rsidR="00335D81" w:rsidRPr="00B32622" w:rsidRDefault="00335D81" w:rsidP="00335D81">
      <w:pPr>
        <w:tabs>
          <w:tab w:val="left" w:pos="1254"/>
        </w:tabs>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Постановлением Правительства Новосибирской области от 27.12.2016 № 456-п «Об утверждении границ зон охраны, особых режимов использования </w:t>
      </w:r>
      <w:r w:rsidRPr="00B32622">
        <w:rPr>
          <w:rFonts w:ascii="Times New Roman" w:eastAsia="Times New Roman" w:hAnsi="Times New Roman"/>
          <w:bCs/>
          <w:sz w:val="28"/>
          <w:szCs w:val="28"/>
          <w:lang w:eastAsia="ru-RU"/>
        </w:rPr>
        <w:t xml:space="preserve">земель в границах территорий зон охраны и требований к градостроительным регламентам в границах территорий данных зон </w:t>
      </w:r>
      <w:r w:rsidRPr="00B32622">
        <w:rPr>
          <w:rFonts w:ascii="Times New Roman" w:eastAsia="Times New Roman" w:hAnsi="Times New Roman"/>
          <w:sz w:val="28"/>
          <w:szCs w:val="28"/>
          <w:lang w:eastAsia="ru-RU"/>
        </w:rPr>
        <w:t xml:space="preserve">объектов культурного наследия (памятников истории и культуры) народов Российской Федерации, расположенных на территории Кыштовского района Новосибирской области», утверждены границы зон охраны и </w:t>
      </w:r>
      <w:r w:rsidRPr="00B32622">
        <w:rPr>
          <w:rFonts w:ascii="Times New Roman" w:eastAsia="Times New Roman" w:hAnsi="Times New Roman"/>
          <w:color w:val="000000"/>
          <w:spacing w:val="3"/>
          <w:sz w:val="28"/>
          <w:szCs w:val="28"/>
          <w:lang w:eastAsia="ru-RU"/>
        </w:rPr>
        <w:t xml:space="preserve">особые режимы использования земель в границах территорий зон </w:t>
      </w:r>
      <w:r w:rsidRPr="00B32622">
        <w:rPr>
          <w:rFonts w:ascii="Times New Roman" w:eastAsia="Times New Roman" w:hAnsi="Times New Roman"/>
          <w:color w:val="000000"/>
          <w:spacing w:val="3"/>
          <w:sz w:val="28"/>
          <w:szCs w:val="28"/>
          <w:lang w:eastAsia="ru-RU"/>
        </w:rPr>
        <w:lastRenderedPageBreak/>
        <w:t xml:space="preserve">охраны и требования к градостроительным регламентам в  границах территорий данных зон </w:t>
      </w:r>
      <w:r w:rsidRPr="00B32622">
        <w:rPr>
          <w:rFonts w:ascii="Times New Roman" w:eastAsia="Times New Roman" w:hAnsi="Times New Roman"/>
          <w:sz w:val="28"/>
          <w:szCs w:val="28"/>
          <w:lang w:eastAsia="ru-RU"/>
        </w:rPr>
        <w:t xml:space="preserve">объектов культурного наследия </w:t>
      </w:r>
      <w:r w:rsidRPr="00B32622">
        <w:rPr>
          <w:rFonts w:ascii="Times New Roman" w:eastAsia="Times New Roman" w:hAnsi="Times New Roman"/>
          <w:color w:val="000000"/>
          <w:spacing w:val="3"/>
          <w:sz w:val="28"/>
          <w:szCs w:val="28"/>
          <w:lang w:eastAsia="ru-RU"/>
        </w:rPr>
        <w:t xml:space="preserve">(памятников истории и культуры) народов Российской Федерации, расположенных на территории </w:t>
      </w:r>
      <w:r w:rsidRPr="00B32622">
        <w:rPr>
          <w:rFonts w:ascii="Times New Roman" w:eastAsia="Times New Roman" w:hAnsi="Times New Roman"/>
          <w:sz w:val="28"/>
          <w:szCs w:val="28"/>
          <w:lang w:eastAsia="ru-RU"/>
        </w:rPr>
        <w:t>Кыштовского района Новосибирской области.</w:t>
      </w:r>
    </w:p>
    <w:p w:rsidR="000F0095" w:rsidRPr="00B32622" w:rsidRDefault="000F0095" w:rsidP="000F0095">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Сохранению историко-культурного наследия способствует развитие культурно-познавательного (экскурсионного) туризма и этнографического туризма. Культурно-исторический потенциал </w:t>
      </w:r>
      <w:r w:rsidR="00CF6B1A" w:rsidRPr="00B32622">
        <w:rPr>
          <w:rFonts w:ascii="Times New Roman" w:hAnsi="Times New Roman"/>
          <w:sz w:val="28"/>
          <w:szCs w:val="24"/>
        </w:rPr>
        <w:t xml:space="preserve">Новосибирской </w:t>
      </w:r>
      <w:r w:rsidRPr="00B32622">
        <w:rPr>
          <w:rFonts w:ascii="Times New Roman" w:hAnsi="Times New Roman"/>
          <w:sz w:val="28"/>
          <w:szCs w:val="24"/>
        </w:rPr>
        <w:t xml:space="preserve">области и </w:t>
      </w:r>
      <w:r w:rsidR="00CF6B1A" w:rsidRPr="00B32622">
        <w:rPr>
          <w:rFonts w:ascii="Times New Roman" w:hAnsi="Times New Roman"/>
          <w:sz w:val="28"/>
          <w:szCs w:val="24"/>
        </w:rPr>
        <w:t xml:space="preserve">Вараксинского сельсовета </w:t>
      </w:r>
      <w:r w:rsidRPr="00B32622">
        <w:rPr>
          <w:rFonts w:ascii="Times New Roman" w:hAnsi="Times New Roman"/>
          <w:sz w:val="28"/>
          <w:szCs w:val="24"/>
        </w:rPr>
        <w:t>создаёт благоприятные условия для формирования культурно-туристического кластера.</w:t>
      </w:r>
    </w:p>
    <w:p w:rsidR="000F0095" w:rsidRPr="00B32622" w:rsidRDefault="000F0095" w:rsidP="000F0095">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Основными задачами движения в данном направлении являются:</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Обеспечение содержания и сохранности объектов историко-культурного наследия;</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Обеспечение доступности объектов историко-культурного наследия для формирования туристской инфраструктуры историко-познавательного и этнокультурного направления;</w:t>
      </w:r>
    </w:p>
    <w:p w:rsidR="000F0095" w:rsidRPr="00B32622" w:rsidRDefault="000F0095" w:rsidP="000F0095">
      <w:pPr>
        <w:numPr>
          <w:ilvl w:val="0"/>
          <w:numId w:val="14"/>
        </w:numPr>
        <w:tabs>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Обеспечение сохранения и развития существующих народных промыслов на территории </w:t>
      </w:r>
      <w:r w:rsidR="003D046C" w:rsidRPr="00B32622">
        <w:rPr>
          <w:rFonts w:ascii="Times New Roman" w:hAnsi="Times New Roman"/>
          <w:sz w:val="28"/>
          <w:szCs w:val="24"/>
        </w:rPr>
        <w:t>сельсовета</w:t>
      </w:r>
      <w:r w:rsidRPr="00B32622">
        <w:rPr>
          <w:rFonts w:ascii="Times New Roman" w:hAnsi="Times New Roman"/>
          <w:sz w:val="28"/>
          <w:szCs w:val="24"/>
        </w:rPr>
        <w:t xml:space="preserve"> как одной и основ формирования разноплановой туристско-рекреационной инфраструктуры.</w:t>
      </w:r>
    </w:p>
    <w:p w:rsidR="000F0095" w:rsidRPr="00B32622" w:rsidRDefault="000F0095" w:rsidP="000F0095">
      <w:pPr>
        <w:spacing w:after="0" w:line="240" w:lineRule="auto"/>
        <w:rPr>
          <w:rFonts w:ascii="Times New Roman" w:hAnsi="Times New Roman"/>
          <w:sz w:val="2"/>
          <w:szCs w:val="2"/>
        </w:rPr>
      </w:pPr>
    </w:p>
    <w:p w:rsidR="003D022D" w:rsidRPr="00B32622" w:rsidRDefault="003D022D" w:rsidP="005C6D03">
      <w:pPr>
        <w:pStyle w:val="2"/>
        <w:pageBreakBefore/>
        <w:numPr>
          <w:ilvl w:val="1"/>
          <w:numId w:val="25"/>
        </w:numPr>
        <w:spacing w:before="240"/>
        <w:ind w:left="1077"/>
        <w:jc w:val="both"/>
        <w:rPr>
          <w:b/>
        </w:rPr>
      </w:pPr>
      <w:bookmarkStart w:id="49" w:name="_Toc487139474"/>
      <w:r w:rsidRPr="00B32622">
        <w:rPr>
          <w:b/>
        </w:rPr>
        <w:lastRenderedPageBreak/>
        <w:t xml:space="preserve">Местоположение </w:t>
      </w:r>
      <w:r w:rsidR="00CF6B1A" w:rsidRPr="00B32622">
        <w:rPr>
          <w:b/>
        </w:rPr>
        <w:t>Вараксинского сельсовета</w:t>
      </w:r>
      <w:r w:rsidRPr="00B32622">
        <w:rPr>
          <w:b/>
        </w:rPr>
        <w:t xml:space="preserve"> </w:t>
      </w:r>
      <w:r w:rsidR="000D6EA0" w:rsidRPr="00B32622">
        <w:rPr>
          <w:b/>
        </w:rPr>
        <w:t xml:space="preserve">Кыштовского района </w:t>
      </w:r>
      <w:r w:rsidRPr="00B32622">
        <w:rPr>
          <w:b/>
        </w:rPr>
        <w:t xml:space="preserve">в системе расселения </w:t>
      </w:r>
      <w:r w:rsidR="00CF6B1A" w:rsidRPr="00B32622">
        <w:rPr>
          <w:b/>
        </w:rPr>
        <w:t>Новосибирской</w:t>
      </w:r>
      <w:r w:rsidRPr="00B32622">
        <w:rPr>
          <w:b/>
        </w:rPr>
        <w:t xml:space="preserve"> области</w:t>
      </w:r>
      <w:bookmarkEnd w:id="49"/>
    </w:p>
    <w:p w:rsidR="003D022D" w:rsidRPr="00B32622" w:rsidRDefault="003D022D" w:rsidP="003D022D">
      <w:pPr>
        <w:spacing w:after="0" w:line="240" w:lineRule="auto"/>
        <w:jc w:val="center"/>
        <w:rPr>
          <w:rFonts w:ascii="Times New Roman" w:hAnsi="Times New Roman"/>
          <w:sz w:val="28"/>
          <w:szCs w:val="28"/>
          <w:lang w:eastAsia="x-none"/>
        </w:rPr>
      </w:pPr>
    </w:p>
    <w:p w:rsidR="00F904F6" w:rsidRPr="00B32622" w:rsidRDefault="00F904F6" w:rsidP="00F904F6">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Вараксинский сельсовет Кыштовского района Новосибирской области был образован в 1924 году. Территория поселения общей площадью </w:t>
      </w:r>
      <w:r w:rsidR="008118DE" w:rsidRPr="00B32622">
        <w:rPr>
          <w:rFonts w:ascii="Times New Roman" w:hAnsi="Times New Roman"/>
          <w:sz w:val="28"/>
          <w:szCs w:val="28"/>
        </w:rPr>
        <w:t xml:space="preserve">100669,85 </w:t>
      </w:r>
      <w:r w:rsidRPr="00B32622">
        <w:rPr>
          <w:rFonts w:ascii="Times New Roman" w:hAnsi="Times New Roman"/>
          <w:sz w:val="28"/>
          <w:szCs w:val="28"/>
        </w:rPr>
        <w:t>га расположена в северо-западной части Новосибирской области на расстоянии 610 км от областного центра г. Новосибирска, в 10 км от районного центра и 168 км от ближайшей железнодорожной станции Чаны.</w:t>
      </w:r>
      <w:r w:rsidR="00A15B7A" w:rsidRPr="00B32622">
        <w:t xml:space="preserve"> </w:t>
      </w:r>
      <w:r w:rsidR="00A15B7A" w:rsidRPr="00B32622">
        <w:rPr>
          <w:rFonts w:ascii="Times New Roman" w:hAnsi="Times New Roman"/>
          <w:sz w:val="28"/>
          <w:szCs w:val="28"/>
        </w:rPr>
        <w:t>Поселение граничит с Кыштовским, Новочекинским, Сергеевским, Заливинским, Ново-Майзасским сельсоветами Кыштовского района Новосибирской области. С южной стороны проходит граница с Венгеровским районом Новосибирской области.</w:t>
      </w:r>
      <w:r w:rsidR="00452932" w:rsidRPr="00B32622">
        <w:rPr>
          <w:rFonts w:ascii="Times New Roman" w:hAnsi="Times New Roman"/>
          <w:sz w:val="28"/>
          <w:szCs w:val="28"/>
        </w:rPr>
        <w:t xml:space="preserve"> </w:t>
      </w:r>
    </w:p>
    <w:p w:rsidR="00A15B7A" w:rsidRPr="00B32622" w:rsidRDefault="00A15B7A" w:rsidP="00F904F6">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Внутренние и внешние транспортные связи осуществляются автомобильным транспортом. По территории поселения проходят автомобильные дороги общего пользования: регионального значения «Чаны – Венгерово – Кыштовка»; межмуниципального значения - 12 км а/д «Н-1705» – Чекиаул, 155 км а/д «К-02» - Сергеевка - Воскресенка.</w:t>
      </w:r>
    </w:p>
    <w:p w:rsidR="00F904F6" w:rsidRPr="00B32622" w:rsidRDefault="00F904F6" w:rsidP="00F904F6">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На территории расположено 4 </w:t>
      </w:r>
      <w:r w:rsidR="008F1FDB" w:rsidRPr="00B32622">
        <w:rPr>
          <w:rFonts w:ascii="Times New Roman" w:hAnsi="Times New Roman"/>
          <w:sz w:val="28"/>
          <w:szCs w:val="28"/>
        </w:rPr>
        <w:t>населённых</w:t>
      </w:r>
      <w:r w:rsidRPr="00B32622">
        <w:rPr>
          <w:rFonts w:ascii="Times New Roman" w:hAnsi="Times New Roman"/>
          <w:sz w:val="28"/>
          <w:szCs w:val="28"/>
        </w:rPr>
        <w:t xml:space="preserve"> пункта, в том числе с. Вараксино, д.</w:t>
      </w:r>
      <w:r w:rsidR="008F1FDB" w:rsidRPr="00B32622">
        <w:rPr>
          <w:rFonts w:ascii="Times New Roman" w:hAnsi="Times New Roman"/>
          <w:sz w:val="28"/>
          <w:szCs w:val="28"/>
        </w:rPr>
        <w:t> </w:t>
      </w:r>
      <w:r w:rsidRPr="00B32622">
        <w:rPr>
          <w:rFonts w:ascii="Times New Roman" w:hAnsi="Times New Roman"/>
          <w:sz w:val="28"/>
          <w:szCs w:val="28"/>
        </w:rPr>
        <w:t>Пахомово, д. Ч</w:t>
      </w:r>
      <w:r w:rsidR="00632CD3" w:rsidRPr="00B32622">
        <w:rPr>
          <w:rFonts w:ascii="Times New Roman" w:hAnsi="Times New Roman"/>
          <w:sz w:val="28"/>
          <w:szCs w:val="28"/>
        </w:rPr>
        <w:t>е</w:t>
      </w:r>
      <w:r w:rsidRPr="00B32622">
        <w:rPr>
          <w:rFonts w:ascii="Times New Roman" w:hAnsi="Times New Roman"/>
          <w:sz w:val="28"/>
          <w:szCs w:val="28"/>
        </w:rPr>
        <w:t>ки</w:t>
      </w:r>
      <w:r w:rsidR="00632CD3" w:rsidRPr="00B32622">
        <w:rPr>
          <w:rFonts w:ascii="Times New Roman" w:hAnsi="Times New Roman"/>
          <w:sz w:val="28"/>
          <w:szCs w:val="28"/>
        </w:rPr>
        <w:t>а</w:t>
      </w:r>
      <w:r w:rsidRPr="00B32622">
        <w:rPr>
          <w:rFonts w:ascii="Times New Roman" w:hAnsi="Times New Roman"/>
          <w:sz w:val="28"/>
          <w:szCs w:val="28"/>
        </w:rPr>
        <w:t xml:space="preserve">ул, д. Усманка. </w:t>
      </w:r>
      <w:r w:rsidR="008F1FDB" w:rsidRPr="00B32622">
        <w:rPr>
          <w:rFonts w:ascii="Times New Roman" w:hAnsi="Times New Roman"/>
          <w:sz w:val="28"/>
          <w:szCs w:val="28"/>
        </w:rPr>
        <w:t>По данным администрации сельсовета, ч</w:t>
      </w:r>
      <w:r w:rsidRPr="00B32622">
        <w:rPr>
          <w:rFonts w:ascii="Times New Roman" w:hAnsi="Times New Roman"/>
          <w:sz w:val="28"/>
          <w:szCs w:val="28"/>
        </w:rPr>
        <w:t xml:space="preserve">исленность </w:t>
      </w:r>
      <w:r w:rsidR="008F1FDB" w:rsidRPr="00B32622">
        <w:rPr>
          <w:rFonts w:ascii="Times New Roman" w:hAnsi="Times New Roman"/>
          <w:sz w:val="28"/>
          <w:szCs w:val="28"/>
        </w:rPr>
        <w:t xml:space="preserve">зарегистрированного </w:t>
      </w:r>
      <w:r w:rsidRPr="00B32622">
        <w:rPr>
          <w:rFonts w:ascii="Times New Roman" w:hAnsi="Times New Roman"/>
          <w:sz w:val="28"/>
          <w:szCs w:val="28"/>
        </w:rPr>
        <w:t>населения на 01.01.201</w:t>
      </w:r>
      <w:r w:rsidR="002137FB" w:rsidRPr="00B32622">
        <w:rPr>
          <w:rFonts w:ascii="Times New Roman" w:hAnsi="Times New Roman"/>
          <w:sz w:val="28"/>
          <w:szCs w:val="28"/>
        </w:rPr>
        <w:t>7</w:t>
      </w:r>
      <w:r w:rsidRPr="00B32622">
        <w:rPr>
          <w:rFonts w:ascii="Times New Roman" w:hAnsi="Times New Roman"/>
          <w:sz w:val="28"/>
          <w:szCs w:val="28"/>
        </w:rPr>
        <w:t xml:space="preserve"> год составила </w:t>
      </w:r>
      <w:r w:rsidR="00D05866" w:rsidRPr="00B32622">
        <w:rPr>
          <w:rFonts w:ascii="Times New Roman" w:hAnsi="Times New Roman"/>
          <w:sz w:val="28"/>
          <w:szCs w:val="28"/>
        </w:rPr>
        <w:t>633</w:t>
      </w:r>
      <w:r w:rsidRPr="00B32622">
        <w:rPr>
          <w:rFonts w:ascii="Times New Roman" w:hAnsi="Times New Roman"/>
          <w:sz w:val="28"/>
          <w:szCs w:val="28"/>
        </w:rPr>
        <w:t xml:space="preserve"> человек</w:t>
      </w:r>
      <w:r w:rsidR="00D05866" w:rsidRPr="00B32622">
        <w:rPr>
          <w:rFonts w:ascii="Times New Roman" w:hAnsi="Times New Roman"/>
          <w:sz w:val="28"/>
          <w:szCs w:val="28"/>
        </w:rPr>
        <w:t>а</w:t>
      </w:r>
      <w:r w:rsidRPr="00B32622">
        <w:rPr>
          <w:rFonts w:ascii="Times New Roman" w:hAnsi="Times New Roman"/>
          <w:sz w:val="28"/>
          <w:szCs w:val="28"/>
        </w:rPr>
        <w:t>.</w:t>
      </w:r>
      <w:r w:rsidR="00A52F29" w:rsidRPr="00B32622">
        <w:rPr>
          <w:rFonts w:ascii="Times New Roman" w:hAnsi="Times New Roman"/>
          <w:sz w:val="28"/>
          <w:szCs w:val="28"/>
        </w:rPr>
        <w:t xml:space="preserve"> </w:t>
      </w:r>
      <w:r w:rsidRPr="00B32622">
        <w:rPr>
          <w:rFonts w:ascii="Times New Roman" w:hAnsi="Times New Roman"/>
          <w:sz w:val="28"/>
          <w:szCs w:val="28"/>
        </w:rPr>
        <w:t xml:space="preserve">На протяжении последних лет численность населения постоянно снижается. Все население сельское. Крупными </w:t>
      </w:r>
      <w:r w:rsidR="008F1FDB" w:rsidRPr="00B32622">
        <w:rPr>
          <w:rFonts w:ascii="Times New Roman" w:hAnsi="Times New Roman"/>
          <w:sz w:val="28"/>
          <w:szCs w:val="28"/>
        </w:rPr>
        <w:t>сёлами</w:t>
      </w:r>
      <w:r w:rsidRPr="00B32622">
        <w:rPr>
          <w:rFonts w:ascii="Times New Roman" w:hAnsi="Times New Roman"/>
          <w:sz w:val="28"/>
          <w:szCs w:val="28"/>
        </w:rPr>
        <w:t xml:space="preserve"> является: с.</w:t>
      </w:r>
      <w:r w:rsidR="008F1FDB" w:rsidRPr="00B32622">
        <w:rPr>
          <w:rFonts w:ascii="Times New Roman" w:hAnsi="Times New Roman"/>
          <w:sz w:val="28"/>
          <w:szCs w:val="28"/>
        </w:rPr>
        <w:t xml:space="preserve"> </w:t>
      </w:r>
      <w:r w:rsidRPr="00B32622">
        <w:rPr>
          <w:rFonts w:ascii="Times New Roman" w:hAnsi="Times New Roman"/>
          <w:sz w:val="28"/>
          <w:szCs w:val="28"/>
        </w:rPr>
        <w:t xml:space="preserve">Вараксино – </w:t>
      </w:r>
      <w:r w:rsidR="00D061F8" w:rsidRPr="00B32622">
        <w:rPr>
          <w:rFonts w:ascii="Times New Roman" w:hAnsi="Times New Roman"/>
          <w:sz w:val="28"/>
          <w:szCs w:val="28"/>
        </w:rPr>
        <w:t>18</w:t>
      </w:r>
      <w:r w:rsidR="00D05866" w:rsidRPr="00B32622">
        <w:rPr>
          <w:rFonts w:ascii="Times New Roman" w:hAnsi="Times New Roman"/>
          <w:sz w:val="28"/>
          <w:szCs w:val="28"/>
        </w:rPr>
        <w:t>0</w:t>
      </w:r>
      <w:r w:rsidRPr="00B32622">
        <w:rPr>
          <w:rFonts w:ascii="Times New Roman" w:hAnsi="Times New Roman"/>
          <w:sz w:val="28"/>
          <w:szCs w:val="28"/>
        </w:rPr>
        <w:t xml:space="preserve"> человек и д.</w:t>
      </w:r>
      <w:r w:rsidR="008F1FDB" w:rsidRPr="00B32622">
        <w:rPr>
          <w:rFonts w:ascii="Times New Roman" w:hAnsi="Times New Roman"/>
          <w:sz w:val="28"/>
          <w:szCs w:val="28"/>
        </w:rPr>
        <w:t> </w:t>
      </w:r>
      <w:r w:rsidRPr="00B32622">
        <w:rPr>
          <w:rFonts w:ascii="Times New Roman" w:hAnsi="Times New Roman"/>
          <w:sz w:val="28"/>
          <w:szCs w:val="28"/>
        </w:rPr>
        <w:t>Усманка 3</w:t>
      </w:r>
      <w:r w:rsidR="00D05866" w:rsidRPr="00B32622">
        <w:rPr>
          <w:rFonts w:ascii="Times New Roman" w:hAnsi="Times New Roman"/>
          <w:sz w:val="28"/>
          <w:szCs w:val="28"/>
        </w:rPr>
        <w:t>70</w:t>
      </w:r>
      <w:r w:rsidRPr="00B32622">
        <w:rPr>
          <w:rFonts w:ascii="Times New Roman" w:hAnsi="Times New Roman"/>
          <w:sz w:val="28"/>
          <w:szCs w:val="28"/>
        </w:rPr>
        <w:t xml:space="preserve"> человек. Этнический состав населения: русские, татары.</w:t>
      </w:r>
    </w:p>
    <w:p w:rsidR="00F904F6" w:rsidRPr="00B32622" w:rsidRDefault="00F904F6" w:rsidP="00F904F6">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В соответствии с Уставом Вараксинского </w:t>
      </w:r>
      <w:r w:rsidR="008F1FDB" w:rsidRPr="00B32622">
        <w:rPr>
          <w:rFonts w:ascii="Times New Roman" w:hAnsi="Times New Roman"/>
          <w:sz w:val="28"/>
          <w:szCs w:val="28"/>
        </w:rPr>
        <w:t>сельсовета Кыштовского</w:t>
      </w:r>
      <w:r w:rsidRPr="00B32622">
        <w:rPr>
          <w:rFonts w:ascii="Times New Roman" w:hAnsi="Times New Roman"/>
          <w:sz w:val="28"/>
          <w:szCs w:val="28"/>
        </w:rPr>
        <w:t xml:space="preserve"> района Новосибирской области</w:t>
      </w:r>
      <w:r w:rsidR="008F1FDB" w:rsidRPr="00B32622">
        <w:rPr>
          <w:rFonts w:ascii="Times New Roman" w:hAnsi="Times New Roman"/>
          <w:sz w:val="28"/>
          <w:szCs w:val="28"/>
        </w:rPr>
        <w:t>, принятого решением Совета депутатов № 1</w:t>
      </w:r>
      <w:r w:rsidRPr="00B32622">
        <w:rPr>
          <w:rFonts w:ascii="Times New Roman" w:hAnsi="Times New Roman"/>
          <w:sz w:val="28"/>
          <w:szCs w:val="28"/>
        </w:rPr>
        <w:t xml:space="preserve"> от </w:t>
      </w:r>
      <w:r w:rsidR="008F1FDB" w:rsidRPr="00B32622">
        <w:rPr>
          <w:rFonts w:ascii="Times New Roman" w:hAnsi="Times New Roman"/>
          <w:sz w:val="28"/>
          <w:szCs w:val="28"/>
        </w:rPr>
        <w:t>5</w:t>
      </w:r>
      <w:r w:rsidRPr="00B32622">
        <w:rPr>
          <w:rFonts w:ascii="Times New Roman" w:hAnsi="Times New Roman"/>
          <w:sz w:val="28"/>
          <w:szCs w:val="28"/>
        </w:rPr>
        <w:t>.</w:t>
      </w:r>
      <w:r w:rsidR="008F1FDB" w:rsidRPr="00B32622">
        <w:rPr>
          <w:rFonts w:ascii="Times New Roman" w:hAnsi="Times New Roman"/>
          <w:sz w:val="28"/>
          <w:szCs w:val="28"/>
        </w:rPr>
        <w:t>08</w:t>
      </w:r>
      <w:r w:rsidRPr="00B32622">
        <w:rPr>
          <w:rFonts w:ascii="Times New Roman" w:hAnsi="Times New Roman"/>
          <w:sz w:val="28"/>
          <w:szCs w:val="28"/>
        </w:rPr>
        <w:t>.201</w:t>
      </w:r>
      <w:r w:rsidR="008F1FDB" w:rsidRPr="00B32622">
        <w:rPr>
          <w:rFonts w:ascii="Times New Roman" w:hAnsi="Times New Roman"/>
          <w:sz w:val="28"/>
          <w:szCs w:val="28"/>
        </w:rPr>
        <w:t>5,</w:t>
      </w:r>
      <w:r w:rsidRPr="00B32622">
        <w:rPr>
          <w:rFonts w:ascii="Times New Roman" w:hAnsi="Times New Roman"/>
          <w:sz w:val="28"/>
          <w:szCs w:val="28"/>
        </w:rPr>
        <w:t xml:space="preserve"> действуют органы местного самоуправления - Совет депутатов и администрация Вараксинского сельсовета.</w:t>
      </w:r>
    </w:p>
    <w:p w:rsidR="00F904F6" w:rsidRPr="00B32622" w:rsidRDefault="000859DD" w:rsidP="00F904F6">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Вараксинский сельсовет обладает достаточными возможностями развития экономики – природным, трудовым и производственным потенциалом. Территория располагает большим количеством водоёмов, в которых водятся: щука, окунь, карась, налим, а также лесов и лугов, в которых много грибов, ягод и лекарственных трав.</w:t>
      </w:r>
      <w:r w:rsidR="00960627" w:rsidRPr="00B32622">
        <w:rPr>
          <w:rFonts w:ascii="Times New Roman" w:hAnsi="Times New Roman"/>
          <w:sz w:val="28"/>
          <w:szCs w:val="28"/>
        </w:rPr>
        <w:t xml:space="preserve"> </w:t>
      </w:r>
      <w:r w:rsidRPr="00B32622">
        <w:rPr>
          <w:rFonts w:ascii="Times New Roman" w:hAnsi="Times New Roman"/>
          <w:sz w:val="28"/>
          <w:szCs w:val="28"/>
        </w:rPr>
        <w:t>Основными видами</w:t>
      </w:r>
      <w:r w:rsidR="00F904F6" w:rsidRPr="00B32622">
        <w:rPr>
          <w:rFonts w:ascii="Times New Roman" w:hAnsi="Times New Roman"/>
          <w:sz w:val="28"/>
          <w:szCs w:val="28"/>
        </w:rPr>
        <w:t xml:space="preserve"> экономической деятельности на территории является сельское хозяйство</w:t>
      </w:r>
      <w:r w:rsidRPr="00B32622">
        <w:rPr>
          <w:rFonts w:ascii="Times New Roman" w:hAnsi="Times New Roman"/>
          <w:sz w:val="28"/>
          <w:szCs w:val="28"/>
        </w:rPr>
        <w:t xml:space="preserve"> </w:t>
      </w:r>
      <w:r w:rsidR="00F904F6" w:rsidRPr="00B32622">
        <w:rPr>
          <w:rFonts w:ascii="Times New Roman" w:hAnsi="Times New Roman"/>
          <w:sz w:val="28"/>
          <w:szCs w:val="28"/>
        </w:rPr>
        <w:t xml:space="preserve">- производства зерна, молока, мяса, разведение лошадей. В летний период население занимается сбором дикоросов и их продажей. </w:t>
      </w:r>
    </w:p>
    <w:p w:rsidR="00F904F6" w:rsidRPr="00B32622" w:rsidRDefault="00F904F6" w:rsidP="00F904F6">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В сфере поселения функционируют </w:t>
      </w:r>
      <w:r w:rsidR="000859DD" w:rsidRPr="00B32622">
        <w:rPr>
          <w:rFonts w:ascii="Times New Roman" w:hAnsi="Times New Roman"/>
          <w:sz w:val="28"/>
          <w:szCs w:val="28"/>
        </w:rPr>
        <w:t>2 основных</w:t>
      </w:r>
      <w:r w:rsidRPr="00B32622">
        <w:rPr>
          <w:rFonts w:ascii="Times New Roman" w:hAnsi="Times New Roman"/>
          <w:sz w:val="28"/>
          <w:szCs w:val="28"/>
        </w:rPr>
        <w:t xml:space="preserve"> общеобразовательных школы, </w:t>
      </w:r>
      <w:r w:rsidR="000859DD" w:rsidRPr="00B32622">
        <w:rPr>
          <w:rFonts w:ascii="Times New Roman" w:hAnsi="Times New Roman"/>
          <w:sz w:val="28"/>
          <w:szCs w:val="28"/>
        </w:rPr>
        <w:t>3</w:t>
      </w:r>
      <w:r w:rsidRPr="00B32622">
        <w:rPr>
          <w:rFonts w:ascii="Times New Roman" w:hAnsi="Times New Roman"/>
          <w:sz w:val="28"/>
          <w:szCs w:val="28"/>
        </w:rPr>
        <w:t xml:space="preserve"> сельских клуба, в том числе Дом культуры, </w:t>
      </w:r>
      <w:r w:rsidR="000859DD" w:rsidRPr="00B32622">
        <w:rPr>
          <w:rFonts w:ascii="Times New Roman" w:hAnsi="Times New Roman"/>
          <w:sz w:val="28"/>
          <w:szCs w:val="28"/>
        </w:rPr>
        <w:t>3</w:t>
      </w:r>
      <w:r w:rsidRPr="00B32622">
        <w:rPr>
          <w:rFonts w:ascii="Times New Roman" w:hAnsi="Times New Roman"/>
          <w:sz w:val="28"/>
          <w:szCs w:val="28"/>
        </w:rPr>
        <w:t xml:space="preserve"> ФАПа, </w:t>
      </w:r>
      <w:r w:rsidR="000859DD" w:rsidRPr="00B32622">
        <w:rPr>
          <w:rFonts w:ascii="Times New Roman" w:hAnsi="Times New Roman"/>
          <w:sz w:val="28"/>
          <w:szCs w:val="28"/>
        </w:rPr>
        <w:t>3</w:t>
      </w:r>
      <w:r w:rsidRPr="00B32622">
        <w:rPr>
          <w:rFonts w:ascii="Times New Roman" w:hAnsi="Times New Roman"/>
          <w:sz w:val="28"/>
          <w:szCs w:val="28"/>
        </w:rPr>
        <w:t xml:space="preserve"> библиотеки. Работает почтовое отделение. </w:t>
      </w:r>
      <w:r w:rsidR="000859DD" w:rsidRPr="00B32622">
        <w:rPr>
          <w:rFonts w:ascii="Times New Roman" w:hAnsi="Times New Roman"/>
          <w:sz w:val="28"/>
          <w:szCs w:val="28"/>
        </w:rPr>
        <w:t>Населённые</w:t>
      </w:r>
      <w:r w:rsidRPr="00B32622">
        <w:rPr>
          <w:rFonts w:ascii="Times New Roman" w:hAnsi="Times New Roman"/>
          <w:sz w:val="28"/>
          <w:szCs w:val="28"/>
        </w:rPr>
        <w:t xml:space="preserve"> пункты поселения связаны с районным центром автобусным сообщением. Действует сотовая связь. Общая площадь жилого фонда поселения 11657 </w:t>
      </w:r>
      <w:r w:rsidR="003B67D1" w:rsidRPr="00B32622">
        <w:rPr>
          <w:rFonts w:ascii="Times New Roman" w:hAnsi="Times New Roman"/>
          <w:sz w:val="28"/>
          <w:szCs w:val="28"/>
          <w:lang w:bidi="ru-RU"/>
        </w:rPr>
        <w:t>кв. м</w:t>
      </w:r>
      <w:r w:rsidRPr="00B32622">
        <w:rPr>
          <w:rFonts w:ascii="Times New Roman" w:hAnsi="Times New Roman"/>
          <w:sz w:val="28"/>
          <w:szCs w:val="28"/>
        </w:rPr>
        <w:t>, водопроводных сетей 16,</w:t>
      </w:r>
      <w:r w:rsidR="000859DD" w:rsidRPr="00B32622">
        <w:rPr>
          <w:rFonts w:ascii="Times New Roman" w:hAnsi="Times New Roman"/>
          <w:sz w:val="28"/>
          <w:szCs w:val="28"/>
        </w:rPr>
        <w:t>2 км</w:t>
      </w:r>
      <w:r w:rsidRPr="00B32622">
        <w:rPr>
          <w:rFonts w:ascii="Times New Roman" w:hAnsi="Times New Roman"/>
          <w:sz w:val="28"/>
          <w:szCs w:val="28"/>
        </w:rPr>
        <w:t>, тепловых сетей 0</w:t>
      </w:r>
      <w:r w:rsidR="000859DD" w:rsidRPr="00B32622">
        <w:rPr>
          <w:rFonts w:ascii="Times New Roman" w:hAnsi="Times New Roman"/>
          <w:sz w:val="28"/>
          <w:szCs w:val="28"/>
        </w:rPr>
        <w:t>,</w:t>
      </w:r>
      <w:r w:rsidRPr="00B32622">
        <w:rPr>
          <w:rFonts w:ascii="Times New Roman" w:hAnsi="Times New Roman"/>
          <w:sz w:val="28"/>
          <w:szCs w:val="28"/>
        </w:rPr>
        <w:t>9 км. Оказанием жилищно-коммунальных услуг занимается ООО «Правобережное».</w:t>
      </w:r>
    </w:p>
    <w:p w:rsidR="00F904F6" w:rsidRPr="00B32622" w:rsidRDefault="00F904F6" w:rsidP="00F904F6">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Протяженность автомобильных дорог общего пользования, относящихся к собственности муниципального образования, составляет 13</w:t>
      </w:r>
      <w:r w:rsidR="000859DD" w:rsidRPr="00B32622">
        <w:rPr>
          <w:rFonts w:ascii="Times New Roman" w:hAnsi="Times New Roman"/>
          <w:sz w:val="28"/>
          <w:szCs w:val="28"/>
        </w:rPr>
        <w:t>,</w:t>
      </w:r>
      <w:r w:rsidRPr="00B32622">
        <w:rPr>
          <w:rFonts w:ascii="Times New Roman" w:hAnsi="Times New Roman"/>
          <w:sz w:val="28"/>
          <w:szCs w:val="28"/>
        </w:rPr>
        <w:t xml:space="preserve">8 км, дороги с </w:t>
      </w:r>
      <w:r w:rsidR="000859DD" w:rsidRPr="00B32622">
        <w:rPr>
          <w:rFonts w:ascii="Times New Roman" w:hAnsi="Times New Roman"/>
          <w:sz w:val="28"/>
          <w:szCs w:val="28"/>
        </w:rPr>
        <w:t>твёрдым</w:t>
      </w:r>
      <w:r w:rsidRPr="00B32622">
        <w:rPr>
          <w:rFonts w:ascii="Times New Roman" w:hAnsi="Times New Roman"/>
          <w:sz w:val="28"/>
          <w:szCs w:val="28"/>
        </w:rPr>
        <w:t xml:space="preserve"> покрытием 2</w:t>
      </w:r>
      <w:r w:rsidR="000859DD" w:rsidRPr="00B32622">
        <w:rPr>
          <w:rFonts w:ascii="Times New Roman" w:hAnsi="Times New Roman"/>
          <w:sz w:val="28"/>
          <w:szCs w:val="28"/>
        </w:rPr>
        <w:t>,</w:t>
      </w:r>
      <w:r w:rsidRPr="00B32622">
        <w:rPr>
          <w:rFonts w:ascii="Times New Roman" w:hAnsi="Times New Roman"/>
          <w:sz w:val="28"/>
          <w:szCs w:val="28"/>
        </w:rPr>
        <w:t>1 км.</w:t>
      </w:r>
    </w:p>
    <w:p w:rsidR="003D022D" w:rsidRPr="00B32622" w:rsidRDefault="00F904F6" w:rsidP="00F904F6">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На территории поселения нет особо охраняемых территорий.</w:t>
      </w:r>
    </w:p>
    <w:p w:rsidR="003D022D" w:rsidRPr="00B32622" w:rsidRDefault="003D022D" w:rsidP="005C6D03">
      <w:pPr>
        <w:pStyle w:val="2"/>
        <w:pageBreakBefore/>
        <w:numPr>
          <w:ilvl w:val="1"/>
          <w:numId w:val="25"/>
        </w:numPr>
        <w:spacing w:before="240"/>
        <w:ind w:left="1077"/>
        <w:jc w:val="both"/>
        <w:rPr>
          <w:b/>
        </w:rPr>
      </w:pPr>
      <w:bookmarkStart w:id="50" w:name="_Toc487139475"/>
      <w:r w:rsidRPr="00B32622">
        <w:rPr>
          <w:b/>
        </w:rPr>
        <w:lastRenderedPageBreak/>
        <w:t>Природно-климатические условия</w:t>
      </w:r>
      <w:bookmarkEnd w:id="50"/>
      <w:r w:rsidRPr="00B32622">
        <w:rPr>
          <w:b/>
        </w:rPr>
        <w:t xml:space="preserve"> </w:t>
      </w:r>
    </w:p>
    <w:p w:rsidR="003D022D" w:rsidRPr="00B32622" w:rsidRDefault="003D022D" w:rsidP="005C6D03">
      <w:pPr>
        <w:pStyle w:val="3"/>
        <w:numPr>
          <w:ilvl w:val="2"/>
          <w:numId w:val="25"/>
        </w:numPr>
        <w:ind w:left="1224" w:hanging="504"/>
        <w:rPr>
          <w:rFonts w:ascii="Times New Roman" w:hAnsi="Times New Roman"/>
          <w:sz w:val="28"/>
          <w:lang w:val="ru-RU"/>
        </w:rPr>
      </w:pPr>
      <w:bookmarkStart w:id="51" w:name="_Toc373678836"/>
      <w:bookmarkStart w:id="52" w:name="_Toc373678839"/>
      <w:bookmarkStart w:id="53" w:name="_Toc337125112"/>
      <w:bookmarkStart w:id="54" w:name="_Toc340212793"/>
      <w:bookmarkStart w:id="55" w:name="_Toc342835904"/>
      <w:bookmarkStart w:id="56" w:name="_Toc345316142"/>
      <w:bookmarkStart w:id="57" w:name="_Toc345510091"/>
      <w:bookmarkStart w:id="58" w:name="_Toc373678841"/>
      <w:bookmarkStart w:id="59" w:name="_Toc391717229"/>
      <w:bookmarkStart w:id="60" w:name="_Toc391717334"/>
      <w:bookmarkStart w:id="61" w:name="_Toc397187964"/>
      <w:bookmarkStart w:id="62" w:name="_Toc397241472"/>
      <w:bookmarkStart w:id="63" w:name="_Toc402346720"/>
      <w:bookmarkStart w:id="64" w:name="_Toc403824886"/>
      <w:bookmarkStart w:id="65" w:name="_Toc404432594"/>
      <w:bookmarkStart w:id="66" w:name="_Toc419370690"/>
      <w:bookmarkStart w:id="67" w:name="_Toc419973658"/>
      <w:bookmarkStart w:id="68" w:name="_Toc442008390"/>
      <w:bookmarkStart w:id="69" w:name="_Toc442523031"/>
      <w:bookmarkStart w:id="70" w:name="_Toc442523289"/>
      <w:bookmarkStart w:id="71" w:name="_Toc487139476"/>
      <w:bookmarkStart w:id="72" w:name="_Toc337125111"/>
      <w:bookmarkStart w:id="73" w:name="_Toc340212792"/>
      <w:bookmarkStart w:id="74" w:name="_Toc342835903"/>
      <w:bookmarkStart w:id="75" w:name="_Toc345316141"/>
      <w:bookmarkStart w:id="76" w:name="_Toc345510090"/>
      <w:bookmarkStart w:id="77" w:name="_Toc373678840"/>
      <w:bookmarkStart w:id="78" w:name="_Toc391717228"/>
      <w:bookmarkStart w:id="79" w:name="_Toc391717333"/>
      <w:bookmarkStart w:id="80" w:name="_Toc397187963"/>
      <w:bookmarkStart w:id="81" w:name="_Toc397241471"/>
      <w:bookmarkStart w:id="82" w:name="_Toc402346719"/>
      <w:bookmarkStart w:id="83" w:name="_Toc403824885"/>
      <w:bookmarkStart w:id="84" w:name="_Toc404432593"/>
      <w:bookmarkStart w:id="85" w:name="_Toc419370689"/>
      <w:bookmarkStart w:id="86" w:name="_Toc419973657"/>
      <w:bookmarkStart w:id="87" w:name="_Toc442008389"/>
      <w:bookmarkStart w:id="88" w:name="_Toc442523030"/>
      <w:bookmarkStart w:id="89" w:name="_Toc442523288"/>
      <w:bookmarkEnd w:id="51"/>
      <w:bookmarkEnd w:id="52"/>
      <w:r w:rsidRPr="00B32622">
        <w:rPr>
          <w:rFonts w:ascii="Times New Roman" w:hAnsi="Times New Roman"/>
          <w:sz w:val="28"/>
          <w:lang w:val="ru-RU"/>
        </w:rPr>
        <w:t>Климат</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rsidR="003D022D" w:rsidRPr="00B32622" w:rsidRDefault="003D022D" w:rsidP="003D022D">
      <w:pPr>
        <w:spacing w:after="0" w:line="240" w:lineRule="auto"/>
        <w:ind w:firstLine="709"/>
        <w:contextualSpacing/>
        <w:jc w:val="both"/>
        <w:rPr>
          <w:rFonts w:ascii="Times New Roman" w:hAnsi="Times New Roman"/>
          <w:sz w:val="28"/>
          <w:szCs w:val="28"/>
          <w:lang w:eastAsia="ru-RU"/>
        </w:rPr>
      </w:pPr>
    </w:p>
    <w:p w:rsidR="00495459" w:rsidRPr="00B32622" w:rsidRDefault="00495459" w:rsidP="0049545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Крайнее северо-западное положение района обуславливает наиболее низкие в области температуры и высокую влажность. Среднегодовая температура воздуха изменяется от -1,0 ºC на севере до +0,6 ºC на юго-западе; средняя температура июня +16,5 – 18,4 ºC, января -20,7 ºC.</w:t>
      </w:r>
    </w:p>
    <w:p w:rsidR="00495459" w:rsidRPr="00B32622" w:rsidRDefault="00495459" w:rsidP="0049545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Годовое количество осадков с юга на север изменяется от 400 до 440 мм: в мае – июне выпадает 90-105, в августе</w:t>
      </w:r>
      <w:r w:rsidRPr="00B32622">
        <w:rPr>
          <w:rFonts w:ascii="Times New Roman" w:hAnsi="Times New Roman"/>
          <w:sz w:val="28"/>
          <w:szCs w:val="24"/>
        </w:rPr>
        <w:noBreakHyphen/>
        <w:t>сентябре – 110</w:t>
      </w:r>
      <w:r w:rsidRPr="00B32622">
        <w:rPr>
          <w:rFonts w:ascii="Times New Roman" w:hAnsi="Times New Roman"/>
          <w:sz w:val="28"/>
          <w:szCs w:val="24"/>
        </w:rPr>
        <w:noBreakHyphen/>
        <w:t>125 мм. Заморозки начинаются в конце августа и заканчиваются в конце мая.</w:t>
      </w:r>
    </w:p>
    <w:p w:rsidR="00495459" w:rsidRPr="00B32622" w:rsidRDefault="00495459" w:rsidP="0049545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Холодный период длится 179 дней. Сумма отрицательных температур равна 2355 ºC. Теплообеспеченность вегетационного периода выражается суммами температур: 1800</w:t>
      </w:r>
      <w:r w:rsidRPr="00B32622">
        <w:rPr>
          <w:rFonts w:ascii="Times New Roman" w:hAnsi="Times New Roman"/>
          <w:sz w:val="28"/>
          <w:szCs w:val="24"/>
        </w:rPr>
        <w:noBreakHyphen/>
        <w:t>2050 &gt;5 ºC, 1550</w:t>
      </w:r>
      <w:r w:rsidRPr="00B32622">
        <w:rPr>
          <w:rFonts w:ascii="Times New Roman" w:hAnsi="Times New Roman"/>
          <w:sz w:val="28"/>
          <w:szCs w:val="24"/>
        </w:rPr>
        <w:noBreakHyphen/>
        <w:t>1650 &gt;10 ºC, 1050</w:t>
      </w:r>
      <w:r w:rsidRPr="00B32622">
        <w:rPr>
          <w:rFonts w:ascii="Times New Roman" w:hAnsi="Times New Roman"/>
          <w:sz w:val="28"/>
          <w:szCs w:val="24"/>
        </w:rPr>
        <w:noBreakHyphen/>
        <w:t xml:space="preserve">1100 &gt;15 ºC. </w:t>
      </w:r>
    </w:p>
    <w:p w:rsidR="003D022D" w:rsidRPr="00B32622" w:rsidRDefault="00495459" w:rsidP="0049545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Вероятность снижения урожая зерновых от засух – 7</w:t>
      </w:r>
      <w:r w:rsidRPr="00B32622">
        <w:rPr>
          <w:rFonts w:ascii="Times New Roman" w:hAnsi="Times New Roman"/>
          <w:sz w:val="28"/>
          <w:szCs w:val="24"/>
        </w:rPr>
        <w:noBreakHyphen/>
        <w:t>12 %, от неблагоприятных условий уборки – 45</w:t>
      </w:r>
      <w:r w:rsidRPr="00B32622">
        <w:rPr>
          <w:rFonts w:ascii="Times New Roman" w:hAnsi="Times New Roman"/>
          <w:sz w:val="28"/>
          <w:szCs w:val="24"/>
        </w:rPr>
        <w:noBreakHyphen/>
        <w:t>86%.</w:t>
      </w:r>
    </w:p>
    <w:p w:rsidR="003D022D" w:rsidRPr="00B32622" w:rsidRDefault="003D022D" w:rsidP="003D022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зимние месяцы бывает по 30-50 дней с метелями. Сход снежного покрова происходит в третьей декаде марта, но в отдельные годы - в середине апреля. 15-22 апреля среднесуточная температура устойчиво переход через 5 °С.</w:t>
      </w:r>
    </w:p>
    <w:p w:rsidR="003D022D" w:rsidRPr="00B32622" w:rsidRDefault="00495459" w:rsidP="0049545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По строительно-климатическому районированию (СП 131.13330.2012 «Строительная климатология. Актуализированная редакция СНиП 23-01-99*») территория Вараксинского сельсовета относится к климатическому району IВ.</w:t>
      </w:r>
      <w:r w:rsidR="003D022D" w:rsidRPr="00B32622">
        <w:rPr>
          <w:rFonts w:ascii="Times New Roman" w:hAnsi="Times New Roman"/>
          <w:sz w:val="28"/>
          <w:szCs w:val="24"/>
        </w:rPr>
        <w:t xml:space="preserve"> Строительных ограничений по климатическим условиям нет.</w:t>
      </w:r>
    </w:p>
    <w:p w:rsidR="003D022D" w:rsidRPr="00B32622" w:rsidRDefault="003D022D" w:rsidP="005C6D03">
      <w:pPr>
        <w:pStyle w:val="3"/>
        <w:numPr>
          <w:ilvl w:val="2"/>
          <w:numId w:val="25"/>
        </w:numPr>
        <w:ind w:left="1224" w:hanging="504"/>
        <w:rPr>
          <w:rFonts w:ascii="Times New Roman" w:hAnsi="Times New Roman"/>
          <w:sz w:val="28"/>
          <w:lang w:val="ru-RU"/>
        </w:rPr>
      </w:pPr>
      <w:bookmarkStart w:id="90" w:name="_Toc487139477"/>
      <w:r w:rsidRPr="00B32622">
        <w:rPr>
          <w:rFonts w:ascii="Times New Roman" w:hAnsi="Times New Roman"/>
          <w:sz w:val="28"/>
          <w:lang w:val="ru-RU"/>
        </w:rPr>
        <w:t>Рельеф</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r w:rsidRPr="00B32622">
        <w:rPr>
          <w:rFonts w:ascii="Times New Roman" w:hAnsi="Times New Roman"/>
          <w:sz w:val="28"/>
          <w:lang w:val="ru-RU"/>
        </w:rPr>
        <w:t xml:space="preserve"> и геоморфология</w:t>
      </w:r>
      <w:bookmarkEnd w:id="90"/>
    </w:p>
    <w:p w:rsidR="003D022D" w:rsidRPr="00B32622" w:rsidRDefault="003D022D" w:rsidP="003D022D">
      <w:pPr>
        <w:spacing w:after="0" w:line="240" w:lineRule="auto"/>
        <w:rPr>
          <w:rFonts w:ascii="Times New Roman" w:hAnsi="Times New Roman"/>
          <w:sz w:val="28"/>
          <w:szCs w:val="28"/>
          <w:lang w:eastAsia="ru-RU"/>
        </w:rPr>
      </w:pPr>
    </w:p>
    <w:p w:rsidR="009D15AA" w:rsidRPr="00B32622" w:rsidRDefault="009D15AA" w:rsidP="009D15A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Территория Вараксинского сельсовета Кыштовского района занимает часть плоской равнины Барабинской низменности </w:t>
      </w:r>
      <w:r w:rsidR="00426BD9" w:rsidRPr="00B32622">
        <w:rPr>
          <w:rFonts w:ascii="Times New Roman" w:hAnsi="Times New Roman"/>
          <w:sz w:val="28"/>
          <w:szCs w:val="24"/>
        </w:rPr>
        <w:t>и перекрыта рыхлыми мезозойско-кайназойскими отложениями платформенного чехла. С</w:t>
      </w:r>
      <w:r w:rsidRPr="00B32622">
        <w:rPr>
          <w:rFonts w:ascii="Times New Roman" w:hAnsi="Times New Roman"/>
          <w:sz w:val="28"/>
          <w:szCs w:val="24"/>
        </w:rPr>
        <w:t xml:space="preserve">легка </w:t>
      </w:r>
      <w:r w:rsidR="004500AA" w:rsidRPr="00B32622">
        <w:rPr>
          <w:rFonts w:ascii="Times New Roman" w:hAnsi="Times New Roman"/>
          <w:sz w:val="28"/>
          <w:szCs w:val="24"/>
        </w:rPr>
        <w:t>всхолмлённую</w:t>
      </w:r>
      <w:r w:rsidRPr="00B32622">
        <w:rPr>
          <w:rFonts w:ascii="Times New Roman" w:hAnsi="Times New Roman"/>
          <w:sz w:val="28"/>
          <w:szCs w:val="24"/>
        </w:rPr>
        <w:t xml:space="preserve"> пологими увалами и невысокими слаборазвитыми гривами высотой 8-10 м. Равнина имеет слабый уклон к юго-западу. Абсолютные отметки водоразделов равны 130-140 м, по длине р.</w:t>
      </w:r>
      <w:r w:rsidR="004500AA" w:rsidRPr="00B32622">
        <w:rPr>
          <w:rFonts w:ascii="Times New Roman" w:hAnsi="Times New Roman"/>
          <w:sz w:val="28"/>
          <w:szCs w:val="24"/>
        </w:rPr>
        <w:t> </w:t>
      </w:r>
      <w:r w:rsidRPr="00B32622">
        <w:rPr>
          <w:rFonts w:ascii="Times New Roman" w:hAnsi="Times New Roman"/>
          <w:sz w:val="28"/>
          <w:szCs w:val="24"/>
        </w:rPr>
        <w:t>Тары – 100 м межгривные понижения заняты болотами. Плосковолнистая равнина, прилегающая к Таре, дренируется е</w:t>
      </w:r>
      <w:r w:rsidR="004500AA" w:rsidRPr="00B32622">
        <w:rPr>
          <w:rFonts w:ascii="Times New Roman" w:hAnsi="Times New Roman"/>
          <w:sz w:val="28"/>
          <w:szCs w:val="24"/>
        </w:rPr>
        <w:t>ё</w:t>
      </w:r>
      <w:r w:rsidRPr="00B32622">
        <w:rPr>
          <w:rFonts w:ascii="Times New Roman" w:hAnsi="Times New Roman"/>
          <w:sz w:val="28"/>
          <w:szCs w:val="24"/>
        </w:rPr>
        <w:t xml:space="preserve"> долиной, где </w:t>
      </w:r>
      <w:r w:rsidR="004500AA" w:rsidRPr="00B32622">
        <w:rPr>
          <w:rFonts w:ascii="Times New Roman" w:hAnsi="Times New Roman"/>
          <w:sz w:val="28"/>
          <w:szCs w:val="24"/>
        </w:rPr>
        <w:t>отчётливо</w:t>
      </w:r>
      <w:r w:rsidRPr="00B32622">
        <w:rPr>
          <w:rFonts w:ascii="Times New Roman" w:hAnsi="Times New Roman"/>
          <w:sz w:val="28"/>
          <w:szCs w:val="24"/>
        </w:rPr>
        <w:t xml:space="preserve"> выделяется пойма и три </w:t>
      </w:r>
      <w:r w:rsidR="004500AA" w:rsidRPr="00B32622">
        <w:rPr>
          <w:rFonts w:ascii="Times New Roman" w:hAnsi="Times New Roman"/>
          <w:sz w:val="28"/>
          <w:szCs w:val="24"/>
        </w:rPr>
        <w:t>надпойменных</w:t>
      </w:r>
      <w:r w:rsidRPr="00B32622">
        <w:rPr>
          <w:rFonts w:ascii="Times New Roman" w:hAnsi="Times New Roman"/>
          <w:sz w:val="28"/>
          <w:szCs w:val="24"/>
        </w:rPr>
        <w:t xml:space="preserve"> террасы. </w:t>
      </w:r>
    </w:p>
    <w:p w:rsidR="009D15AA" w:rsidRPr="00B32622" w:rsidRDefault="009D15AA" w:rsidP="009D15A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Подземные воды находятся на глубине 5-10 м в пределах террас и около 1 м на </w:t>
      </w:r>
      <w:r w:rsidR="004500AA" w:rsidRPr="00B32622">
        <w:rPr>
          <w:rFonts w:ascii="Times New Roman" w:hAnsi="Times New Roman"/>
          <w:sz w:val="28"/>
          <w:szCs w:val="24"/>
        </w:rPr>
        <w:t>водораздельных</w:t>
      </w:r>
      <w:r w:rsidRPr="00B32622">
        <w:rPr>
          <w:rFonts w:ascii="Times New Roman" w:hAnsi="Times New Roman"/>
          <w:sz w:val="28"/>
          <w:szCs w:val="24"/>
        </w:rPr>
        <w:t xml:space="preserve"> заболоченных пространствах. На хорошо </w:t>
      </w:r>
      <w:r w:rsidR="004500AA" w:rsidRPr="00B32622">
        <w:rPr>
          <w:rFonts w:ascii="Times New Roman" w:hAnsi="Times New Roman"/>
          <w:sz w:val="28"/>
          <w:szCs w:val="24"/>
        </w:rPr>
        <w:t>дренированных участках</w:t>
      </w:r>
      <w:r w:rsidRPr="00B32622">
        <w:rPr>
          <w:rFonts w:ascii="Times New Roman" w:hAnsi="Times New Roman"/>
          <w:sz w:val="28"/>
          <w:szCs w:val="24"/>
        </w:rPr>
        <w:t xml:space="preserve"> покровные лессовые суглинки характеризуются незначительной влажностью (до 15%), имеют </w:t>
      </w:r>
      <w:r w:rsidR="004500AA" w:rsidRPr="00B32622">
        <w:rPr>
          <w:rFonts w:ascii="Times New Roman" w:hAnsi="Times New Roman"/>
          <w:sz w:val="28"/>
          <w:szCs w:val="24"/>
        </w:rPr>
        <w:t>полутвёрдую</w:t>
      </w:r>
      <w:r w:rsidRPr="00B32622">
        <w:rPr>
          <w:rFonts w:ascii="Times New Roman" w:hAnsi="Times New Roman"/>
          <w:sz w:val="28"/>
          <w:szCs w:val="24"/>
        </w:rPr>
        <w:t xml:space="preserve"> </w:t>
      </w:r>
      <w:r w:rsidR="004500AA" w:rsidRPr="00B32622">
        <w:rPr>
          <w:rFonts w:ascii="Times New Roman" w:hAnsi="Times New Roman"/>
          <w:sz w:val="28"/>
          <w:szCs w:val="24"/>
        </w:rPr>
        <w:t>консистенцию</w:t>
      </w:r>
      <w:r w:rsidRPr="00B32622">
        <w:rPr>
          <w:rFonts w:ascii="Times New Roman" w:hAnsi="Times New Roman"/>
          <w:sz w:val="28"/>
          <w:szCs w:val="24"/>
        </w:rPr>
        <w:t xml:space="preserve"> и обладают просадочными свойствами.</w:t>
      </w:r>
    </w:p>
    <w:p w:rsidR="003D022D" w:rsidRPr="00B32622" w:rsidRDefault="009D15AA" w:rsidP="009D15A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На участках с пониженным рельефом, на заболоченных водоразделах грунты водонасыщены, сильносжимаемы. В пределах террас Тары, сложенных непросадочными грунтами, с </w:t>
      </w:r>
      <w:r w:rsidR="004500AA" w:rsidRPr="00B32622">
        <w:rPr>
          <w:rFonts w:ascii="Times New Roman" w:hAnsi="Times New Roman"/>
          <w:sz w:val="28"/>
          <w:szCs w:val="24"/>
        </w:rPr>
        <w:t>залеганием</w:t>
      </w:r>
      <w:r w:rsidRPr="00B32622">
        <w:rPr>
          <w:rFonts w:ascii="Times New Roman" w:hAnsi="Times New Roman"/>
          <w:sz w:val="28"/>
          <w:szCs w:val="24"/>
        </w:rPr>
        <w:t xml:space="preserve"> подземных вод глубже 6 м, возможно </w:t>
      </w:r>
      <w:r w:rsidRPr="00B32622">
        <w:rPr>
          <w:rFonts w:ascii="Times New Roman" w:hAnsi="Times New Roman"/>
          <w:sz w:val="28"/>
          <w:szCs w:val="24"/>
        </w:rPr>
        <w:lastRenderedPageBreak/>
        <w:t>возведение ленточных фундаментов. На участках, сложенных водонасыщенными слабыми и просадочными грунтами, рекомендуются свайные фундаменты.</w:t>
      </w:r>
    </w:p>
    <w:p w:rsidR="003D022D" w:rsidRPr="00B32622" w:rsidRDefault="003D022D" w:rsidP="005C6D03">
      <w:pPr>
        <w:pStyle w:val="3"/>
        <w:numPr>
          <w:ilvl w:val="2"/>
          <w:numId w:val="25"/>
        </w:numPr>
        <w:ind w:left="1224" w:hanging="504"/>
        <w:rPr>
          <w:rFonts w:ascii="Times New Roman" w:hAnsi="Times New Roman"/>
          <w:sz w:val="28"/>
          <w:lang w:val="ru-RU"/>
        </w:rPr>
      </w:pPr>
      <w:bookmarkStart w:id="91" w:name="_Toc337125113"/>
      <w:bookmarkStart w:id="92" w:name="_Toc340212794"/>
      <w:bookmarkStart w:id="93" w:name="_Toc342835905"/>
      <w:bookmarkStart w:id="94" w:name="_Toc345316143"/>
      <w:bookmarkStart w:id="95" w:name="_Toc345510092"/>
      <w:bookmarkStart w:id="96" w:name="_Toc373678842"/>
      <w:bookmarkStart w:id="97" w:name="_Toc391717230"/>
      <w:bookmarkStart w:id="98" w:name="_Toc391717335"/>
      <w:bookmarkStart w:id="99" w:name="_Toc397187965"/>
      <w:bookmarkStart w:id="100" w:name="_Toc397241473"/>
      <w:bookmarkStart w:id="101" w:name="_Toc402346721"/>
      <w:bookmarkStart w:id="102" w:name="_Toc403824887"/>
      <w:bookmarkStart w:id="103" w:name="_Toc404432595"/>
      <w:bookmarkStart w:id="104" w:name="_Toc419370691"/>
      <w:bookmarkStart w:id="105" w:name="_Toc419973659"/>
      <w:bookmarkStart w:id="106" w:name="_Toc442008391"/>
      <w:bookmarkStart w:id="107" w:name="_Toc442523032"/>
      <w:bookmarkStart w:id="108" w:name="_Toc442523290"/>
      <w:bookmarkStart w:id="109" w:name="_Toc487139478"/>
      <w:r w:rsidRPr="00B32622">
        <w:rPr>
          <w:rFonts w:ascii="Times New Roman" w:hAnsi="Times New Roman"/>
          <w:sz w:val="28"/>
          <w:lang w:val="ru-RU"/>
        </w:rPr>
        <w:t>Геологи</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00BF00BE" w:rsidRPr="00B32622">
        <w:rPr>
          <w:rFonts w:ascii="Times New Roman" w:hAnsi="Times New Roman"/>
          <w:sz w:val="28"/>
          <w:lang w:val="ru-RU"/>
        </w:rPr>
        <w:t>я</w:t>
      </w:r>
      <w:bookmarkEnd w:id="109"/>
    </w:p>
    <w:p w:rsidR="003D022D" w:rsidRPr="00B32622" w:rsidRDefault="003D022D" w:rsidP="003D022D">
      <w:pPr>
        <w:spacing w:after="0" w:line="240" w:lineRule="auto"/>
        <w:rPr>
          <w:rFonts w:ascii="Times New Roman" w:hAnsi="Times New Roman"/>
          <w:sz w:val="28"/>
          <w:szCs w:val="28"/>
          <w:lang w:eastAsia="ru-RU"/>
        </w:rPr>
      </w:pPr>
    </w:p>
    <w:p w:rsidR="00AB0C30" w:rsidRPr="00B32622" w:rsidRDefault="00AB0C30" w:rsidP="00AB0C3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Территория планирования расположена в пределах юго-восточной части Западно-Сибирской плиты и перекрыта рыхлыми мезозойско-кайназойскими отложениями платформенного чехла.</w:t>
      </w:r>
      <w:r w:rsidR="00A52F29" w:rsidRPr="00B32622">
        <w:rPr>
          <w:rFonts w:ascii="Times New Roman" w:hAnsi="Times New Roman"/>
          <w:sz w:val="28"/>
          <w:szCs w:val="24"/>
        </w:rPr>
        <w:t xml:space="preserve"> </w:t>
      </w:r>
    </w:p>
    <w:p w:rsidR="00AB0C30" w:rsidRPr="00B32622" w:rsidRDefault="00AB0C30" w:rsidP="00AB0C3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строении Западно-Сибирской плиты участвуют три структурных этажа: нижний - складчатый фундамент – сложен геосинклинальными, глубоко метаморфизованными сильно дислоцированными докембрийскими и раннепалеозойскими породами, прорванными интрузиями различного состава и возраста, а также изверженными породами кислого и среднего состава. Залегает на глубине 3-8 км.</w:t>
      </w:r>
    </w:p>
    <w:p w:rsidR="00AB0C30" w:rsidRPr="00B32622" w:rsidRDefault="00AB0C30" w:rsidP="00AB0C3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Средний структурный этаж представлен палеозойским комплексом пород и раннемезозойскими образованиями (триас). Представлен вулканогенными, осадочно-вулканогенными и терригенно-карбонатными породами, последние с точки зрения продуктивности являются потенциально нефтегазоносными. Мощность среднего этажа достигает 5 км.</w:t>
      </w:r>
    </w:p>
    <w:p w:rsidR="00AB0C30" w:rsidRPr="00B32622" w:rsidRDefault="00AB0C30" w:rsidP="00AB0C3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Верхний структурный этаж, мезозойско-кайназойский платформенный чехол, мощностью от 0,5 км до 3,5 км, характеризуется различным фациальным составом и отсюда потенциально возможным для накопления полезных ископаемых осадочного генезиса: песчано-алевролитовые комплексы пород, перемежающиеся с глинистыми толщами. </w:t>
      </w:r>
    </w:p>
    <w:p w:rsidR="00AB0C30" w:rsidRPr="00B32622" w:rsidRDefault="00AB0C30" w:rsidP="00AB0C3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пределах территории планирования выделена крупная тектоническая структура </w:t>
      </w:r>
      <w:r w:rsidRPr="00B32622">
        <w:rPr>
          <w:rFonts w:ascii="Times New Roman" w:hAnsi="Times New Roman"/>
          <w:sz w:val="28"/>
          <w:szCs w:val="24"/>
          <w:lang w:val="en-US"/>
        </w:rPr>
        <w:t>I</w:t>
      </w:r>
      <w:r w:rsidRPr="00B32622">
        <w:rPr>
          <w:rFonts w:ascii="Times New Roman" w:hAnsi="Times New Roman"/>
          <w:sz w:val="28"/>
          <w:szCs w:val="24"/>
        </w:rPr>
        <w:t xml:space="preserve"> порядка – Кыштовская впадина. Она осложнена структурами II порядка - Кыштовским валом и более низшего III порядка - локальными куполовидными поднятиями: Бочкарёвским, Сергеевским, Братским, Чековским, Пахомовским, Пустоваловским и др. </w:t>
      </w:r>
    </w:p>
    <w:p w:rsidR="00AB0C30" w:rsidRPr="00B32622" w:rsidRDefault="00AB0C30" w:rsidP="00AB0C3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геологическом отношении Кыштовская впадина на территории района представлены породами мезозойско-кайнозойского возраста: осадочные терригенные породы мощностью от 2570 м до 2920 м (пески, песчаники, алевриты, алевролиты, глины, аргиллиты). Геолого-геофизическими методами (включая глубокое поисковое бурение, сейсморазведку) с 50-х годов прошлого столетия оконтурено первое локальное поднятие Бочкарёвское и затем ряд других, все приурочены к крупной тектонической структуре I порядка - Кыштовской впадине. Вскрытые меловые и юрские отложения мезозойско-кайнозойского осадочного чехла оценены, как нефтегазоносные, аналогичные вскрытым и в других районах Новосибирской, Томской и Омской области. Позже, в соседнем Северном районе открыто Малоичское месторождение нефти в палеозойских отложениях (терригенно-карбонатные породы) на более глубоких структурных этажах, которые также развиты и могут быть перспективными в Кыштовском районе. </w:t>
      </w:r>
    </w:p>
    <w:p w:rsidR="003D022D" w:rsidRPr="00B32622" w:rsidRDefault="00AB0C30" w:rsidP="00AB0C3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С осадочными отложениями мезозойского - кайнозойского возраста связаны месторождения осадочных полезных ископаемых (стройматериалы, приуроченные к </w:t>
      </w:r>
      <w:r w:rsidRPr="00B32622">
        <w:rPr>
          <w:rFonts w:ascii="Times New Roman" w:hAnsi="Times New Roman"/>
          <w:sz w:val="28"/>
          <w:szCs w:val="24"/>
        </w:rPr>
        <w:lastRenderedPageBreak/>
        <w:t>верхнечетвертичным покровным отложениям), торф (современные болотиные отложения) и подземные воды.</w:t>
      </w:r>
      <w:r w:rsidR="003D022D" w:rsidRPr="00B32622">
        <w:rPr>
          <w:rFonts w:ascii="Times New Roman" w:hAnsi="Times New Roman"/>
          <w:sz w:val="28"/>
          <w:szCs w:val="24"/>
        </w:rPr>
        <w:t xml:space="preserve"> </w:t>
      </w:r>
    </w:p>
    <w:p w:rsidR="00D0115B" w:rsidRPr="00B32622" w:rsidRDefault="00D0115B" w:rsidP="00AB0C30">
      <w:pPr>
        <w:spacing w:after="0" w:line="240" w:lineRule="auto"/>
        <w:ind w:firstLine="709"/>
        <w:contextualSpacing/>
        <w:jc w:val="both"/>
        <w:rPr>
          <w:rFonts w:ascii="Times New Roman" w:hAnsi="Times New Roman"/>
          <w:sz w:val="28"/>
          <w:szCs w:val="24"/>
        </w:rPr>
      </w:pPr>
    </w:p>
    <w:p w:rsidR="00BF00BE" w:rsidRPr="00B32622" w:rsidRDefault="00BF00BE" w:rsidP="005C6D03">
      <w:pPr>
        <w:pStyle w:val="3"/>
        <w:numPr>
          <w:ilvl w:val="2"/>
          <w:numId w:val="25"/>
        </w:numPr>
        <w:rPr>
          <w:rFonts w:ascii="Times New Roman" w:hAnsi="Times New Roman"/>
          <w:sz w:val="28"/>
          <w:lang w:val="ru-RU"/>
        </w:rPr>
      </w:pPr>
      <w:bookmarkStart w:id="110" w:name="_Toc487139479"/>
      <w:r w:rsidRPr="00B32622">
        <w:rPr>
          <w:rFonts w:ascii="Times New Roman" w:hAnsi="Times New Roman"/>
          <w:sz w:val="28"/>
          <w:lang w:val="ru-RU"/>
        </w:rPr>
        <w:t>Опасные геологические процессы</w:t>
      </w:r>
      <w:bookmarkEnd w:id="110"/>
    </w:p>
    <w:p w:rsidR="00BF00BE" w:rsidRPr="00B32622" w:rsidRDefault="00BF00BE" w:rsidP="003D022D">
      <w:pPr>
        <w:spacing w:after="0" w:line="240" w:lineRule="auto"/>
        <w:ind w:firstLine="709"/>
        <w:contextualSpacing/>
        <w:jc w:val="both"/>
        <w:rPr>
          <w:rFonts w:ascii="Times New Roman" w:hAnsi="Times New Roman"/>
          <w:sz w:val="28"/>
          <w:szCs w:val="24"/>
        </w:rPr>
      </w:pPr>
    </w:p>
    <w:p w:rsidR="001773E7" w:rsidRPr="00B32622" w:rsidRDefault="00047F9D" w:rsidP="001773E7">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На территории планирования</w:t>
      </w:r>
      <w:r w:rsidR="00712D09" w:rsidRPr="00B32622">
        <w:rPr>
          <w:rFonts w:ascii="Times New Roman" w:hAnsi="Times New Roman"/>
          <w:sz w:val="28"/>
          <w:szCs w:val="24"/>
        </w:rPr>
        <w:t xml:space="preserve"> экзогенные процессы представлены весьма широко – от засоления грунтов, ветровой эрозии и накопления эоловых отложений в степной зоне недостаточного увлажнения до заболачивания в зоне сильного увлажнения. В долинах рек развиты речная береговая эрозия, оползни и обвалы, овражная эрозия, в районах развития лессовидных суглинков – суффозионные процессы.</w:t>
      </w:r>
      <w:r w:rsidR="00BC2E18" w:rsidRPr="00B32622">
        <w:t xml:space="preserve"> </w:t>
      </w:r>
      <w:r w:rsidR="00BC2E18" w:rsidRPr="00B32622">
        <w:rPr>
          <w:rFonts w:ascii="Times New Roman" w:hAnsi="Times New Roman"/>
          <w:sz w:val="28"/>
          <w:szCs w:val="24"/>
        </w:rPr>
        <w:t>Состав комплекса наиболее распространённых ЭГП отличается преобладанием процессов гидродинамической, гравитационной и аэродинамической групп.</w:t>
      </w:r>
    </w:p>
    <w:p w:rsidR="00BF00BE" w:rsidRPr="00B32622" w:rsidRDefault="00BF00BE" w:rsidP="005C6D03">
      <w:pPr>
        <w:pStyle w:val="3"/>
        <w:numPr>
          <w:ilvl w:val="2"/>
          <w:numId w:val="25"/>
        </w:numPr>
        <w:ind w:left="1224" w:hanging="504"/>
        <w:rPr>
          <w:rFonts w:ascii="Times New Roman" w:hAnsi="Times New Roman"/>
          <w:sz w:val="28"/>
          <w:lang w:val="ru-RU"/>
        </w:rPr>
      </w:pPr>
      <w:bookmarkStart w:id="111" w:name="_Toc337125116"/>
      <w:bookmarkStart w:id="112" w:name="_Toc340212797"/>
      <w:bookmarkStart w:id="113" w:name="_Toc342835908"/>
      <w:bookmarkStart w:id="114" w:name="_Toc345316146"/>
      <w:bookmarkStart w:id="115" w:name="_Toc345510095"/>
      <w:bookmarkStart w:id="116" w:name="_Toc373678845"/>
      <w:bookmarkStart w:id="117" w:name="_Toc391717233"/>
      <w:bookmarkStart w:id="118" w:name="_Toc391717338"/>
      <w:bookmarkStart w:id="119" w:name="_Toc397187968"/>
      <w:bookmarkStart w:id="120" w:name="_Toc397241476"/>
      <w:bookmarkStart w:id="121" w:name="_Toc402346724"/>
      <w:bookmarkStart w:id="122" w:name="_Toc403824890"/>
      <w:bookmarkStart w:id="123" w:name="_Toc404432598"/>
      <w:bookmarkStart w:id="124" w:name="_Toc419370694"/>
      <w:bookmarkStart w:id="125" w:name="_Toc419973662"/>
      <w:bookmarkStart w:id="126" w:name="_Toc442008394"/>
      <w:bookmarkStart w:id="127" w:name="_Toc442523035"/>
      <w:bookmarkStart w:id="128" w:name="_Toc442523293"/>
      <w:bookmarkStart w:id="129" w:name="_Toc487139480"/>
      <w:bookmarkStart w:id="130" w:name="_Toc337125114"/>
      <w:bookmarkStart w:id="131" w:name="_Toc340212795"/>
      <w:bookmarkStart w:id="132" w:name="_Toc342835906"/>
      <w:bookmarkStart w:id="133" w:name="_Toc345316144"/>
      <w:bookmarkStart w:id="134" w:name="_Toc345510093"/>
      <w:bookmarkStart w:id="135" w:name="_Toc373678843"/>
      <w:bookmarkStart w:id="136" w:name="_Toc391717231"/>
      <w:bookmarkStart w:id="137" w:name="_Toc391717336"/>
      <w:bookmarkStart w:id="138" w:name="_Toc397187966"/>
      <w:bookmarkStart w:id="139" w:name="_Toc397241474"/>
      <w:bookmarkStart w:id="140" w:name="_Toc402346722"/>
      <w:bookmarkStart w:id="141" w:name="_Toc403824888"/>
      <w:bookmarkStart w:id="142" w:name="_Toc404432596"/>
      <w:bookmarkStart w:id="143" w:name="_Toc419370692"/>
      <w:bookmarkStart w:id="144" w:name="_Toc419973660"/>
      <w:bookmarkStart w:id="145" w:name="_Toc442008392"/>
      <w:bookmarkStart w:id="146" w:name="_Toc442523033"/>
      <w:bookmarkStart w:id="147" w:name="_Toc442523291"/>
      <w:r w:rsidRPr="00B32622">
        <w:rPr>
          <w:rFonts w:ascii="Times New Roman" w:hAnsi="Times New Roman"/>
          <w:sz w:val="28"/>
          <w:lang w:val="ru-RU"/>
        </w:rPr>
        <w:t>Инженерно-геологические условия</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rsidR="00BF00BE" w:rsidRPr="00B32622" w:rsidRDefault="00BF00BE" w:rsidP="00BC2E18">
      <w:pPr>
        <w:spacing w:after="0" w:line="240" w:lineRule="auto"/>
        <w:ind w:firstLine="709"/>
        <w:contextualSpacing/>
        <w:jc w:val="both"/>
        <w:rPr>
          <w:rFonts w:ascii="Times New Roman" w:hAnsi="Times New Roman"/>
          <w:sz w:val="28"/>
          <w:szCs w:val="28"/>
          <w:lang w:eastAsia="ru-RU"/>
        </w:rPr>
      </w:pP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Инженерно-геологические условия на территории Вараксинского сельсовета обусловлены особенностями взаимодействия геологической среды с другими средами, которые проявляются в форме экзогенных геологических процессов. При оценке этих процессов важно знать, где, как, с какой интенсивностью и какие входы литосистемы взаимодействуют с элементами других систем. Знание набора взаимодействий, интенсивности и вклада каждого взаимодействия, характера и скорости изменения отношений, свойств и структуры геологической среды, обусловленных взаимодействиями с другими средами, даёт надёжную основу для понимания экзогенных геологических процессов и их количественного прогноза.</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Инженерно-геологические условия определяют, как совокупность геологической обстановки, имеющей значение для проектирования, строительства и эксплуатации инженерных сооружений. В число компонентов инженерно-геологических условий он включает: характер пород, условия их залегания и распространения в земной коре, гидрогеологические условия, влияющие на состояние и устойчивость пород, современные геологические процессы, как природные, так и вызванные инженерной или вообще хозяйственной деятельностью человека, влияющие на выбор места для строительства, конструкцию сооружения и методы производства строительных работ.</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 xml:space="preserve">На размытой поверхности миоцена здесь лежат супеси, суглинки, мергели плиоцена, содержащие большое количество солен. Это по преимуществу озёрные осадки. Мощность их до </w:t>
      </w:r>
      <w:smartTag w:uri="urn:schemas-microsoft-com:office:smarttags" w:element="metricconverter">
        <w:smartTagPr>
          <w:attr w:name="ProductID" w:val="50 м"/>
        </w:smartTagPr>
        <w:r w:rsidRPr="00B32622">
          <w:rPr>
            <w:rFonts w:ascii="Times New Roman" w:hAnsi="Times New Roman"/>
            <w:bCs/>
            <w:sz w:val="28"/>
            <w:szCs w:val="28"/>
            <w:lang w:eastAsia="ru-RU"/>
          </w:rPr>
          <w:t>50 м</w:t>
        </w:r>
      </w:smartTag>
      <w:r w:rsidRPr="00B32622">
        <w:rPr>
          <w:rFonts w:ascii="Times New Roman" w:hAnsi="Times New Roman"/>
          <w:bCs/>
          <w:sz w:val="28"/>
          <w:szCs w:val="28"/>
          <w:lang w:eastAsia="ru-RU"/>
        </w:rPr>
        <w:t xml:space="preserve">; она больше в западной части впадины. Среднечетвертичные осадки озёрного и речного происхождения распространены повсеместно, особенно большой мощности (до </w:t>
      </w:r>
      <w:smartTag w:uri="urn:schemas-microsoft-com:office:smarttags" w:element="metricconverter">
        <w:smartTagPr>
          <w:attr w:name="ProductID" w:val="70 м"/>
        </w:smartTagPr>
        <w:r w:rsidRPr="00B32622">
          <w:rPr>
            <w:rFonts w:ascii="Times New Roman" w:hAnsi="Times New Roman"/>
            <w:bCs/>
            <w:sz w:val="28"/>
            <w:szCs w:val="28"/>
            <w:lang w:eastAsia="ru-RU"/>
          </w:rPr>
          <w:t>70 м</w:t>
        </w:r>
      </w:smartTag>
      <w:r w:rsidRPr="00B32622">
        <w:rPr>
          <w:rFonts w:ascii="Times New Roman" w:hAnsi="Times New Roman"/>
          <w:bCs/>
          <w:sz w:val="28"/>
          <w:szCs w:val="28"/>
          <w:lang w:eastAsia="ru-RU"/>
        </w:rPr>
        <w:t>) они достигают на востоке.</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Верхнечетвертичные субаэральные покровные отложения (QIII), залегающие сплошным чехлом на всей территории. Мощность обычно не превышает 1-</w:t>
      </w:r>
      <w:smartTag w:uri="urn:schemas-microsoft-com:office:smarttags" w:element="metricconverter">
        <w:smartTagPr>
          <w:attr w:name="ProductID" w:val="3 м"/>
        </w:smartTagPr>
        <w:r w:rsidRPr="00B32622">
          <w:rPr>
            <w:rFonts w:ascii="Times New Roman" w:hAnsi="Times New Roman"/>
            <w:bCs/>
            <w:sz w:val="28"/>
            <w:szCs w:val="28"/>
            <w:lang w:eastAsia="ru-RU"/>
          </w:rPr>
          <w:t>3 м</w:t>
        </w:r>
      </w:smartTag>
      <w:r w:rsidRPr="00B32622">
        <w:rPr>
          <w:rFonts w:ascii="Times New Roman" w:hAnsi="Times New Roman"/>
          <w:bCs/>
          <w:sz w:val="28"/>
          <w:szCs w:val="28"/>
          <w:lang w:eastAsia="ru-RU"/>
        </w:rPr>
        <w:t xml:space="preserve">. Современные верхнечетвертичные аллювиальные отложения поймы и надпойменных террас р. Тары (QIII-IV) представлены чередованием супесей, </w:t>
      </w:r>
      <w:r w:rsidRPr="00B32622">
        <w:rPr>
          <w:rFonts w:ascii="Times New Roman" w:hAnsi="Times New Roman"/>
          <w:bCs/>
          <w:sz w:val="28"/>
          <w:szCs w:val="28"/>
          <w:lang w:eastAsia="ru-RU"/>
        </w:rPr>
        <w:lastRenderedPageBreak/>
        <w:t xml:space="preserve">песков, суглинков. Мощность их меняется от 1-3 до </w:t>
      </w:r>
      <w:smartTag w:uri="urn:schemas-microsoft-com:office:smarttags" w:element="metricconverter">
        <w:smartTagPr>
          <w:attr w:name="ProductID" w:val="10 м"/>
        </w:smartTagPr>
        <w:r w:rsidRPr="00B32622">
          <w:rPr>
            <w:rFonts w:ascii="Times New Roman" w:hAnsi="Times New Roman"/>
            <w:bCs/>
            <w:sz w:val="28"/>
            <w:szCs w:val="28"/>
            <w:lang w:eastAsia="ru-RU"/>
          </w:rPr>
          <w:t>10 м</w:t>
        </w:r>
      </w:smartTag>
      <w:r w:rsidRPr="00B32622">
        <w:rPr>
          <w:rFonts w:ascii="Times New Roman" w:hAnsi="Times New Roman"/>
          <w:bCs/>
          <w:sz w:val="28"/>
          <w:szCs w:val="28"/>
          <w:lang w:eastAsia="ru-RU"/>
        </w:rPr>
        <w:t xml:space="preserve">, чаще не превышает </w:t>
      </w:r>
      <w:smartTag w:uri="urn:schemas-microsoft-com:office:smarttags" w:element="metricconverter">
        <w:smartTagPr>
          <w:attr w:name="ProductID" w:val="5 м"/>
        </w:smartTagPr>
        <w:r w:rsidRPr="00B32622">
          <w:rPr>
            <w:rFonts w:ascii="Times New Roman" w:hAnsi="Times New Roman"/>
            <w:bCs/>
            <w:sz w:val="28"/>
            <w:szCs w:val="28"/>
            <w:lang w:eastAsia="ru-RU"/>
          </w:rPr>
          <w:t>5 м</w:t>
        </w:r>
      </w:smartTag>
      <w:r w:rsidRPr="00B32622">
        <w:rPr>
          <w:rFonts w:ascii="Times New Roman" w:hAnsi="Times New Roman"/>
          <w:bCs/>
          <w:sz w:val="28"/>
          <w:szCs w:val="28"/>
          <w:lang w:eastAsia="ru-RU"/>
        </w:rPr>
        <w:t xml:space="preserve">. В разрезе преобладают суглинки. Супеси и пески встречаются очень редко. Мощность последних обычно не превышает </w:t>
      </w:r>
      <w:smartTag w:uri="urn:schemas-microsoft-com:office:smarttags" w:element="metricconverter">
        <w:smartTagPr>
          <w:attr w:name="ProductID" w:val="2 м"/>
        </w:smartTagPr>
        <w:r w:rsidRPr="00B32622">
          <w:rPr>
            <w:rFonts w:ascii="Times New Roman" w:hAnsi="Times New Roman"/>
            <w:bCs/>
            <w:sz w:val="28"/>
            <w:szCs w:val="28"/>
            <w:lang w:eastAsia="ru-RU"/>
          </w:rPr>
          <w:t>2 м</w:t>
        </w:r>
      </w:smartTag>
      <w:r w:rsidRPr="00B32622">
        <w:rPr>
          <w:rFonts w:ascii="Times New Roman" w:hAnsi="Times New Roman"/>
          <w:bCs/>
          <w:sz w:val="28"/>
          <w:szCs w:val="28"/>
          <w:lang w:eastAsia="ru-RU"/>
        </w:rPr>
        <w:t>.</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Разрез отложений карасукской свиты отличается от вышеперечисленных отложений более песчаным составом. Пески приурочены к нижней части разреза. Обычно их мощность не превышает 2-</w:t>
      </w:r>
      <w:smartTag w:uri="urn:schemas-microsoft-com:office:smarttags" w:element="metricconverter">
        <w:smartTagPr>
          <w:attr w:name="ProductID" w:val="5 м"/>
        </w:smartTagPr>
        <w:r w:rsidRPr="00B32622">
          <w:rPr>
            <w:rFonts w:ascii="Times New Roman" w:hAnsi="Times New Roman"/>
            <w:bCs/>
            <w:sz w:val="28"/>
            <w:szCs w:val="28"/>
            <w:lang w:eastAsia="ru-RU"/>
          </w:rPr>
          <w:t>5 м</w:t>
        </w:r>
      </w:smartTag>
      <w:r w:rsidRPr="00B32622">
        <w:rPr>
          <w:rFonts w:ascii="Times New Roman" w:hAnsi="Times New Roman"/>
          <w:bCs/>
          <w:sz w:val="28"/>
          <w:szCs w:val="28"/>
          <w:lang w:eastAsia="ru-RU"/>
        </w:rPr>
        <w:t>. Пески пылеватые тонко-мелкозернистые. Общая мощность отложений карасукской свиты не превышает 5-8 м, редко 10-</w:t>
      </w:r>
      <w:smartTag w:uri="urn:schemas-microsoft-com:office:smarttags" w:element="metricconverter">
        <w:smartTagPr>
          <w:attr w:name="ProductID" w:val="15 м"/>
        </w:smartTagPr>
        <w:r w:rsidRPr="00B32622">
          <w:rPr>
            <w:rFonts w:ascii="Times New Roman" w:hAnsi="Times New Roman"/>
            <w:bCs/>
            <w:sz w:val="28"/>
            <w:szCs w:val="28"/>
            <w:lang w:eastAsia="ru-RU"/>
          </w:rPr>
          <w:t>15 м</w:t>
        </w:r>
      </w:smartTag>
      <w:r w:rsidRPr="00B32622">
        <w:rPr>
          <w:rFonts w:ascii="Times New Roman" w:hAnsi="Times New Roman"/>
          <w:bCs/>
          <w:sz w:val="28"/>
          <w:szCs w:val="28"/>
          <w:lang w:eastAsia="ru-RU"/>
        </w:rPr>
        <w:t>.</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Средне-верхнечетвертичные озерно-аллювиальные отложения федосовской свиты (QI-II fd) распространены на значительной площади описываемой территории. Их кровля залегает на глубинах 2-</w:t>
      </w:r>
      <w:smartTag w:uri="urn:schemas-microsoft-com:office:smarttags" w:element="metricconverter">
        <w:smartTagPr>
          <w:attr w:name="ProductID" w:val="6 м"/>
        </w:smartTagPr>
        <w:r w:rsidRPr="00B32622">
          <w:rPr>
            <w:rFonts w:ascii="Times New Roman" w:hAnsi="Times New Roman"/>
            <w:bCs/>
            <w:sz w:val="28"/>
            <w:szCs w:val="28"/>
            <w:lang w:eastAsia="ru-RU"/>
          </w:rPr>
          <w:t>6 м</w:t>
        </w:r>
      </w:smartTag>
      <w:r w:rsidRPr="00B32622">
        <w:rPr>
          <w:rFonts w:ascii="Times New Roman" w:hAnsi="Times New Roman"/>
          <w:bCs/>
          <w:sz w:val="28"/>
          <w:szCs w:val="28"/>
          <w:lang w:eastAsia="ru-RU"/>
        </w:rPr>
        <w:t xml:space="preserve"> под верхнечетвертичными и современными отложениями. Сложена свита суглинками, редко супесями, жёлто-бурыми, иловатыми. Мощность отложений колеблется от 4 до </w:t>
      </w:r>
      <w:smartTag w:uri="urn:schemas-microsoft-com:office:smarttags" w:element="metricconverter">
        <w:smartTagPr>
          <w:attr w:name="ProductID" w:val="19,2 м"/>
        </w:smartTagPr>
        <w:r w:rsidRPr="00B32622">
          <w:rPr>
            <w:rFonts w:ascii="Times New Roman" w:hAnsi="Times New Roman"/>
            <w:bCs/>
            <w:sz w:val="28"/>
            <w:szCs w:val="28"/>
            <w:lang w:eastAsia="ru-RU"/>
          </w:rPr>
          <w:t>19,2 м</w:t>
        </w:r>
      </w:smartTag>
      <w:r w:rsidRPr="00B32622">
        <w:rPr>
          <w:rFonts w:ascii="Times New Roman" w:hAnsi="Times New Roman"/>
          <w:bCs/>
          <w:sz w:val="28"/>
          <w:szCs w:val="28"/>
          <w:lang w:eastAsia="ru-RU"/>
        </w:rPr>
        <w:t>.</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 xml:space="preserve">Верхненеогеновые отложения. Верхнеплиоценовые отложения кочковской свиты имеют повсеместное распространение на территории поселения и делятся на две подсвиты. Верхняя верхнекочковская (N2kc2) представлена глинами, суглинками тяжёлыми жёлто-бурыми, серыми, буровато-серыми мощностью, в основном, от 5 до </w:t>
      </w:r>
      <w:smartTag w:uri="urn:schemas-microsoft-com:office:smarttags" w:element="metricconverter">
        <w:smartTagPr>
          <w:attr w:name="ProductID" w:val="15 м"/>
        </w:smartTagPr>
        <w:r w:rsidRPr="00B32622">
          <w:rPr>
            <w:rFonts w:ascii="Times New Roman" w:hAnsi="Times New Roman"/>
            <w:bCs/>
            <w:sz w:val="28"/>
            <w:szCs w:val="28"/>
            <w:lang w:eastAsia="ru-RU"/>
          </w:rPr>
          <w:t>15 м</w:t>
        </w:r>
      </w:smartTag>
      <w:r w:rsidRPr="00B32622">
        <w:rPr>
          <w:rFonts w:ascii="Times New Roman" w:hAnsi="Times New Roman"/>
          <w:bCs/>
          <w:sz w:val="28"/>
          <w:szCs w:val="28"/>
          <w:lang w:eastAsia="ru-RU"/>
        </w:rPr>
        <w:t xml:space="preserve">. Нижняя подсвита (N2kc1), залегающая на глубинах от 14 до </w:t>
      </w:r>
      <w:smartTag w:uri="urn:schemas-microsoft-com:office:smarttags" w:element="metricconverter">
        <w:smartTagPr>
          <w:attr w:name="ProductID" w:val="38 м"/>
        </w:smartTagPr>
        <w:r w:rsidRPr="00B32622">
          <w:rPr>
            <w:rFonts w:ascii="Times New Roman" w:hAnsi="Times New Roman"/>
            <w:bCs/>
            <w:sz w:val="28"/>
            <w:szCs w:val="28"/>
            <w:lang w:eastAsia="ru-RU"/>
          </w:rPr>
          <w:t>38 м</w:t>
        </w:r>
      </w:smartTag>
      <w:r w:rsidRPr="00B32622">
        <w:rPr>
          <w:rFonts w:ascii="Times New Roman" w:hAnsi="Times New Roman"/>
          <w:bCs/>
          <w:sz w:val="28"/>
          <w:szCs w:val="28"/>
          <w:lang w:eastAsia="ru-RU"/>
        </w:rPr>
        <w:t xml:space="preserve">, сложена песками серыми, тонко и мелкозернистыми. Мощность отложений колеблется от 8 до </w:t>
      </w:r>
      <w:smartTag w:uri="urn:schemas-microsoft-com:office:smarttags" w:element="metricconverter">
        <w:smartTagPr>
          <w:attr w:name="ProductID" w:val="20 м"/>
        </w:smartTagPr>
        <w:r w:rsidRPr="00B32622">
          <w:rPr>
            <w:rFonts w:ascii="Times New Roman" w:hAnsi="Times New Roman"/>
            <w:bCs/>
            <w:sz w:val="28"/>
            <w:szCs w:val="28"/>
            <w:lang w:eastAsia="ru-RU"/>
          </w:rPr>
          <w:t>20 м</w:t>
        </w:r>
      </w:smartTag>
      <w:r w:rsidRPr="00B32622">
        <w:rPr>
          <w:rFonts w:ascii="Times New Roman" w:hAnsi="Times New Roman"/>
          <w:bCs/>
          <w:sz w:val="28"/>
          <w:szCs w:val="28"/>
          <w:lang w:eastAsia="ru-RU"/>
        </w:rPr>
        <w:t>, чаще 10-15м.</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Нижненеогеновые отложения. Среднемиоценовые отложения таволжанской свиты распространены на описываемой территории повсеместно. Они залегают на глубинах 25-</w:t>
      </w:r>
      <w:smartTag w:uri="urn:schemas-microsoft-com:office:smarttags" w:element="metricconverter">
        <w:smartTagPr>
          <w:attr w:name="ProductID" w:val="50 м"/>
        </w:smartTagPr>
        <w:r w:rsidRPr="00B32622">
          <w:rPr>
            <w:rFonts w:ascii="Times New Roman" w:hAnsi="Times New Roman"/>
            <w:bCs/>
            <w:sz w:val="28"/>
            <w:szCs w:val="28"/>
            <w:lang w:eastAsia="ru-RU"/>
          </w:rPr>
          <w:t>50 м</w:t>
        </w:r>
      </w:smartTag>
      <w:r w:rsidRPr="00B32622">
        <w:rPr>
          <w:rFonts w:ascii="Times New Roman" w:hAnsi="Times New Roman"/>
          <w:bCs/>
          <w:sz w:val="28"/>
          <w:szCs w:val="28"/>
          <w:lang w:eastAsia="ru-RU"/>
        </w:rPr>
        <w:t>. Представлен разрез глинами серыми, зеленовато-серыми большей частью плотными, линзами песков серых, голубовато-серых тонко- и мелкозернистых. Мощность песчаных прослоев 4-</w:t>
      </w:r>
      <w:smartTag w:uri="urn:schemas-microsoft-com:office:smarttags" w:element="metricconverter">
        <w:smartTagPr>
          <w:attr w:name="ProductID" w:val="10 м"/>
        </w:smartTagPr>
        <w:r w:rsidRPr="00B32622">
          <w:rPr>
            <w:rFonts w:ascii="Times New Roman" w:hAnsi="Times New Roman"/>
            <w:bCs/>
            <w:sz w:val="28"/>
            <w:szCs w:val="28"/>
            <w:lang w:eastAsia="ru-RU"/>
          </w:rPr>
          <w:t>10 м</w:t>
        </w:r>
      </w:smartTag>
      <w:r w:rsidRPr="00B32622">
        <w:rPr>
          <w:rFonts w:ascii="Times New Roman" w:hAnsi="Times New Roman"/>
          <w:bCs/>
          <w:sz w:val="28"/>
          <w:szCs w:val="28"/>
          <w:lang w:eastAsia="ru-RU"/>
        </w:rPr>
        <w:t>. Общая мощность осадков по площади колеблется в пределах 10-30м.</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 xml:space="preserve">Нижнесреднемиоценовые отложения бещеульской свиты (N1Bs) в пределах поселения имеют повсеместно распространение. Отложения представлены серыми, зеленовато и буровато-серыми песками, глинами и алевритами общей мощностью от 10 до </w:t>
      </w:r>
      <w:smartTag w:uri="urn:schemas-microsoft-com:office:smarttags" w:element="metricconverter">
        <w:smartTagPr>
          <w:attr w:name="ProductID" w:val="40 м"/>
        </w:smartTagPr>
        <w:r w:rsidRPr="00B32622">
          <w:rPr>
            <w:rFonts w:ascii="Times New Roman" w:hAnsi="Times New Roman"/>
            <w:bCs/>
            <w:sz w:val="28"/>
            <w:szCs w:val="28"/>
            <w:lang w:eastAsia="ru-RU"/>
          </w:rPr>
          <w:t>40 м</w:t>
        </w:r>
      </w:smartTag>
      <w:r w:rsidRPr="00B32622">
        <w:rPr>
          <w:rFonts w:ascii="Times New Roman" w:hAnsi="Times New Roman"/>
          <w:bCs/>
          <w:sz w:val="28"/>
          <w:szCs w:val="28"/>
          <w:lang w:eastAsia="ru-RU"/>
        </w:rPr>
        <w:t>, чаще 15-</w:t>
      </w:r>
      <w:smartTag w:uri="urn:schemas-microsoft-com:office:smarttags" w:element="metricconverter">
        <w:smartTagPr>
          <w:attr w:name="ProductID" w:val="20 м"/>
        </w:smartTagPr>
        <w:r w:rsidRPr="00B32622">
          <w:rPr>
            <w:rFonts w:ascii="Times New Roman" w:hAnsi="Times New Roman"/>
            <w:bCs/>
            <w:sz w:val="28"/>
            <w:szCs w:val="28"/>
            <w:lang w:eastAsia="ru-RU"/>
          </w:rPr>
          <w:t>20 м</w:t>
        </w:r>
      </w:smartTag>
      <w:r w:rsidRPr="00B32622">
        <w:rPr>
          <w:rFonts w:ascii="Times New Roman" w:hAnsi="Times New Roman"/>
          <w:bCs/>
          <w:sz w:val="28"/>
          <w:szCs w:val="28"/>
          <w:lang w:eastAsia="ru-RU"/>
        </w:rPr>
        <w:t>.</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Нижнемиоценовые отложения абросимовской свиты (N1ab) на территории сельсовета вскрываются на глубинах от 80-</w:t>
      </w:r>
      <w:smartTag w:uri="urn:schemas-microsoft-com:office:smarttags" w:element="metricconverter">
        <w:smartTagPr>
          <w:attr w:name="ProductID" w:val="110 м"/>
        </w:smartTagPr>
        <w:r w:rsidRPr="00B32622">
          <w:rPr>
            <w:rFonts w:ascii="Times New Roman" w:hAnsi="Times New Roman"/>
            <w:bCs/>
            <w:sz w:val="28"/>
            <w:szCs w:val="28"/>
            <w:lang w:eastAsia="ru-RU"/>
          </w:rPr>
          <w:t>110 м</w:t>
        </w:r>
      </w:smartTag>
      <w:r w:rsidRPr="00B32622">
        <w:rPr>
          <w:rFonts w:ascii="Times New Roman" w:hAnsi="Times New Roman"/>
          <w:bCs/>
          <w:sz w:val="28"/>
          <w:szCs w:val="28"/>
          <w:lang w:eastAsia="ru-RU"/>
        </w:rPr>
        <w:t>. Сложена свита серыми, буровато- и зеленовато-серыми плотными и алевритистыми глинами с линзами и прослоями тонко и мелкозернистого песка мощностью от 7 до 30м. Для неё характерно наличие прослоев бурого лигнита и большого количества растительных остатков. Общая мощность отложений колеблется в пределах от 15 до 40м.</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Палеогеновые отложения. Верхнеолигоценовые отложения журавской свиты, имеющие на данной территории повсеместное распространение, залегают на глубинах от 100 до 140 м и представлены переслаиванием глин, алевритов, тонко-мелкозернистых песков.</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Нижне-среднеолигоценовые отложения новомихайловской свит (P3nm) вскрываются на глубинах 140-180 м и представляют собой водоупорную толщу глин с редкими линзами песков и алевритов, мощность которых достигает 10 м. Общая мощность отложений свиты изменяется от 50 до 100 м.</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lastRenderedPageBreak/>
        <w:t>Нижне-среднеолигоценовые отложения атлымской свиты (P3at) повсеместно вскрываются на глубинах 200-300 м. Сложена она песками серого и светло-серого цвета, в составе которых встречаются прослои алевритистых глин и глин. Мощность отложений изменчива и колеблется от 10 до 50 м.</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Ниже перечисленных верхнепалеогеновых отложений залегает мощная толща глин палеоген-мелового возраста общей мощностью 450-510 м, представляющая собой региональный водоупор, разделяющий водоносные горизонты верхнего яруса (от четвертичного до палеогенового возраста включительно) и нижнего яруса (меловой водоносный комплекс). Наличие этого водоупора предопределяет условия формирования подземных вод меловых отложений.</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Меловые отложения. Меловые отложения на территории данного сельсовета распространены повсеместно и представлены ипатовской, кузнецовской и покурской свитами. Верхнемеловые отложения ипатовской свиты (K2 ip) залегают на глубинах 500-700м и представлены серыми, светло-серыми и зеленовато-серыми мелко и тонкозернистыми песками, слабосцементированными песчаниками и алевритами с прослоями алевритистых глин. В составе отложений преобладают пески, в отдельных разрезах свита на всю мощность сложена песками, которые прослеживаются на большие расстояния. Общая мощность отложений 80-130 м. Мощность песчаных прослоев от нескольких метров до 100</w:t>
      </w:r>
      <w:r w:rsidRPr="00B32622">
        <w:rPr>
          <w:rFonts w:ascii="Times New Roman" w:hAnsi="Times New Roman"/>
          <w:bCs/>
          <w:sz w:val="28"/>
          <w:szCs w:val="28"/>
          <w:lang w:eastAsia="ru-RU"/>
        </w:rPr>
        <w:noBreakHyphen/>
        <w:t>130 м. Залегают отложения ипатовской свиты на осадках кузнецовской свиты и перекрываются глинистыми отложениями славгородской свиты.</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 xml:space="preserve">Верхнемеловые отложения кузнецовской свиты (K2kz) распространены повсеместно. Они залегают на породах покурской свиты и перекрываются осадками ипатовской свиты. Сложена свита темно-серыми, серыми алевритовыми плотными глинами, иногда с тонкими прослоями тонкозернистого песка и глинистых алевролитов. Глубина залегания кровли отложений колеблется от 600 до </w:t>
      </w:r>
      <w:smartTag w:uri="urn:schemas-microsoft-com:office:smarttags" w:element="metricconverter">
        <w:smartTagPr>
          <w:attr w:name="ProductID" w:val="800 м"/>
        </w:smartTagPr>
        <w:r w:rsidRPr="00B32622">
          <w:rPr>
            <w:rFonts w:ascii="Times New Roman" w:hAnsi="Times New Roman"/>
            <w:bCs/>
            <w:sz w:val="28"/>
            <w:szCs w:val="28"/>
            <w:lang w:eastAsia="ru-RU"/>
          </w:rPr>
          <w:t>800 м</w:t>
        </w:r>
      </w:smartTag>
      <w:r w:rsidRPr="00B32622">
        <w:rPr>
          <w:rFonts w:ascii="Times New Roman" w:hAnsi="Times New Roman"/>
          <w:bCs/>
          <w:sz w:val="28"/>
          <w:szCs w:val="28"/>
          <w:lang w:eastAsia="ru-RU"/>
        </w:rPr>
        <w:t xml:space="preserve">. Мощность осадков изменяется от 20 до </w:t>
      </w:r>
      <w:smartTag w:uri="urn:schemas-microsoft-com:office:smarttags" w:element="metricconverter">
        <w:smartTagPr>
          <w:attr w:name="ProductID" w:val="60 м"/>
        </w:smartTagPr>
        <w:r w:rsidRPr="00B32622">
          <w:rPr>
            <w:rFonts w:ascii="Times New Roman" w:hAnsi="Times New Roman"/>
            <w:bCs/>
            <w:sz w:val="28"/>
            <w:szCs w:val="28"/>
            <w:lang w:eastAsia="ru-RU"/>
          </w:rPr>
          <w:t>60 м</w:t>
        </w:r>
      </w:smartTag>
      <w:r w:rsidRPr="00B32622">
        <w:rPr>
          <w:rFonts w:ascii="Times New Roman" w:hAnsi="Times New Roman"/>
          <w:bCs/>
          <w:sz w:val="28"/>
          <w:szCs w:val="28"/>
          <w:lang w:eastAsia="ru-RU"/>
        </w:rPr>
        <w:t>.</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Нижне-верхнемеловые отложения покурской свиты (K1-2pk) на территории поселения пользуются сплошным распространением. Сложена она преимущественно песками с прослоями алевритистых и песчаных глин. Глубина залегания кровли по площади колеблется в пределах 500-900 м.</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Для инженерной геологии важнейшее значение имеет гидрогеологическое строение верхней части геологической среды, включающей первый от поверхности водоносный горизонт и приповерхностные слои горных пород, обводняемые в результате строительства. В гидрогелогическом отношении поселение относится к Иртышскому артезианскому бассейну, который является частью Западно-Сибирского сложного артезианского бассейна.</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Подземные воды, приуроченные к четвертичным и современным отложениям, гидравлически взаимосвязаны, имеют практически общую уровенную поверхность. В каталогах водопунктов сведения о грунтовых водах четвертичных отложений малочисленны, так как в современном водоснабжении они имеют весьма незначительную роль, к тому же отличаются плохим качеством.</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Воды отложений федосовкой свиты гидрокарбонатно-натриевые от пресных (0,5</w:t>
      </w:r>
      <w:r w:rsidRPr="00B32622">
        <w:rPr>
          <w:rFonts w:ascii="Times New Roman" w:hAnsi="Times New Roman"/>
          <w:bCs/>
          <w:sz w:val="28"/>
          <w:szCs w:val="28"/>
          <w:lang w:eastAsia="ru-RU"/>
        </w:rPr>
        <w:noBreakHyphen/>
        <w:t xml:space="preserve">0,9 г/л) до слабо солоноватых (1,3-1,7 г/л). Химический тип грунтовых вод </w:t>
      </w:r>
      <w:r w:rsidRPr="00B32622">
        <w:rPr>
          <w:rFonts w:ascii="Times New Roman" w:hAnsi="Times New Roman"/>
          <w:bCs/>
          <w:sz w:val="28"/>
          <w:szCs w:val="28"/>
          <w:lang w:eastAsia="ru-RU"/>
        </w:rPr>
        <w:lastRenderedPageBreak/>
        <w:t xml:space="preserve">четвертичных и современных отложений хлоридно-сульфатный с минерализацией от 2,2 до 17 г/л. В сложном катионном составе преобладает натрий и магний. Отложения свиты в целом представляют региональный водоупор. В местах, где имеются линзы песков, они содержат воды спорадического распространения, которые используются для мелкого сельскохозяйственного водоснабжения. </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 xml:space="preserve">Нижнесреднемиоценовые отложения бещеульской свиты (N1Bs) в пределах сельсовета имеют повсеместно распространение. Вскрываются они опорными гидрогеологическими и эксплуатационными скважинами на глубинах от 47 до </w:t>
      </w:r>
      <w:smartTag w:uri="urn:schemas-microsoft-com:office:smarttags" w:element="metricconverter">
        <w:smartTagPr>
          <w:attr w:name="ProductID" w:val="80 м"/>
        </w:smartTagPr>
        <w:r w:rsidRPr="00B32622">
          <w:rPr>
            <w:rFonts w:ascii="Times New Roman" w:hAnsi="Times New Roman"/>
            <w:bCs/>
            <w:sz w:val="28"/>
            <w:szCs w:val="28"/>
            <w:lang w:eastAsia="ru-RU"/>
          </w:rPr>
          <w:t>80 м</w:t>
        </w:r>
      </w:smartTag>
      <w:r w:rsidRPr="00B32622">
        <w:rPr>
          <w:rFonts w:ascii="Times New Roman" w:hAnsi="Times New Roman"/>
          <w:bCs/>
          <w:sz w:val="28"/>
          <w:szCs w:val="28"/>
          <w:lang w:eastAsia="ru-RU"/>
        </w:rPr>
        <w:t xml:space="preserve">. Отложения представлены серыми, зеленовато и буровато-серыми песками, глинами и алевритами общей мощностью от 10 до 40 м, чаще 15-20 м. </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Подземные воды, приуроченные к отложениям журавской свиты, изучены слабо, вскрыты и опробованы единичными скважинами.</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Поскольку мощность водовмещающих песков и алевритов новомихайловской свит (P3nm) не выдержана, как в разрезе, так и по простиранию, а фильтрационные свойства их в связи с этим изменчивы, то горизонт для водоснабжения практически не используется, лишь в отдельных случаях эксплуатируется совместно с водами атлымской свиты (P3at).</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 xml:space="preserve">Водоносный горизонт, приуроченный к отложениям атлымской свиты, является наиболее водообильным. Подземные воды высоконапорные, пьезометрические уровни устанавливаются на глубинах 1-19 м и ниже поверхности земли до +2 м выше её Абсолютные отметки изменяются от 102 до 126 м. </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Ниже перечисленных верхнепалеогеновых отложений залегает мощная толща глин палеоген-мелового возраста общей мощностью 450-</w:t>
      </w:r>
      <w:smartTag w:uri="urn:schemas-microsoft-com:office:smarttags" w:element="metricconverter">
        <w:smartTagPr>
          <w:attr w:name="ProductID" w:val="510 м"/>
        </w:smartTagPr>
        <w:r w:rsidRPr="00B32622">
          <w:rPr>
            <w:rFonts w:ascii="Times New Roman" w:hAnsi="Times New Roman"/>
            <w:bCs/>
            <w:sz w:val="28"/>
            <w:szCs w:val="28"/>
            <w:lang w:eastAsia="ru-RU"/>
          </w:rPr>
          <w:t>510 м</w:t>
        </w:r>
      </w:smartTag>
      <w:r w:rsidRPr="00B32622">
        <w:rPr>
          <w:rFonts w:ascii="Times New Roman" w:hAnsi="Times New Roman"/>
          <w:bCs/>
          <w:sz w:val="28"/>
          <w:szCs w:val="28"/>
          <w:lang w:eastAsia="ru-RU"/>
        </w:rPr>
        <w:t>, представляющая собой региональный водоупор, разделяющий водоносные горизонты верхнего яруса (от четвертичного до палеогенового возраста включительно) и нижнего яруса (меловой водоносный комплекс). Наличие этого водоупора предопределяет условия формирования подземных вод меловых отложений.</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 xml:space="preserve">Меловые отложения и приуроченные к ним подземные воды (K2 ip, K1-2pk). Меловые отложения на данной территории распространены повсеместно и представлены ипатовской, кузнецовской и покурской свитами. </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Верхнемеловые отложения ипатовской свиты (K2 ip) залегают на глубинах 500-700м и представлены серыми, светло-серыми и зеленовато-серыми мелко и тонкозернистыми песками, слабосцементированными песчаниками и алевритами с прослоями алевритистых глин. В составе отложений преобладают пески, в отдельных разрезах свита на всю мощность сложена песками, которые прослеживаются на большие расстояния. Общая мощность отложений 80-</w:t>
      </w:r>
      <w:smartTag w:uri="urn:schemas-microsoft-com:office:smarttags" w:element="metricconverter">
        <w:smartTagPr>
          <w:attr w:name="ProductID" w:val="130 м"/>
        </w:smartTagPr>
        <w:r w:rsidRPr="00B32622">
          <w:rPr>
            <w:rFonts w:ascii="Times New Roman" w:hAnsi="Times New Roman"/>
            <w:bCs/>
            <w:sz w:val="28"/>
            <w:szCs w:val="28"/>
            <w:lang w:eastAsia="ru-RU"/>
          </w:rPr>
          <w:t>130 м</w:t>
        </w:r>
      </w:smartTag>
      <w:r w:rsidRPr="00B32622">
        <w:rPr>
          <w:rFonts w:ascii="Times New Roman" w:hAnsi="Times New Roman"/>
          <w:bCs/>
          <w:sz w:val="28"/>
          <w:szCs w:val="28"/>
          <w:lang w:eastAsia="ru-RU"/>
        </w:rPr>
        <w:t>. Мощность песчаных прослоев от нескольких метров до 100-</w:t>
      </w:r>
      <w:smartTag w:uri="urn:schemas-microsoft-com:office:smarttags" w:element="metricconverter">
        <w:smartTagPr>
          <w:attr w:name="ProductID" w:val="130 м"/>
        </w:smartTagPr>
        <w:r w:rsidRPr="00B32622">
          <w:rPr>
            <w:rFonts w:ascii="Times New Roman" w:hAnsi="Times New Roman"/>
            <w:bCs/>
            <w:sz w:val="28"/>
            <w:szCs w:val="28"/>
            <w:lang w:eastAsia="ru-RU"/>
          </w:rPr>
          <w:t>130 м</w:t>
        </w:r>
      </w:smartTag>
      <w:r w:rsidRPr="00B32622">
        <w:rPr>
          <w:rFonts w:ascii="Times New Roman" w:hAnsi="Times New Roman"/>
          <w:bCs/>
          <w:sz w:val="28"/>
          <w:szCs w:val="28"/>
          <w:lang w:eastAsia="ru-RU"/>
        </w:rPr>
        <w:t>. Залегают отложения ипатовской свиты на осадках кузнецовской свиты и перекрываются глинистыми отложениями славгородской свиты.</w:t>
      </w:r>
    </w:p>
    <w:p w:rsidR="00BC2E18" w:rsidRPr="00B32622" w:rsidRDefault="00BC2E18" w:rsidP="00BC2E18">
      <w:pPr>
        <w:spacing w:after="0" w:line="240" w:lineRule="auto"/>
        <w:ind w:firstLine="709"/>
        <w:contextualSpacing/>
        <w:jc w:val="both"/>
        <w:rPr>
          <w:rFonts w:ascii="Times New Roman" w:hAnsi="Times New Roman"/>
          <w:bCs/>
          <w:sz w:val="28"/>
          <w:szCs w:val="28"/>
          <w:lang w:eastAsia="ru-RU"/>
        </w:rPr>
      </w:pPr>
      <w:r w:rsidRPr="00B32622">
        <w:rPr>
          <w:rFonts w:ascii="Times New Roman" w:hAnsi="Times New Roman"/>
          <w:bCs/>
          <w:sz w:val="28"/>
          <w:szCs w:val="28"/>
          <w:lang w:eastAsia="ru-RU"/>
        </w:rPr>
        <w:t xml:space="preserve">Верхнемеловые отложения кузнецовской свиты (K2kz) распространены повсеместно. Они залегают на породах покурской свиты и перекрываются осадками ипатовской свиты. Сложена свита темно-серыми, серыми алевритовыми плотными глинами, иногда с тонкими прослоями тонкозернистого песка и глинистых алевролитов. Глубина залегания кровли отложений колеблется от 600 до 800 м. </w:t>
      </w:r>
      <w:r w:rsidRPr="00B32622">
        <w:rPr>
          <w:rFonts w:ascii="Times New Roman" w:hAnsi="Times New Roman"/>
          <w:bCs/>
          <w:sz w:val="28"/>
          <w:szCs w:val="28"/>
          <w:lang w:eastAsia="ru-RU"/>
        </w:rPr>
        <w:lastRenderedPageBreak/>
        <w:t>Мощность осадков изменяется от 20 до 60 м. В гидрогеологическом отношении отложения кузнецовской свиты представляют выдержанный региональный водоупор, разделяющий водоносные толщи покурской и ипатовской свит.</w:t>
      </w:r>
    </w:p>
    <w:p w:rsidR="00BC2E18" w:rsidRPr="00B32622" w:rsidRDefault="00BC2E18" w:rsidP="00BC2E18">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bCs/>
          <w:sz w:val="28"/>
          <w:szCs w:val="28"/>
          <w:lang w:eastAsia="ru-RU"/>
        </w:rPr>
        <w:t>На территории поселения воды меловых отложений являются одним из основных источников водоснабжения. Основным источником мелкого хозяйственно-питьевого водоснабжения в районе являются неглубокозалегающие пресные и маломинерализованные (до 3 г/л) воды неогеновых отложений.</w:t>
      </w:r>
    </w:p>
    <w:p w:rsidR="00416EA4" w:rsidRPr="00B32622" w:rsidRDefault="00BF00BE" w:rsidP="00BC2E18">
      <w:pPr>
        <w:tabs>
          <w:tab w:val="left" w:pos="1134"/>
        </w:tabs>
        <w:spacing w:after="0" w:line="240" w:lineRule="auto"/>
        <w:ind w:left="774"/>
        <w:jc w:val="both"/>
        <w:rPr>
          <w:rFonts w:ascii="Times New Roman" w:hAnsi="Times New Roman"/>
          <w:sz w:val="28"/>
          <w:szCs w:val="28"/>
        </w:rPr>
      </w:pPr>
      <w:r w:rsidRPr="00B32622">
        <w:rPr>
          <w:rFonts w:ascii="Times New Roman" w:hAnsi="Times New Roman"/>
          <w:sz w:val="28"/>
          <w:szCs w:val="28"/>
        </w:rPr>
        <w:t xml:space="preserve"> </w:t>
      </w:r>
    </w:p>
    <w:p w:rsidR="003D022D" w:rsidRPr="00B32622" w:rsidRDefault="00BF00BE" w:rsidP="005C6D03">
      <w:pPr>
        <w:pStyle w:val="3"/>
        <w:numPr>
          <w:ilvl w:val="2"/>
          <w:numId w:val="25"/>
        </w:numPr>
        <w:rPr>
          <w:rFonts w:ascii="Times New Roman" w:hAnsi="Times New Roman"/>
          <w:sz w:val="28"/>
          <w:lang w:val="ru-RU"/>
        </w:rPr>
      </w:pPr>
      <w:bookmarkStart w:id="148" w:name="_Toc487139481"/>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Pr="00B32622">
        <w:rPr>
          <w:rFonts w:ascii="Times New Roman" w:hAnsi="Times New Roman"/>
          <w:sz w:val="28"/>
          <w:lang w:val="ru-RU"/>
        </w:rPr>
        <w:t>Гидрогеологи</w:t>
      </w:r>
      <w:r w:rsidR="00BB7D1A" w:rsidRPr="00B32622">
        <w:rPr>
          <w:rFonts w:ascii="Times New Roman" w:hAnsi="Times New Roman"/>
          <w:sz w:val="28"/>
          <w:lang w:val="ru-RU"/>
        </w:rPr>
        <w:t>я и гидрография</w:t>
      </w:r>
      <w:bookmarkEnd w:id="148"/>
    </w:p>
    <w:p w:rsidR="003D022D" w:rsidRPr="00B32622" w:rsidRDefault="003D022D" w:rsidP="003D022D">
      <w:pPr>
        <w:spacing w:after="0" w:line="240" w:lineRule="auto"/>
        <w:rPr>
          <w:rFonts w:ascii="Times New Roman" w:hAnsi="Times New Roman"/>
          <w:sz w:val="28"/>
          <w:szCs w:val="28"/>
          <w:lang w:eastAsia="ru-RU"/>
        </w:rPr>
      </w:pPr>
    </w:p>
    <w:p w:rsidR="00BB7D1A" w:rsidRPr="00B32622" w:rsidRDefault="00BB7D1A" w:rsidP="00BB7D1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Речная сеть не территории Вараксинского сельсовета хорошо развита, принадлежит бассейну Иртыша и представлена р. Тарой с притоками - р. Сунтурла, р. Мазаратка.</w:t>
      </w:r>
    </w:p>
    <w:p w:rsidR="00BB7D1A" w:rsidRPr="00B32622" w:rsidRDefault="00BB7D1A" w:rsidP="00BB7D1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Малая интенсивность водоотдачи, вследствие большой заболоченности территории, способствует образованию растянутых паводков продолжительностью 70-80 дней.</w:t>
      </w:r>
    </w:p>
    <w:p w:rsidR="00BB7D1A" w:rsidRPr="00B32622" w:rsidRDefault="00BB7D1A" w:rsidP="00BB7D1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Река Тара наиболее многоводная из рек северной подзоны. Средний объём стока – 1,07 </w:t>
      </w:r>
      <w:r w:rsidR="000723E4" w:rsidRPr="00B32622">
        <w:rPr>
          <w:rFonts w:ascii="Times New Roman" w:hAnsi="Times New Roman"/>
          <w:sz w:val="28"/>
          <w:szCs w:val="24"/>
        </w:rPr>
        <w:t xml:space="preserve">куб. </w:t>
      </w:r>
      <w:r w:rsidRPr="00B32622">
        <w:rPr>
          <w:rFonts w:ascii="Times New Roman" w:hAnsi="Times New Roman"/>
          <w:sz w:val="28"/>
          <w:szCs w:val="24"/>
        </w:rPr>
        <w:t>км, он подвержен значительной многолетней и внутригодовой изменчивости.</w:t>
      </w:r>
    </w:p>
    <w:p w:rsidR="00BB7D1A" w:rsidRPr="00B32622" w:rsidRDefault="00BB7D1A" w:rsidP="00BB7D1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По химическому составу вода рек относится к гидрокарбонатному классу группы кальция. Минерализация – от 100 мг/л в половодье до 500 мг/л в зимнюю межень, вода пригодна для питьевых и хозяйственных целей.</w:t>
      </w:r>
    </w:p>
    <w:p w:rsidR="00BB7D1A" w:rsidRPr="00B32622" w:rsidRDefault="00BB7D1A" w:rsidP="00BB7D1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На гидрологический режим рек все более значительное влияние оказывает хозяйственная деятельность. По реке Тара сплавляют лес.</w:t>
      </w:r>
      <w:r w:rsidR="00313D12" w:rsidRPr="00B32622">
        <w:t xml:space="preserve"> </w:t>
      </w:r>
      <w:r w:rsidR="00313D12" w:rsidRPr="00B32622">
        <w:rPr>
          <w:rFonts w:ascii="Times New Roman" w:hAnsi="Times New Roman"/>
          <w:sz w:val="28"/>
          <w:szCs w:val="24"/>
        </w:rPr>
        <w:t>Для мелкотоннажного судоходства используются низовья Тары.</w:t>
      </w:r>
    </w:p>
    <w:p w:rsidR="003D022D" w:rsidRPr="00B32622" w:rsidRDefault="00BB7D1A" w:rsidP="00BB7D1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Озерки имеют вид блюдцеобразных западин. Наиболее крупные озёра: </w:t>
      </w:r>
      <w:r w:rsidR="0031541B" w:rsidRPr="00B32622">
        <w:rPr>
          <w:rFonts w:ascii="Times New Roman" w:hAnsi="Times New Roman"/>
          <w:sz w:val="28"/>
          <w:szCs w:val="24"/>
        </w:rPr>
        <w:t xml:space="preserve">озеро Байдово (частично), </w:t>
      </w:r>
      <w:r w:rsidRPr="00B32622">
        <w:rPr>
          <w:rFonts w:ascii="Times New Roman" w:hAnsi="Times New Roman"/>
          <w:sz w:val="28"/>
          <w:szCs w:val="24"/>
        </w:rPr>
        <w:t>озеро Ермукла, озеро Коноплянище, озеро Глубокое.</w:t>
      </w:r>
    </w:p>
    <w:p w:rsidR="005B4159" w:rsidRPr="00B32622" w:rsidRDefault="005B4159" w:rsidP="005B415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Воды, используемые для водоснабжения, приурочены к отложениям четвертичного, неогенового и палеогенового возрастов. Эксплуатируются в основном воды неогеновых отложений. </w:t>
      </w:r>
    </w:p>
    <w:p w:rsidR="005B4159" w:rsidRPr="00B32622" w:rsidRDefault="005B4159" w:rsidP="005B415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Современные и четвертичные отложения имеют мощность 6-10 м, редко до 20 м, распространены повсеместно и содержат грунтовые воды. Водовмещающие породы – суглинки, пески, супеси, торф, илы – имеют слабую водообильность. Воды весьма пресные и пресные с минерализацией до 1 г/</w:t>
      </w:r>
      <w:r w:rsidR="000723E4" w:rsidRPr="00B32622">
        <w:rPr>
          <w:rFonts w:ascii="Times New Roman" w:hAnsi="Times New Roman"/>
          <w:sz w:val="28"/>
          <w:szCs w:val="24"/>
        </w:rPr>
        <w:t xml:space="preserve">куб. </w:t>
      </w:r>
      <w:r w:rsidRPr="00B32622">
        <w:rPr>
          <w:rFonts w:ascii="Times New Roman" w:hAnsi="Times New Roman"/>
          <w:sz w:val="28"/>
          <w:szCs w:val="24"/>
        </w:rPr>
        <w:t xml:space="preserve">дм используются лишь индивидуальными хозяйствами. В составе неогеновых отложений выделяются водоносные горизонты каргатской, бещеульской и абросимовской свит, они наиболее перспективны для водоснабжения анализируемой территории. Водоносный горизонт верхнеплиоценовых отложений каргатской свиты распространён повсеместно в южной части района, залегает на глубинах 5-30 м, водовмещающие породы – пески тонко-, мелкозернистые с прослоями алевритов и суглинков мощностью от 3-10 до 15 м. Водоносные горизонты нижнесреднемиоценовых отложений бещеульской и абросимовской свит распространены на большей части территории на глубинах соответственно 15-40 и </w:t>
      </w:r>
      <w:r w:rsidRPr="00B32622">
        <w:rPr>
          <w:rFonts w:ascii="Times New Roman" w:hAnsi="Times New Roman"/>
          <w:sz w:val="28"/>
          <w:szCs w:val="24"/>
        </w:rPr>
        <w:lastRenderedPageBreak/>
        <w:t>20-50 м. Водовмещающие породы – пески тонко-, мелкозернистые и алевриты с прослоями глин мощностью от 5-8 до 30-40 м. Воды – напорные, уровни устанавливаются на глубинах 2-10 м. водообильность невелика – дебиты скважин 1-3 л/с, преобладающие значения удельных дебитов 0,1-0,3 л/с. По химическому составу воды преимущественно пресные и пресные гидрокарбонатные со смешанным катионным составом с минерализацией до 1 г/</w:t>
      </w:r>
      <w:r w:rsidR="000723E4" w:rsidRPr="00B32622">
        <w:rPr>
          <w:rFonts w:ascii="Times New Roman" w:hAnsi="Times New Roman"/>
          <w:sz w:val="28"/>
          <w:szCs w:val="24"/>
        </w:rPr>
        <w:t xml:space="preserve">куб. </w:t>
      </w:r>
      <w:r w:rsidRPr="00B32622">
        <w:rPr>
          <w:rFonts w:ascii="Times New Roman" w:hAnsi="Times New Roman"/>
          <w:sz w:val="28"/>
          <w:szCs w:val="24"/>
        </w:rPr>
        <w:t>дм, реже хлоридно-гидрокарбонатные кальциево-натриевые с минерализацией до 1,5-2 г/</w:t>
      </w:r>
      <w:r w:rsidR="000723E4" w:rsidRPr="00B32622">
        <w:rPr>
          <w:rFonts w:ascii="Times New Roman" w:hAnsi="Times New Roman"/>
          <w:sz w:val="28"/>
          <w:szCs w:val="24"/>
        </w:rPr>
        <w:t>куб. дм</w:t>
      </w:r>
      <w:r w:rsidRPr="00B32622">
        <w:rPr>
          <w:rFonts w:ascii="Times New Roman" w:hAnsi="Times New Roman"/>
          <w:sz w:val="28"/>
          <w:szCs w:val="24"/>
        </w:rPr>
        <w:t xml:space="preserve">. </w:t>
      </w:r>
    </w:p>
    <w:p w:rsidR="005B4159" w:rsidRPr="00B32622" w:rsidRDefault="005B4159" w:rsidP="005B415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Воды в олигоценовых отложениях журавской, новомихайловской и атлымской свит приурочены к тонко-, мелкозернистым пескам и алевритам мощностью 20-30 м, переслаивающимся глинами глубина кровли толщи олигоценовых отложений 30-80 м, в южной части – до 110-130, мощность 90-170 м. Минерализация воды доходит до 1,5 г/</w:t>
      </w:r>
      <w:r w:rsidR="000723E4" w:rsidRPr="00B32622">
        <w:rPr>
          <w:rFonts w:ascii="Times New Roman" w:hAnsi="Times New Roman"/>
          <w:sz w:val="28"/>
          <w:szCs w:val="24"/>
        </w:rPr>
        <w:t>куб. дм</w:t>
      </w:r>
      <w:r w:rsidRPr="00B32622">
        <w:rPr>
          <w:rFonts w:ascii="Times New Roman" w:hAnsi="Times New Roman"/>
          <w:sz w:val="28"/>
          <w:szCs w:val="24"/>
        </w:rPr>
        <w:t xml:space="preserve">. Воды олигоценовых отложений следует рассматривать как дополнительный источник водоснабжения. </w:t>
      </w:r>
    </w:p>
    <w:p w:rsidR="005B4159" w:rsidRPr="00B32622" w:rsidRDefault="005B4159" w:rsidP="005B415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Разведанных месторождений подземных вод, учитываемых Государственным (территориальным) балансом запасов, на территории сельсовета и всего Кыштовкого района нет. </w:t>
      </w:r>
    </w:p>
    <w:p w:rsidR="005B4159" w:rsidRPr="00B32622" w:rsidRDefault="005B4159" w:rsidP="00BB7D1A">
      <w:pPr>
        <w:spacing w:after="0" w:line="240" w:lineRule="auto"/>
        <w:ind w:firstLine="709"/>
        <w:contextualSpacing/>
        <w:jc w:val="both"/>
        <w:rPr>
          <w:rFonts w:ascii="Times New Roman" w:hAnsi="Times New Roman"/>
          <w:sz w:val="28"/>
          <w:szCs w:val="24"/>
        </w:rPr>
      </w:pPr>
    </w:p>
    <w:p w:rsidR="00BF00BE" w:rsidRPr="00B32622" w:rsidRDefault="00BF00BE" w:rsidP="005C6D03">
      <w:pPr>
        <w:pStyle w:val="3"/>
        <w:numPr>
          <w:ilvl w:val="2"/>
          <w:numId w:val="25"/>
        </w:numPr>
        <w:rPr>
          <w:rFonts w:ascii="Times New Roman" w:hAnsi="Times New Roman"/>
          <w:sz w:val="28"/>
          <w:lang w:val="ru-RU"/>
        </w:rPr>
      </w:pPr>
      <w:bookmarkStart w:id="149" w:name="_Toc487139482"/>
      <w:r w:rsidRPr="00B32622">
        <w:rPr>
          <w:rFonts w:ascii="Times New Roman" w:hAnsi="Times New Roman"/>
          <w:sz w:val="28"/>
          <w:lang w:val="ru-RU"/>
        </w:rPr>
        <w:t>Полезные ископаемые</w:t>
      </w:r>
      <w:bookmarkEnd w:id="149"/>
    </w:p>
    <w:p w:rsidR="00BF00BE" w:rsidRPr="00B32622" w:rsidRDefault="00BF00BE" w:rsidP="00BF00BE">
      <w:pPr>
        <w:spacing w:after="0" w:line="240" w:lineRule="auto"/>
        <w:ind w:firstLine="709"/>
        <w:contextualSpacing/>
        <w:jc w:val="both"/>
        <w:rPr>
          <w:rFonts w:ascii="Times New Roman" w:hAnsi="Times New Roman"/>
          <w:sz w:val="28"/>
          <w:szCs w:val="28"/>
          <w:lang w:eastAsia="ru-RU"/>
        </w:rPr>
      </w:pPr>
    </w:p>
    <w:p w:rsidR="0013002C" w:rsidRPr="00B32622" w:rsidRDefault="0013002C" w:rsidP="0013002C">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Балансом запасов на территории Вараксинского сельсовета учтено месторождение торфа Паганай, расположенное на юге сельского поселения. Паганайское месторождение самое крупное в районе, расположено в 16 км на юго-восток от районного центра Кыштовка на водораздельном пространстве рек Тара и Тартас, занимает площадь </w:t>
      </w:r>
      <w:smartTag w:uri="urn:schemas-microsoft-com:office:smarttags" w:element="metricconverter">
        <w:smartTagPr>
          <w:attr w:name="ProductID" w:val="88136 га"/>
        </w:smartTagPr>
        <w:r w:rsidRPr="00B32622">
          <w:rPr>
            <w:rFonts w:ascii="Times New Roman" w:hAnsi="Times New Roman"/>
            <w:sz w:val="28"/>
            <w:szCs w:val="24"/>
          </w:rPr>
          <w:t>88136 га</w:t>
        </w:r>
      </w:smartTag>
      <w:r w:rsidRPr="00B32622">
        <w:rPr>
          <w:rFonts w:ascii="Times New Roman" w:hAnsi="Times New Roman"/>
          <w:sz w:val="28"/>
          <w:szCs w:val="24"/>
        </w:rPr>
        <w:t xml:space="preserve"> в нулевой границе.</w:t>
      </w:r>
    </w:p>
    <w:p w:rsidR="0013002C" w:rsidRPr="00B32622" w:rsidRDefault="0013002C" w:rsidP="0013002C">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Водоприёмником является р. Узес (правый приток р. Тартас), протекающая по южной части месторождения. На месторождении выделены участки с верховым, смешанным и низинным типами залежи.</w:t>
      </w:r>
    </w:p>
    <w:p w:rsidR="0013002C" w:rsidRPr="00B32622" w:rsidRDefault="0013002C" w:rsidP="0013002C">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Торф верхового типа может быть использован в качестве торфоизоляционного и подстилочного сырья. Торф низинного типа пригоден для производства бытового и энергетического топлива, топливных брикетов, а также удобрений на торфяной основе. Торфяное месторождение Паганай перспективно для постановки разведочных работ, запасы категории С1 составляют 119641 тыс. т (протокол ОТФ НГТУ № 5 от 23.11.1971).</w:t>
      </w:r>
    </w:p>
    <w:p w:rsidR="00BF00BE" w:rsidRPr="00B32622" w:rsidRDefault="00BF00BE" w:rsidP="005C6D03">
      <w:pPr>
        <w:pStyle w:val="3"/>
        <w:numPr>
          <w:ilvl w:val="2"/>
          <w:numId w:val="25"/>
        </w:numPr>
        <w:rPr>
          <w:rFonts w:ascii="Times New Roman" w:hAnsi="Times New Roman"/>
          <w:sz w:val="28"/>
          <w:lang w:val="ru-RU"/>
        </w:rPr>
      </w:pPr>
      <w:bookmarkStart w:id="150" w:name="_Toc337125118"/>
      <w:bookmarkStart w:id="151" w:name="_Toc340212799"/>
      <w:bookmarkStart w:id="152" w:name="_Toc342835910"/>
      <w:bookmarkStart w:id="153" w:name="_Toc345316148"/>
      <w:bookmarkStart w:id="154" w:name="_Toc345510097"/>
      <w:bookmarkStart w:id="155" w:name="_Toc373678848"/>
      <w:bookmarkStart w:id="156" w:name="_Toc391717236"/>
      <w:bookmarkStart w:id="157" w:name="_Toc391717341"/>
      <w:bookmarkStart w:id="158" w:name="_Toc397187971"/>
      <w:bookmarkStart w:id="159" w:name="_Toc397241479"/>
      <w:bookmarkStart w:id="160" w:name="_Toc402346727"/>
      <w:bookmarkStart w:id="161" w:name="_Toc403824892"/>
      <w:bookmarkStart w:id="162" w:name="_Toc404432600"/>
      <w:bookmarkStart w:id="163" w:name="_Toc419370696"/>
      <w:bookmarkStart w:id="164" w:name="_Toc419973664"/>
      <w:bookmarkStart w:id="165" w:name="_Toc442008396"/>
      <w:bookmarkStart w:id="166" w:name="_Toc442523037"/>
      <w:bookmarkStart w:id="167" w:name="_Toc442523295"/>
      <w:bookmarkStart w:id="168" w:name="_Toc487139483"/>
      <w:r w:rsidRPr="00B32622">
        <w:rPr>
          <w:rFonts w:ascii="Times New Roman" w:hAnsi="Times New Roman"/>
          <w:sz w:val="28"/>
          <w:lang w:val="ru-RU"/>
        </w:rPr>
        <w:t>Почвы</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00785BCD" w:rsidRPr="00B32622">
        <w:rPr>
          <w:rFonts w:ascii="Times New Roman" w:hAnsi="Times New Roman"/>
          <w:sz w:val="28"/>
          <w:lang w:val="ru-RU"/>
        </w:rPr>
        <w:t xml:space="preserve">, </w:t>
      </w:r>
      <w:r w:rsidRPr="00B32622">
        <w:rPr>
          <w:rFonts w:ascii="Times New Roman" w:hAnsi="Times New Roman"/>
          <w:sz w:val="28"/>
          <w:lang w:val="ru-RU"/>
        </w:rPr>
        <w:t>растительный покров</w:t>
      </w:r>
      <w:r w:rsidR="00785BCD" w:rsidRPr="00B32622">
        <w:rPr>
          <w:rFonts w:ascii="Times New Roman" w:hAnsi="Times New Roman"/>
          <w:sz w:val="28"/>
          <w:lang w:val="ru-RU"/>
        </w:rPr>
        <w:t xml:space="preserve"> и животный мир</w:t>
      </w:r>
      <w:bookmarkEnd w:id="168"/>
    </w:p>
    <w:p w:rsidR="00BF00BE" w:rsidRPr="00B32622" w:rsidRDefault="00BF00BE" w:rsidP="00BF00BE">
      <w:pPr>
        <w:spacing w:after="0" w:line="240" w:lineRule="auto"/>
        <w:rPr>
          <w:rFonts w:ascii="Times New Roman" w:hAnsi="Times New Roman"/>
          <w:sz w:val="28"/>
          <w:szCs w:val="28"/>
          <w:lang w:eastAsia="ru-RU"/>
        </w:rPr>
      </w:pPr>
    </w:p>
    <w:p w:rsidR="00C13D5D" w:rsidRPr="00B32622" w:rsidRDefault="00C13D5D" w:rsidP="00C13D5D">
      <w:pPr>
        <w:spacing w:after="0" w:line="240" w:lineRule="auto"/>
        <w:ind w:firstLine="709"/>
        <w:contextualSpacing/>
        <w:jc w:val="both"/>
        <w:rPr>
          <w:rFonts w:ascii="Times New Roman" w:hAnsi="Times New Roman"/>
          <w:bCs/>
          <w:sz w:val="28"/>
          <w:szCs w:val="24"/>
        </w:rPr>
      </w:pPr>
      <w:r w:rsidRPr="00B32622">
        <w:rPr>
          <w:rFonts w:ascii="Times New Roman" w:hAnsi="Times New Roman"/>
          <w:bCs/>
          <w:sz w:val="28"/>
          <w:szCs w:val="24"/>
        </w:rPr>
        <w:t>Почвенный покров Вараксинского сельсовета представлен дерново-подзолистыми, серыми лесными оподзоленными, чернозёмами оподзоленными, лугово-чернозёмными, чернозёмно-луговыми, луговыми, болотными и солонцами.</w:t>
      </w:r>
    </w:p>
    <w:p w:rsidR="00C13D5D" w:rsidRPr="00B32622" w:rsidRDefault="00C13D5D" w:rsidP="00C13D5D">
      <w:pPr>
        <w:spacing w:after="0" w:line="240" w:lineRule="auto"/>
        <w:ind w:firstLine="709"/>
        <w:contextualSpacing/>
        <w:jc w:val="both"/>
        <w:rPr>
          <w:rFonts w:ascii="Times New Roman" w:hAnsi="Times New Roman"/>
          <w:bCs/>
          <w:sz w:val="28"/>
          <w:szCs w:val="24"/>
        </w:rPr>
      </w:pPr>
      <w:r w:rsidRPr="00B32622">
        <w:rPr>
          <w:rFonts w:ascii="Times New Roman" w:hAnsi="Times New Roman"/>
          <w:bCs/>
          <w:sz w:val="28"/>
          <w:szCs w:val="24"/>
        </w:rPr>
        <w:t>Речные долины заняты лугово-чернозёмными почвами, обладающими благоприятной реакцией почвенного раствора, богаты гумусом и являются плодородными почвами.</w:t>
      </w:r>
      <w:r w:rsidR="00A52F29" w:rsidRPr="00B32622">
        <w:rPr>
          <w:rFonts w:ascii="Times New Roman" w:hAnsi="Times New Roman"/>
          <w:bCs/>
          <w:sz w:val="28"/>
          <w:szCs w:val="24"/>
        </w:rPr>
        <w:t xml:space="preserve"> </w:t>
      </w:r>
      <w:r w:rsidRPr="00B32622">
        <w:rPr>
          <w:rFonts w:ascii="Times New Roman" w:hAnsi="Times New Roman"/>
          <w:bCs/>
          <w:sz w:val="28"/>
          <w:szCs w:val="24"/>
        </w:rPr>
        <w:t xml:space="preserve">Луговые почвы получили своё развитие под пологом </w:t>
      </w:r>
      <w:r w:rsidRPr="00B32622">
        <w:rPr>
          <w:rFonts w:ascii="Times New Roman" w:hAnsi="Times New Roman"/>
          <w:bCs/>
          <w:sz w:val="28"/>
          <w:szCs w:val="24"/>
        </w:rPr>
        <w:lastRenderedPageBreak/>
        <w:t>травянистой растительности и распространены на выровненных слабодренированных пониженных участках.</w:t>
      </w:r>
    </w:p>
    <w:p w:rsidR="00C13D5D" w:rsidRPr="00B32622" w:rsidRDefault="00C13D5D" w:rsidP="00C13D5D">
      <w:pPr>
        <w:spacing w:after="0" w:line="240" w:lineRule="auto"/>
        <w:ind w:firstLine="709"/>
        <w:contextualSpacing/>
        <w:jc w:val="both"/>
        <w:rPr>
          <w:rFonts w:ascii="Times New Roman" w:hAnsi="Times New Roman"/>
          <w:bCs/>
          <w:sz w:val="28"/>
          <w:szCs w:val="24"/>
        </w:rPr>
      </w:pPr>
      <w:r w:rsidRPr="00B32622">
        <w:rPr>
          <w:rFonts w:ascii="Times New Roman" w:hAnsi="Times New Roman"/>
          <w:bCs/>
          <w:sz w:val="28"/>
          <w:szCs w:val="24"/>
        </w:rPr>
        <w:t>Почвы, распространённые на территории поселения, в основном пригодны для возделывания всех сельскохозяйственных культур при условии внесения минеральных и органических удобрений, а также проведения коренных мелиоративных мероприятий.</w:t>
      </w:r>
    </w:p>
    <w:p w:rsidR="00C13D5D" w:rsidRPr="00B32622" w:rsidRDefault="00C13D5D" w:rsidP="00C13D5D">
      <w:pPr>
        <w:spacing w:after="0" w:line="240" w:lineRule="auto"/>
        <w:ind w:firstLine="709"/>
        <w:contextualSpacing/>
        <w:jc w:val="both"/>
        <w:rPr>
          <w:rFonts w:ascii="Times New Roman" w:hAnsi="Times New Roman"/>
          <w:bCs/>
          <w:sz w:val="28"/>
          <w:szCs w:val="24"/>
        </w:rPr>
      </w:pPr>
      <w:r w:rsidRPr="00B32622">
        <w:rPr>
          <w:rFonts w:ascii="Times New Roman" w:hAnsi="Times New Roman"/>
          <w:bCs/>
          <w:sz w:val="28"/>
          <w:szCs w:val="24"/>
        </w:rPr>
        <w:t>Вараксинский сельсовет расположен в лесной зоне. Преобладают разнотравно- вейниковые лесные луга, а вблизи населённых пунктов и вдоль дорог – разнотравно- мятликовые луга постоянного пастбищного использования.</w:t>
      </w:r>
      <w:r w:rsidR="0076261A" w:rsidRPr="00B32622">
        <w:t xml:space="preserve"> </w:t>
      </w:r>
      <w:r w:rsidR="0076261A" w:rsidRPr="00B32622">
        <w:rPr>
          <w:rFonts w:ascii="Times New Roman" w:hAnsi="Times New Roman"/>
          <w:bCs/>
          <w:sz w:val="28"/>
          <w:szCs w:val="24"/>
        </w:rPr>
        <w:t xml:space="preserve">Преобладают разнотравно-вейниковые лесные луга, а вблизи населённых пунктов и вдоль дорог – разнотравно-мятликовые луга постоянного пастбищного использования. По окраинам болотных западин появляются солончаковые луга, образованные вейником шилоцветным, волоснецом, бескильницей и участием солеустойчивых видов разнотравья – подорожника Корнута, кермека Гмелина, солонечника. </w:t>
      </w:r>
      <w:r w:rsidRPr="00B32622">
        <w:rPr>
          <w:rFonts w:ascii="Times New Roman" w:hAnsi="Times New Roman"/>
          <w:bCs/>
          <w:sz w:val="28"/>
          <w:szCs w:val="24"/>
        </w:rPr>
        <w:t>Долины рек большей части залесены и только на небольших узких участках поймы развиты осоково-полевицевые луга, используемые как сенокосы.</w:t>
      </w:r>
      <w:r w:rsidR="0076261A" w:rsidRPr="00B32622">
        <w:rPr>
          <w:rFonts w:ascii="Times New Roman" w:hAnsi="Times New Roman"/>
          <w:bCs/>
          <w:sz w:val="28"/>
          <w:szCs w:val="24"/>
        </w:rPr>
        <w:t xml:space="preserve"> Лесные урочища чередуются с сельскохозяйственными угодьями.</w:t>
      </w:r>
    </w:p>
    <w:p w:rsidR="00C13D5D" w:rsidRPr="00B32622" w:rsidRDefault="00C13D5D" w:rsidP="00C13D5D">
      <w:pPr>
        <w:spacing w:after="0" w:line="240" w:lineRule="auto"/>
        <w:ind w:firstLine="709"/>
        <w:contextualSpacing/>
        <w:jc w:val="both"/>
        <w:rPr>
          <w:rFonts w:ascii="Times New Roman" w:hAnsi="Times New Roman"/>
          <w:bCs/>
          <w:sz w:val="28"/>
          <w:szCs w:val="24"/>
        </w:rPr>
      </w:pPr>
      <w:r w:rsidRPr="00B32622">
        <w:rPr>
          <w:rFonts w:ascii="Times New Roman" w:hAnsi="Times New Roman"/>
          <w:bCs/>
          <w:sz w:val="28"/>
          <w:szCs w:val="24"/>
        </w:rPr>
        <w:t>Насаждения с преобладанием хвойных пород составляют 14,7 % покрытой лесом площади, в которые входят заболоченные сосняки и культура сосны, ельники и кедровники, лиственница, которая часто встречается и как содоминант среди других пород. В лиственных лесах доминирует берёза – 79,7 %, под осинниками – 5,6 %, участие других пород, кустарников и искусственных насаждений незначительно.</w:t>
      </w:r>
    </w:p>
    <w:p w:rsidR="0076261A" w:rsidRPr="00B32622" w:rsidRDefault="0076261A" w:rsidP="00C13D5D">
      <w:pPr>
        <w:spacing w:after="0" w:line="240" w:lineRule="auto"/>
        <w:ind w:firstLine="709"/>
        <w:contextualSpacing/>
        <w:jc w:val="both"/>
      </w:pPr>
      <w:r w:rsidRPr="00B32622">
        <w:rPr>
          <w:rFonts w:ascii="Times New Roman" w:hAnsi="Times New Roman"/>
          <w:bCs/>
          <w:sz w:val="28"/>
          <w:szCs w:val="24"/>
        </w:rPr>
        <w:t>В результате прогрессирующего заболачивания территории и часто повторяющихся лесных пожаров большие площади земель не продуцируют.</w:t>
      </w:r>
      <w:r w:rsidRPr="00B32622">
        <w:t xml:space="preserve"> </w:t>
      </w:r>
    </w:p>
    <w:p w:rsidR="0076261A" w:rsidRPr="00B32622" w:rsidRDefault="0076261A" w:rsidP="00C13D5D">
      <w:pPr>
        <w:spacing w:after="0" w:line="240" w:lineRule="auto"/>
        <w:ind w:firstLine="709"/>
        <w:contextualSpacing/>
        <w:jc w:val="both"/>
        <w:rPr>
          <w:rFonts w:ascii="Times New Roman" w:hAnsi="Times New Roman"/>
          <w:bCs/>
          <w:sz w:val="28"/>
          <w:szCs w:val="24"/>
        </w:rPr>
      </w:pPr>
      <w:r w:rsidRPr="00B32622">
        <w:rPr>
          <w:rFonts w:ascii="Times New Roman" w:hAnsi="Times New Roman"/>
          <w:bCs/>
          <w:sz w:val="28"/>
          <w:szCs w:val="24"/>
        </w:rPr>
        <w:t>Животный мир территории представлен медведем, рысью, соболем, росомахой, обитающих в хвойных и смешанных лесах. Из копытных добывают лося, встречается дикий северный олень. Из мелких хищников характерны для этих мест колонок, ласка, горностай, встречается американская норка. Из грызунов обычны белка, бурундук, акклиматизированная ондатра. По речкам обитает бобр. Многочисленны лесные полёвки, землеройки. Встречаются различные виды водоплавающих птиц, в основном – речные утки, кулики, а также тетерев, рябчик, глухарь, белая куропатка. Отмечено три вида птиц, занесённых в Красную книгу: орлан-белохвост, беркут, скопа. Из беспозвоночных встречаются такие вредители леса, как сибирский шелкопряд и шелкопряд-монашенка, усачи, короеды и другие.</w:t>
      </w:r>
    </w:p>
    <w:p w:rsidR="00BF00BE" w:rsidRPr="00B32622" w:rsidRDefault="00BF00BE" w:rsidP="00BF00BE">
      <w:pPr>
        <w:spacing w:after="0" w:line="240" w:lineRule="auto"/>
        <w:ind w:firstLine="709"/>
        <w:contextualSpacing/>
        <w:jc w:val="both"/>
        <w:rPr>
          <w:rFonts w:ascii="Times New Roman" w:hAnsi="Times New Roman"/>
          <w:sz w:val="28"/>
          <w:szCs w:val="24"/>
        </w:rPr>
      </w:pPr>
    </w:p>
    <w:p w:rsidR="00BF00BE" w:rsidRPr="00B32622" w:rsidRDefault="000D06AA" w:rsidP="005C6D03">
      <w:pPr>
        <w:pStyle w:val="3"/>
        <w:numPr>
          <w:ilvl w:val="2"/>
          <w:numId w:val="25"/>
        </w:numPr>
        <w:ind w:left="1701" w:hanging="981"/>
        <w:rPr>
          <w:rFonts w:ascii="Times New Roman" w:hAnsi="Times New Roman"/>
          <w:sz w:val="28"/>
          <w:lang w:val="ru-RU"/>
        </w:rPr>
      </w:pPr>
      <w:bookmarkStart w:id="169" w:name="_Toc487139484"/>
      <w:r w:rsidRPr="00B32622">
        <w:rPr>
          <w:rFonts w:ascii="Times New Roman" w:hAnsi="Times New Roman"/>
          <w:sz w:val="28"/>
          <w:lang w:val="ru-RU"/>
        </w:rPr>
        <w:t>Природные рекреационные ресурсы</w:t>
      </w:r>
      <w:bookmarkEnd w:id="169"/>
    </w:p>
    <w:p w:rsidR="00BF00BE" w:rsidRPr="00B32622" w:rsidRDefault="00BF00BE" w:rsidP="00BF00BE">
      <w:pPr>
        <w:spacing w:after="0" w:line="240" w:lineRule="auto"/>
        <w:rPr>
          <w:rFonts w:ascii="Times New Roman" w:hAnsi="Times New Roman"/>
          <w:sz w:val="28"/>
          <w:szCs w:val="28"/>
          <w:lang w:eastAsia="ru-RU"/>
        </w:rPr>
      </w:pP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Рекреационными ресурсами являются части природных и культурных ресурсов, обеспечивающие отдых как средство поддержания и восстановления трудоспособности и здоровья людей. К таковым обычно относят природные комплексы и их компоненты (рельеф, климат, растительный и животный мир, водоёмы), культурно-исторические памятники, населённые пункты, уникальные </w:t>
      </w:r>
      <w:r w:rsidRPr="00B32622">
        <w:rPr>
          <w:rFonts w:ascii="Times New Roman" w:hAnsi="Times New Roman"/>
          <w:sz w:val="28"/>
          <w:szCs w:val="24"/>
        </w:rPr>
        <w:lastRenderedPageBreak/>
        <w:t>технические сооружения. Практически все природные ресурсы обладают рекреационным и туристским потенциалом, но степень использования его различна.</w:t>
      </w: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По результатам ландшафтно-рекреационной и комплексной о</w:t>
      </w:r>
      <w:r w:rsidR="001858E6" w:rsidRPr="00B32622">
        <w:rPr>
          <w:rFonts w:ascii="Times New Roman" w:hAnsi="Times New Roman"/>
          <w:sz w:val="28"/>
          <w:szCs w:val="24"/>
        </w:rPr>
        <w:t xml:space="preserve">ценок территории выявлено что, на территории Вараксинского сельсовета </w:t>
      </w:r>
      <w:r w:rsidRPr="00B32622">
        <w:rPr>
          <w:rFonts w:ascii="Times New Roman" w:hAnsi="Times New Roman"/>
          <w:sz w:val="28"/>
          <w:szCs w:val="24"/>
        </w:rPr>
        <w:t>имеются территории, благоприятные для организации разнообразной рекреационной деятель</w:t>
      </w:r>
      <w:r w:rsidRPr="00B32622">
        <w:rPr>
          <w:rFonts w:ascii="Times New Roman" w:hAnsi="Times New Roman"/>
          <w:sz w:val="28"/>
          <w:szCs w:val="24"/>
        </w:rPr>
        <w:softHyphen/>
        <w:t xml:space="preserve">ности взрослых и детей. </w:t>
      </w: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Классифицируя рекреационные ресурсы, выделяют их в соответствии с происхождением в два основных вида: природные рекреационные ресурсы и </w:t>
      </w:r>
      <w:r w:rsidR="00834EE9" w:rsidRPr="00B32622">
        <w:rPr>
          <w:rFonts w:ascii="Times New Roman" w:hAnsi="Times New Roman"/>
          <w:sz w:val="28"/>
          <w:szCs w:val="24"/>
        </w:rPr>
        <w:t>социокультурные</w:t>
      </w:r>
      <w:r w:rsidRPr="00B32622">
        <w:rPr>
          <w:rFonts w:ascii="Times New Roman" w:hAnsi="Times New Roman"/>
          <w:sz w:val="28"/>
          <w:szCs w:val="24"/>
        </w:rPr>
        <w:t xml:space="preserve"> ресурсы (культурно-исторические рекреационные ресурсы).</w:t>
      </w: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Другой точкой зрения является подразделение рекреационных ресурсов по характеру использования:</w:t>
      </w:r>
    </w:p>
    <w:p w:rsidR="00BF00BE" w:rsidRPr="00B32622" w:rsidRDefault="00BF00BE" w:rsidP="00BF00B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рекреационно-лечебный (например, лечение минеральными водами);</w:t>
      </w:r>
    </w:p>
    <w:p w:rsidR="00BF00BE" w:rsidRPr="00B32622" w:rsidRDefault="00BF00BE" w:rsidP="00BF00B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рекреационно-оздоровительный (например, купально-пляжные местности);</w:t>
      </w:r>
    </w:p>
    <w:p w:rsidR="00BF00BE" w:rsidRPr="00B32622" w:rsidRDefault="00BF00BE" w:rsidP="00BF00B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рекреационно-спортивный (например, горнолыжные базы);</w:t>
      </w:r>
    </w:p>
    <w:p w:rsidR="00BF00BE" w:rsidRPr="00B32622" w:rsidRDefault="00BF00BE" w:rsidP="00BF00B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рекреационно-познавательный (например, исторические памятники).</w:t>
      </w:r>
    </w:p>
    <w:p w:rsidR="00BF00BE" w:rsidRPr="00B32622" w:rsidRDefault="00BF00BE" w:rsidP="00BF00BE">
      <w:pPr>
        <w:spacing w:after="0" w:line="240" w:lineRule="auto"/>
        <w:ind w:firstLine="709"/>
        <w:contextualSpacing/>
        <w:jc w:val="both"/>
        <w:rPr>
          <w:rFonts w:ascii="Times New Roman" w:hAnsi="Times New Roman"/>
          <w:sz w:val="28"/>
          <w:szCs w:val="24"/>
        </w:rPr>
      </w:pP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Природные рекреационные ресурсы </w:t>
      </w:r>
      <w:r w:rsidR="001858E6" w:rsidRPr="00B32622">
        <w:rPr>
          <w:rFonts w:ascii="Times New Roman" w:hAnsi="Times New Roman"/>
          <w:sz w:val="28"/>
          <w:szCs w:val="24"/>
        </w:rPr>
        <w:t xml:space="preserve">сельсовета </w:t>
      </w:r>
      <w:r w:rsidRPr="00B32622">
        <w:rPr>
          <w:rFonts w:ascii="Times New Roman" w:hAnsi="Times New Roman"/>
          <w:sz w:val="28"/>
          <w:szCs w:val="24"/>
        </w:rPr>
        <w:t xml:space="preserve">представлены акваторией и поймой р. </w:t>
      </w:r>
      <w:r w:rsidR="001858E6" w:rsidRPr="00B32622">
        <w:rPr>
          <w:rFonts w:ascii="Times New Roman" w:hAnsi="Times New Roman"/>
          <w:sz w:val="28"/>
          <w:szCs w:val="24"/>
        </w:rPr>
        <w:t>Тары</w:t>
      </w:r>
      <w:r w:rsidRPr="00B32622">
        <w:rPr>
          <w:rFonts w:ascii="Times New Roman" w:hAnsi="Times New Roman"/>
          <w:sz w:val="28"/>
          <w:szCs w:val="24"/>
        </w:rPr>
        <w:t xml:space="preserve">. </w:t>
      </w: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Территориальная система рекреационного обслуживания строится на основании структуры расселения, транспортной сети и в соответствии с нормативами по соответствующим видам отдыха.</w:t>
      </w: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Основным критерием при выборе мест и зон отдыха были благоприятные природно-ландшафтные условия для целей рекреации с учётом решений комплексной оценки территории, функционального зонирования, транспортной доступности, организации обслуживания рекреационных зон.</w:t>
      </w: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По территориальному расположению </w:t>
      </w:r>
      <w:r w:rsidR="00E95253" w:rsidRPr="00B32622">
        <w:rPr>
          <w:rFonts w:ascii="Times New Roman" w:hAnsi="Times New Roman"/>
          <w:sz w:val="28"/>
          <w:szCs w:val="24"/>
        </w:rPr>
        <w:t>сельсовет</w:t>
      </w:r>
      <w:r w:rsidRPr="00B32622">
        <w:rPr>
          <w:rFonts w:ascii="Times New Roman" w:hAnsi="Times New Roman"/>
          <w:sz w:val="28"/>
          <w:szCs w:val="24"/>
        </w:rPr>
        <w:t xml:space="preserve"> может быть хорошей рекреационной зоной кратковременного и смешанного отдыха для населения. </w:t>
      </w: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bCs/>
          <w:sz w:val="28"/>
          <w:szCs w:val="24"/>
        </w:rPr>
        <w:t>Основное усилие необходимо направить на и</w:t>
      </w:r>
      <w:r w:rsidRPr="00B32622">
        <w:rPr>
          <w:rFonts w:ascii="Times New Roman" w:hAnsi="Times New Roman"/>
          <w:sz w:val="28"/>
          <w:szCs w:val="24"/>
        </w:rPr>
        <w:t>спользование природно-ландшафтного и историко-культурного потенциала для развития рекреации и различных видов туризма, а также народных промыслов, совершенствование транспортного обеспечения объектов рекреации и туризма, увеличение количества и расширение профиля объектов туризма и отдыха (баз спортивного, экстремального, познавательного отдыха).</w:t>
      </w: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Поддержка и развитие внутреннего и въездного туризма признана приоритетным направлением государственного регулирования туристкой деятельности, и одним из механизмов государственного регулирования туристской деятельности является разработка и реализация федеральных, региональных и муниципальных программ развития туризма.</w:t>
      </w:r>
    </w:p>
    <w:p w:rsidR="00BF00BE" w:rsidRPr="00B32622" w:rsidRDefault="00BF00BE" w:rsidP="00BF00B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Ключевые документы федерального уровня, определяющие государственную политику в сфере туризма:</w:t>
      </w:r>
    </w:p>
    <w:p w:rsidR="00BF00BE" w:rsidRPr="00B32622" w:rsidRDefault="00BF00BE" w:rsidP="00BF00B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ФЦП «Развитие внутреннего и въездного туризма в Российской Федерации (2011–2018 годы)» (утверждена постановлением Правительства Российской Федерации от 02.08.2011 № 644); </w:t>
      </w:r>
    </w:p>
    <w:p w:rsidR="00BF00BE" w:rsidRPr="00B32622" w:rsidRDefault="00BF00BE" w:rsidP="00BF00BE">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8"/>
        </w:rPr>
        <w:lastRenderedPageBreak/>
        <w:t>Государственная программа Российской Федерации «Развитие культуры и туризма» на 2013–2020 годы (утверждена постановлением Правительства Российской Федерации</w:t>
      </w:r>
      <w:r w:rsidRPr="00B32622">
        <w:rPr>
          <w:rFonts w:ascii="Times New Roman" w:hAnsi="Times New Roman"/>
          <w:sz w:val="28"/>
          <w:szCs w:val="24"/>
        </w:rPr>
        <w:t xml:space="preserve"> от 27.12.2012 № 2567-р);</w:t>
      </w:r>
    </w:p>
    <w:p w:rsidR="00BF00BE" w:rsidRPr="00B32622" w:rsidRDefault="00BC21B3" w:rsidP="00BC21B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Государственная программа Новосибирской области «Стимулирование инвестиционной и инновационной активности в Новосибирской области на 2015-2021 годы»</w:t>
      </w:r>
      <w:r w:rsidR="00BF00BE" w:rsidRPr="00B32622">
        <w:rPr>
          <w:rFonts w:ascii="Times New Roman" w:hAnsi="Times New Roman"/>
          <w:sz w:val="28"/>
          <w:szCs w:val="28"/>
        </w:rPr>
        <w:t xml:space="preserve"> (утверждена постановлением правительства </w:t>
      </w:r>
      <w:r w:rsidRPr="00B32622">
        <w:rPr>
          <w:rFonts w:ascii="Times New Roman" w:hAnsi="Times New Roman"/>
          <w:sz w:val="28"/>
          <w:szCs w:val="28"/>
        </w:rPr>
        <w:t>Новосибирской области от 01.04.2015 № 126-п)</w:t>
      </w:r>
      <w:r w:rsidR="00BF00BE" w:rsidRPr="00B32622">
        <w:rPr>
          <w:rFonts w:ascii="Times New Roman" w:hAnsi="Times New Roman"/>
          <w:sz w:val="28"/>
          <w:szCs w:val="28"/>
        </w:rPr>
        <w:t>.</w:t>
      </w:r>
    </w:p>
    <w:p w:rsidR="00BF00BE" w:rsidRPr="00B32622" w:rsidRDefault="00BF00BE" w:rsidP="00BF00BE">
      <w:pPr>
        <w:tabs>
          <w:tab w:val="left" w:pos="1134"/>
        </w:tabs>
        <w:spacing w:after="0" w:line="240" w:lineRule="auto"/>
        <w:jc w:val="both"/>
        <w:rPr>
          <w:rFonts w:ascii="Times New Roman" w:hAnsi="Times New Roman"/>
          <w:sz w:val="28"/>
          <w:szCs w:val="28"/>
        </w:rPr>
      </w:pPr>
    </w:p>
    <w:p w:rsidR="007B6B46" w:rsidRPr="00B32622" w:rsidRDefault="000F0095" w:rsidP="005C6D03">
      <w:pPr>
        <w:pStyle w:val="10"/>
        <w:pageBreakBefore/>
        <w:numPr>
          <w:ilvl w:val="0"/>
          <w:numId w:val="24"/>
        </w:numPr>
        <w:tabs>
          <w:tab w:val="left" w:pos="567"/>
        </w:tabs>
        <w:spacing w:line="240" w:lineRule="auto"/>
        <w:ind w:hanging="357"/>
        <w:rPr>
          <w:b/>
          <w:sz w:val="32"/>
        </w:rPr>
      </w:pPr>
      <w:bookmarkStart w:id="170" w:name="_Toc487139485"/>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B32622">
        <w:rPr>
          <w:b/>
          <w:sz w:val="32"/>
        </w:rPr>
        <w:lastRenderedPageBreak/>
        <w:t xml:space="preserve">Современное использование территории </w:t>
      </w:r>
      <w:r w:rsidR="00191910" w:rsidRPr="00B32622">
        <w:rPr>
          <w:b/>
          <w:sz w:val="32"/>
        </w:rPr>
        <w:t>Вараксинского сельсовета</w:t>
      </w:r>
      <w:bookmarkEnd w:id="170"/>
    </w:p>
    <w:p w:rsidR="00EC3EC4" w:rsidRPr="00B32622" w:rsidRDefault="00EC3EC4" w:rsidP="005C6D03">
      <w:pPr>
        <w:pStyle w:val="a6"/>
        <w:keepNext/>
        <w:numPr>
          <w:ilvl w:val="0"/>
          <w:numId w:val="41"/>
        </w:numPr>
        <w:spacing w:before="240" w:after="0" w:line="240" w:lineRule="auto"/>
        <w:contextualSpacing w:val="0"/>
        <w:outlineLvl w:val="3"/>
        <w:rPr>
          <w:rFonts w:ascii="Times New Roman" w:eastAsia="Times New Roman" w:hAnsi="Times New Roman"/>
          <w:b/>
          <w:bCs/>
          <w:vanish/>
          <w:sz w:val="28"/>
          <w:szCs w:val="28"/>
          <w:lang w:eastAsia="x-none"/>
        </w:rPr>
      </w:pPr>
      <w:bookmarkStart w:id="171" w:name="_Toc337125110"/>
      <w:bookmarkStart w:id="172" w:name="_Toc340212791"/>
      <w:bookmarkStart w:id="173" w:name="_Toc342835902"/>
      <w:bookmarkStart w:id="174" w:name="_Toc345316140"/>
      <w:bookmarkStart w:id="175" w:name="_Toc345510089"/>
      <w:bookmarkStart w:id="176" w:name="_Toc373678835"/>
      <w:bookmarkStart w:id="177" w:name="_Toc391717227"/>
      <w:bookmarkStart w:id="178" w:name="_Toc391717332"/>
      <w:bookmarkStart w:id="179" w:name="_Toc397187962"/>
      <w:bookmarkStart w:id="180" w:name="_Toc397241470"/>
      <w:bookmarkStart w:id="181" w:name="_Toc402346718"/>
      <w:bookmarkStart w:id="182" w:name="_Toc403824884"/>
      <w:bookmarkStart w:id="183" w:name="_Toc404432592"/>
      <w:bookmarkStart w:id="184" w:name="_Toc419370688"/>
      <w:bookmarkStart w:id="185" w:name="_Toc419973656"/>
    </w:p>
    <w:p w:rsidR="004844FC" w:rsidRPr="00B32622" w:rsidRDefault="004844FC" w:rsidP="000D4F86">
      <w:pPr>
        <w:spacing w:after="0" w:line="240" w:lineRule="auto"/>
        <w:rPr>
          <w:rFonts w:ascii="Times New Roman" w:hAnsi="Times New Roman"/>
          <w:sz w:val="28"/>
          <w:szCs w:val="28"/>
          <w:lang w:eastAsia="ru-RU"/>
        </w:rPr>
      </w:pPr>
      <w:bookmarkStart w:id="186" w:name="_Toc373678847"/>
      <w:bookmarkStart w:id="187" w:name="_Toc391717235"/>
      <w:bookmarkStart w:id="188" w:name="_Toc391717340"/>
      <w:bookmarkStart w:id="189" w:name="_Toc397187970"/>
      <w:bookmarkStart w:id="190" w:name="_Toc397241478"/>
      <w:bookmarkStart w:id="191" w:name="_Toc402346726"/>
      <w:bookmarkStart w:id="192" w:name="_Toc373678854"/>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rsidR="004B081C" w:rsidRPr="00B32622" w:rsidRDefault="00285AF2" w:rsidP="004844FC">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Раздел разработан на основе анализа отчётов о социально-экономическом развитии </w:t>
      </w:r>
      <w:r w:rsidR="00A8572F" w:rsidRPr="00B32622">
        <w:rPr>
          <w:rFonts w:ascii="Times New Roman" w:hAnsi="Times New Roman"/>
          <w:sz w:val="28"/>
          <w:szCs w:val="24"/>
        </w:rPr>
        <w:t>Кыштовского района и Вараксинского сельсовета,</w:t>
      </w:r>
      <w:r w:rsidRPr="00B32622">
        <w:rPr>
          <w:rFonts w:ascii="Times New Roman" w:hAnsi="Times New Roman"/>
          <w:sz w:val="28"/>
          <w:szCs w:val="24"/>
        </w:rPr>
        <w:t xml:space="preserve"> информации, пред</w:t>
      </w:r>
      <w:r w:rsidR="00A8572F" w:rsidRPr="00B32622">
        <w:rPr>
          <w:rFonts w:ascii="Times New Roman" w:hAnsi="Times New Roman"/>
          <w:sz w:val="28"/>
          <w:szCs w:val="24"/>
        </w:rPr>
        <w:t>о</w:t>
      </w:r>
      <w:r w:rsidRPr="00B32622">
        <w:rPr>
          <w:rFonts w:ascii="Times New Roman" w:hAnsi="Times New Roman"/>
          <w:sz w:val="28"/>
          <w:szCs w:val="24"/>
        </w:rPr>
        <w:t xml:space="preserve">ставленной </w:t>
      </w:r>
      <w:r w:rsidR="00A8572F" w:rsidRPr="00B32622">
        <w:rPr>
          <w:rFonts w:ascii="Times New Roman" w:hAnsi="Times New Roman"/>
          <w:sz w:val="28"/>
          <w:szCs w:val="24"/>
        </w:rPr>
        <w:t>а</w:t>
      </w:r>
      <w:r w:rsidR="008137F2" w:rsidRPr="00B32622">
        <w:rPr>
          <w:rFonts w:ascii="Times New Roman" w:hAnsi="Times New Roman"/>
          <w:sz w:val="28"/>
          <w:szCs w:val="24"/>
        </w:rPr>
        <w:t>дминистраци</w:t>
      </w:r>
      <w:r w:rsidR="00A8572F" w:rsidRPr="00B32622">
        <w:rPr>
          <w:rFonts w:ascii="Times New Roman" w:hAnsi="Times New Roman"/>
          <w:sz w:val="28"/>
          <w:szCs w:val="24"/>
        </w:rPr>
        <w:t>ей</w:t>
      </w:r>
      <w:r w:rsidR="008137F2" w:rsidRPr="00B32622">
        <w:rPr>
          <w:rFonts w:ascii="Times New Roman" w:hAnsi="Times New Roman"/>
          <w:sz w:val="28"/>
          <w:szCs w:val="24"/>
        </w:rPr>
        <w:t xml:space="preserve"> </w:t>
      </w:r>
      <w:r w:rsidR="00A8572F" w:rsidRPr="00B32622">
        <w:rPr>
          <w:rFonts w:ascii="Times New Roman" w:hAnsi="Times New Roman"/>
          <w:sz w:val="28"/>
          <w:szCs w:val="24"/>
        </w:rPr>
        <w:t>Кыштовского района и официальной статистической информации</w:t>
      </w:r>
      <w:r w:rsidR="004B081C" w:rsidRPr="00B32622">
        <w:rPr>
          <w:rFonts w:ascii="Times New Roman" w:hAnsi="Times New Roman"/>
          <w:sz w:val="28"/>
          <w:szCs w:val="24"/>
        </w:rPr>
        <w:t xml:space="preserve"> ФСГС РФ</w:t>
      </w:r>
      <w:r w:rsidRPr="00B32622">
        <w:rPr>
          <w:rFonts w:ascii="Times New Roman" w:hAnsi="Times New Roman"/>
          <w:sz w:val="28"/>
          <w:szCs w:val="24"/>
        </w:rPr>
        <w:t xml:space="preserve">. </w:t>
      </w:r>
    </w:p>
    <w:p w:rsidR="00A21ABD" w:rsidRPr="00B32622" w:rsidRDefault="00285AF2" w:rsidP="004844FC">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Основу экономики </w:t>
      </w:r>
      <w:r w:rsidR="004B081C" w:rsidRPr="00B32622">
        <w:rPr>
          <w:rFonts w:ascii="Times New Roman" w:hAnsi="Times New Roman"/>
          <w:sz w:val="28"/>
          <w:szCs w:val="24"/>
        </w:rPr>
        <w:t>Вараксинского сельсовета</w:t>
      </w:r>
      <w:r w:rsidR="008137F2" w:rsidRPr="00B32622">
        <w:rPr>
          <w:rFonts w:ascii="Times New Roman" w:hAnsi="Times New Roman"/>
          <w:sz w:val="28"/>
          <w:szCs w:val="24"/>
        </w:rPr>
        <w:t xml:space="preserve"> </w:t>
      </w:r>
      <w:r w:rsidRPr="00B32622">
        <w:rPr>
          <w:rFonts w:ascii="Times New Roman" w:hAnsi="Times New Roman"/>
          <w:sz w:val="28"/>
          <w:szCs w:val="24"/>
        </w:rPr>
        <w:t>составля</w:t>
      </w:r>
      <w:r w:rsidR="000558B6" w:rsidRPr="00B32622">
        <w:rPr>
          <w:rFonts w:ascii="Times New Roman" w:hAnsi="Times New Roman"/>
          <w:sz w:val="28"/>
          <w:szCs w:val="24"/>
        </w:rPr>
        <w:t>е</w:t>
      </w:r>
      <w:r w:rsidRPr="00B32622">
        <w:rPr>
          <w:rFonts w:ascii="Times New Roman" w:hAnsi="Times New Roman"/>
          <w:sz w:val="28"/>
          <w:szCs w:val="24"/>
        </w:rPr>
        <w:t xml:space="preserve">т </w:t>
      </w:r>
      <w:r w:rsidR="004B081C" w:rsidRPr="00B32622">
        <w:rPr>
          <w:rFonts w:ascii="Times New Roman" w:hAnsi="Times New Roman"/>
          <w:sz w:val="28"/>
          <w:szCs w:val="24"/>
        </w:rPr>
        <w:t>сельское хозяйство</w:t>
      </w:r>
      <w:r w:rsidR="00C64B99" w:rsidRPr="00B32622">
        <w:rPr>
          <w:rFonts w:ascii="Times New Roman" w:hAnsi="Times New Roman"/>
          <w:sz w:val="28"/>
          <w:szCs w:val="24"/>
        </w:rPr>
        <w:t xml:space="preserve">. </w:t>
      </w:r>
      <w:r w:rsidR="004B081C" w:rsidRPr="00B32622">
        <w:rPr>
          <w:rFonts w:ascii="Times New Roman" w:hAnsi="Times New Roman"/>
          <w:sz w:val="28"/>
          <w:szCs w:val="24"/>
        </w:rPr>
        <w:t>Сельскохозяйственной деятельностью занимается одно сельскохозяйственное предприятие - ООО «Колос-1» (с. Вараксино). Более 220 семей имеют личные подсобные хозяйства. Основной специализацией хозяйств является производство растениеводческой продукции и мясомолочное скотоводство</w:t>
      </w:r>
      <w:r w:rsidR="00C64B99" w:rsidRPr="00B32622">
        <w:rPr>
          <w:rFonts w:ascii="Times New Roman" w:hAnsi="Times New Roman"/>
          <w:sz w:val="28"/>
          <w:szCs w:val="24"/>
        </w:rPr>
        <w:t>.</w:t>
      </w:r>
    </w:p>
    <w:p w:rsidR="00DE3990" w:rsidRPr="00B32622" w:rsidRDefault="00DE3990" w:rsidP="005C6D03">
      <w:pPr>
        <w:pStyle w:val="a6"/>
        <w:keepNext/>
        <w:numPr>
          <w:ilvl w:val="0"/>
          <w:numId w:val="25"/>
        </w:numPr>
        <w:tabs>
          <w:tab w:val="left" w:pos="993"/>
        </w:tabs>
        <w:spacing w:before="240" w:after="0" w:line="240" w:lineRule="auto"/>
        <w:contextualSpacing w:val="0"/>
        <w:jc w:val="both"/>
        <w:outlineLvl w:val="1"/>
        <w:rPr>
          <w:rFonts w:ascii="Times New Roman" w:eastAsia="Times New Roman" w:hAnsi="Times New Roman"/>
          <w:b/>
          <w:vanish/>
          <w:sz w:val="28"/>
          <w:szCs w:val="20"/>
          <w:lang w:eastAsia="ru-RU"/>
        </w:rPr>
      </w:pPr>
      <w:bookmarkStart w:id="193" w:name="_Toc373678858"/>
      <w:bookmarkEnd w:id="193"/>
    </w:p>
    <w:p w:rsidR="00480129" w:rsidRPr="00B32622" w:rsidRDefault="00DE3990" w:rsidP="005C6D03">
      <w:pPr>
        <w:pStyle w:val="2"/>
        <w:pageBreakBefore/>
        <w:numPr>
          <w:ilvl w:val="1"/>
          <w:numId w:val="25"/>
        </w:numPr>
        <w:tabs>
          <w:tab w:val="left" w:pos="993"/>
        </w:tabs>
        <w:spacing w:before="240"/>
        <w:ind w:left="1077"/>
        <w:jc w:val="both"/>
        <w:rPr>
          <w:b/>
        </w:rPr>
      </w:pPr>
      <w:bookmarkStart w:id="194" w:name="_Toc487139486"/>
      <w:r w:rsidRPr="00B32622">
        <w:rPr>
          <w:b/>
        </w:rPr>
        <w:lastRenderedPageBreak/>
        <w:t xml:space="preserve">Анализ демографической ситуации в </w:t>
      </w:r>
      <w:r w:rsidR="008E09B0" w:rsidRPr="00B32622">
        <w:rPr>
          <w:b/>
        </w:rPr>
        <w:t>Вараксинском сельсовете</w:t>
      </w:r>
      <w:bookmarkEnd w:id="194"/>
    </w:p>
    <w:p w:rsidR="000D4F86" w:rsidRPr="00B32622" w:rsidRDefault="000D4F86" w:rsidP="000D4F86">
      <w:pPr>
        <w:spacing w:after="0" w:line="240" w:lineRule="auto"/>
        <w:rPr>
          <w:rFonts w:ascii="Times New Roman" w:hAnsi="Times New Roman"/>
          <w:sz w:val="28"/>
          <w:szCs w:val="28"/>
          <w:lang w:eastAsia="ru-RU"/>
        </w:rPr>
      </w:pPr>
    </w:p>
    <w:p w:rsidR="00EE6F09" w:rsidRPr="00B32622" w:rsidRDefault="005143F4" w:rsidP="00F67FFB">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 учётом временных работников, а также населения, находящегося временно в других регионах (учёба, работа и т.д.), ч</w:t>
      </w:r>
      <w:r w:rsidR="00413DAA" w:rsidRPr="00B32622">
        <w:rPr>
          <w:rFonts w:ascii="Times New Roman" w:hAnsi="Times New Roman"/>
          <w:sz w:val="28"/>
          <w:szCs w:val="24"/>
        </w:rPr>
        <w:t xml:space="preserve">исленность </w:t>
      </w:r>
      <w:r w:rsidR="00A03CC0" w:rsidRPr="00B32622">
        <w:rPr>
          <w:rFonts w:ascii="Times New Roman" w:hAnsi="Times New Roman"/>
          <w:sz w:val="28"/>
          <w:szCs w:val="24"/>
        </w:rPr>
        <w:t>зарегистрированного</w:t>
      </w:r>
      <w:r w:rsidR="00413DAA" w:rsidRPr="00B32622">
        <w:rPr>
          <w:rFonts w:ascii="Times New Roman" w:hAnsi="Times New Roman"/>
          <w:sz w:val="28"/>
          <w:szCs w:val="24"/>
        </w:rPr>
        <w:t xml:space="preserve"> </w:t>
      </w:r>
      <w:r w:rsidRPr="00B32622">
        <w:rPr>
          <w:rFonts w:ascii="Times New Roman" w:hAnsi="Times New Roman"/>
          <w:sz w:val="28"/>
          <w:szCs w:val="24"/>
        </w:rPr>
        <w:t xml:space="preserve">постоянного </w:t>
      </w:r>
      <w:r w:rsidR="00413DAA" w:rsidRPr="00B32622">
        <w:rPr>
          <w:rFonts w:ascii="Times New Roman" w:hAnsi="Times New Roman"/>
          <w:sz w:val="28"/>
          <w:szCs w:val="24"/>
        </w:rPr>
        <w:t xml:space="preserve">населения </w:t>
      </w:r>
      <w:r w:rsidR="00A03CC0" w:rsidRPr="00B32622">
        <w:rPr>
          <w:rFonts w:ascii="Times New Roman" w:hAnsi="Times New Roman"/>
          <w:sz w:val="28"/>
          <w:szCs w:val="24"/>
        </w:rPr>
        <w:t xml:space="preserve">Вараксинского сельсовета </w:t>
      </w:r>
      <w:r w:rsidR="00413DAA" w:rsidRPr="00B32622">
        <w:rPr>
          <w:rFonts w:ascii="Times New Roman" w:hAnsi="Times New Roman"/>
          <w:sz w:val="28"/>
          <w:szCs w:val="24"/>
        </w:rPr>
        <w:t>на начало 201</w:t>
      </w:r>
      <w:r w:rsidR="00A03CC0" w:rsidRPr="00B32622">
        <w:rPr>
          <w:rFonts w:ascii="Times New Roman" w:hAnsi="Times New Roman"/>
          <w:sz w:val="28"/>
          <w:szCs w:val="24"/>
        </w:rPr>
        <w:t>7</w:t>
      </w:r>
      <w:r w:rsidR="00413DAA" w:rsidRPr="00B32622">
        <w:rPr>
          <w:rFonts w:ascii="Times New Roman" w:hAnsi="Times New Roman"/>
          <w:sz w:val="28"/>
          <w:szCs w:val="24"/>
        </w:rPr>
        <w:t xml:space="preserve"> года по </w:t>
      </w:r>
      <w:r w:rsidR="00EB399A" w:rsidRPr="00B32622">
        <w:rPr>
          <w:rFonts w:ascii="Times New Roman" w:hAnsi="Times New Roman"/>
          <w:sz w:val="28"/>
          <w:szCs w:val="24"/>
        </w:rPr>
        <w:t xml:space="preserve">уточнённым </w:t>
      </w:r>
      <w:r w:rsidR="00413DAA" w:rsidRPr="00B32622">
        <w:rPr>
          <w:rFonts w:ascii="Times New Roman" w:hAnsi="Times New Roman"/>
          <w:sz w:val="28"/>
          <w:szCs w:val="24"/>
        </w:rPr>
        <w:t xml:space="preserve">данным </w:t>
      </w:r>
      <w:r w:rsidR="00A03CC0" w:rsidRPr="00B32622">
        <w:rPr>
          <w:rFonts w:ascii="Times New Roman" w:hAnsi="Times New Roman"/>
          <w:sz w:val="28"/>
          <w:szCs w:val="24"/>
        </w:rPr>
        <w:t>администрации Кыштовского района</w:t>
      </w:r>
      <w:r w:rsidR="00B14964" w:rsidRPr="00B32622">
        <w:rPr>
          <w:rFonts w:ascii="Times New Roman" w:hAnsi="Times New Roman"/>
          <w:sz w:val="28"/>
          <w:szCs w:val="24"/>
        </w:rPr>
        <w:t xml:space="preserve"> </w:t>
      </w:r>
      <w:r w:rsidR="00413DAA" w:rsidRPr="00B32622">
        <w:rPr>
          <w:rFonts w:ascii="Times New Roman" w:hAnsi="Times New Roman"/>
          <w:sz w:val="28"/>
          <w:szCs w:val="24"/>
        </w:rPr>
        <w:t xml:space="preserve">составила </w:t>
      </w:r>
      <w:r w:rsidR="00D05866" w:rsidRPr="00B32622">
        <w:rPr>
          <w:rFonts w:ascii="Times New Roman" w:hAnsi="Times New Roman"/>
          <w:sz w:val="28"/>
          <w:szCs w:val="24"/>
        </w:rPr>
        <w:t>633</w:t>
      </w:r>
      <w:r w:rsidR="00932DE2" w:rsidRPr="00B32622">
        <w:rPr>
          <w:rFonts w:ascii="Times New Roman" w:hAnsi="Times New Roman"/>
          <w:sz w:val="28"/>
          <w:szCs w:val="24"/>
        </w:rPr>
        <w:t xml:space="preserve"> </w:t>
      </w:r>
      <w:r w:rsidR="00413DAA" w:rsidRPr="00B32622">
        <w:rPr>
          <w:rFonts w:ascii="Times New Roman" w:hAnsi="Times New Roman"/>
          <w:sz w:val="28"/>
          <w:szCs w:val="24"/>
        </w:rPr>
        <w:t>чел.</w:t>
      </w:r>
      <w:r w:rsidR="00C55833" w:rsidRPr="00B32622">
        <w:rPr>
          <w:rFonts w:ascii="Times New Roman" w:hAnsi="Times New Roman"/>
          <w:sz w:val="28"/>
          <w:szCs w:val="24"/>
        </w:rPr>
        <w:t xml:space="preserve"> (</w:t>
      </w:r>
      <w:r w:rsidR="00A03CC0" w:rsidRPr="00B32622">
        <w:rPr>
          <w:rFonts w:ascii="Times New Roman" w:hAnsi="Times New Roman"/>
          <w:sz w:val="28"/>
          <w:szCs w:val="24"/>
        </w:rPr>
        <w:t>98</w:t>
      </w:r>
      <w:r w:rsidR="00D05866" w:rsidRPr="00B32622">
        <w:rPr>
          <w:rFonts w:ascii="Times New Roman" w:hAnsi="Times New Roman"/>
          <w:sz w:val="28"/>
          <w:szCs w:val="24"/>
        </w:rPr>
        <w:t>,7</w:t>
      </w:r>
      <w:r w:rsidR="00CD5931" w:rsidRPr="00B32622">
        <w:rPr>
          <w:rFonts w:ascii="Times New Roman" w:hAnsi="Times New Roman"/>
          <w:sz w:val="28"/>
          <w:szCs w:val="24"/>
        </w:rPr>
        <w:t xml:space="preserve"> </w:t>
      </w:r>
      <w:r w:rsidR="009C57E9" w:rsidRPr="00B32622">
        <w:rPr>
          <w:rFonts w:ascii="Times New Roman" w:hAnsi="Times New Roman"/>
          <w:sz w:val="28"/>
          <w:szCs w:val="24"/>
        </w:rPr>
        <w:t>%</w:t>
      </w:r>
      <w:r w:rsidR="00C55833" w:rsidRPr="00B32622">
        <w:rPr>
          <w:rFonts w:ascii="Times New Roman" w:hAnsi="Times New Roman"/>
          <w:sz w:val="28"/>
          <w:szCs w:val="24"/>
        </w:rPr>
        <w:t xml:space="preserve"> к аналогичному периоду 201</w:t>
      </w:r>
      <w:r w:rsidR="00A03CC0" w:rsidRPr="00B32622">
        <w:rPr>
          <w:rFonts w:ascii="Times New Roman" w:hAnsi="Times New Roman"/>
          <w:sz w:val="28"/>
          <w:szCs w:val="24"/>
        </w:rPr>
        <w:t>6</w:t>
      </w:r>
      <w:r w:rsidR="00C55833" w:rsidRPr="00B32622">
        <w:rPr>
          <w:rFonts w:ascii="Times New Roman" w:hAnsi="Times New Roman"/>
          <w:sz w:val="28"/>
          <w:szCs w:val="24"/>
        </w:rPr>
        <w:t xml:space="preserve"> года)</w:t>
      </w:r>
      <w:r w:rsidR="00A06349" w:rsidRPr="00B32622">
        <w:rPr>
          <w:rFonts w:ascii="Times New Roman" w:hAnsi="Times New Roman"/>
          <w:sz w:val="28"/>
          <w:szCs w:val="24"/>
        </w:rPr>
        <w:t>.</w:t>
      </w:r>
      <w:r w:rsidR="00F67FFB" w:rsidRPr="00B32622">
        <w:rPr>
          <w:rFonts w:ascii="Times New Roman" w:hAnsi="Times New Roman"/>
          <w:sz w:val="28"/>
          <w:szCs w:val="24"/>
        </w:rPr>
        <w:t xml:space="preserve"> </w:t>
      </w:r>
      <w:r w:rsidRPr="00B32622">
        <w:rPr>
          <w:rFonts w:ascii="Times New Roman" w:hAnsi="Times New Roman"/>
          <w:sz w:val="28"/>
          <w:szCs w:val="24"/>
        </w:rPr>
        <w:t>Численность фактически проживающих жителей сельсовета на эту же дату составила 506 человек.</w:t>
      </w:r>
    </w:p>
    <w:p w:rsidR="00A06349" w:rsidRPr="00B32622" w:rsidRDefault="00F67FFB" w:rsidP="00F67FFB">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hAnsi="Times New Roman"/>
          <w:sz w:val="28"/>
          <w:szCs w:val="24"/>
        </w:rPr>
        <w:t>На 01.01.201</w:t>
      </w:r>
      <w:r w:rsidR="004576E1" w:rsidRPr="00B32622">
        <w:rPr>
          <w:rFonts w:ascii="Times New Roman" w:hAnsi="Times New Roman"/>
          <w:sz w:val="28"/>
          <w:szCs w:val="24"/>
        </w:rPr>
        <w:t>7</w:t>
      </w:r>
      <w:r w:rsidRPr="00B32622">
        <w:rPr>
          <w:rFonts w:ascii="Times New Roman" w:hAnsi="Times New Roman"/>
          <w:sz w:val="28"/>
          <w:szCs w:val="24"/>
        </w:rPr>
        <w:t xml:space="preserve">, </w:t>
      </w:r>
      <w:r w:rsidR="00EE6F09" w:rsidRPr="00B32622">
        <w:rPr>
          <w:rFonts w:ascii="Times New Roman" w:hAnsi="Times New Roman"/>
          <w:sz w:val="28"/>
          <w:szCs w:val="24"/>
        </w:rPr>
        <w:t xml:space="preserve">согласно данным </w:t>
      </w:r>
      <w:r w:rsidR="004576E1" w:rsidRPr="00B32622">
        <w:rPr>
          <w:rFonts w:ascii="Times New Roman" w:hAnsi="Times New Roman"/>
          <w:sz w:val="28"/>
          <w:szCs w:val="24"/>
        </w:rPr>
        <w:t>администрации</w:t>
      </w:r>
      <w:r w:rsidR="00EE6F09" w:rsidRPr="00B32622">
        <w:rPr>
          <w:rFonts w:ascii="Times New Roman" w:hAnsi="Times New Roman"/>
          <w:sz w:val="28"/>
          <w:szCs w:val="24"/>
        </w:rPr>
        <w:t xml:space="preserve">, в </w:t>
      </w:r>
      <w:r w:rsidR="00A03CC0" w:rsidRPr="00B32622">
        <w:rPr>
          <w:rFonts w:ascii="Times New Roman" w:hAnsi="Times New Roman"/>
          <w:sz w:val="28"/>
          <w:szCs w:val="24"/>
        </w:rPr>
        <w:t>Вараксинском сельсовете</w:t>
      </w:r>
      <w:r w:rsidRPr="00B32622">
        <w:rPr>
          <w:rFonts w:ascii="Times New Roman" w:hAnsi="Times New Roman"/>
          <w:sz w:val="28"/>
          <w:szCs w:val="24"/>
        </w:rPr>
        <w:t xml:space="preserve"> числилось </w:t>
      </w:r>
      <w:r w:rsidR="004576E1" w:rsidRPr="00B32622">
        <w:rPr>
          <w:rFonts w:ascii="Times New Roman" w:hAnsi="Times New Roman"/>
          <w:sz w:val="28"/>
          <w:szCs w:val="24"/>
        </w:rPr>
        <w:t>19</w:t>
      </w:r>
      <w:r w:rsidR="00A03CC0" w:rsidRPr="00B32622">
        <w:rPr>
          <w:rFonts w:ascii="Times New Roman" w:hAnsi="Times New Roman"/>
          <w:sz w:val="28"/>
          <w:szCs w:val="24"/>
        </w:rPr>
        <w:t>6</w:t>
      </w:r>
      <w:r w:rsidR="00EE6F09" w:rsidRPr="00B32622">
        <w:rPr>
          <w:rFonts w:ascii="Times New Roman" w:hAnsi="Times New Roman"/>
          <w:sz w:val="28"/>
          <w:szCs w:val="24"/>
        </w:rPr>
        <w:t xml:space="preserve"> </w:t>
      </w:r>
      <w:r w:rsidRPr="00B32622">
        <w:rPr>
          <w:rFonts w:ascii="Times New Roman" w:hAnsi="Times New Roman"/>
          <w:sz w:val="28"/>
          <w:szCs w:val="24"/>
        </w:rPr>
        <w:t>домохозяйств</w:t>
      </w:r>
      <w:r w:rsidR="00EE6F09" w:rsidRPr="00B32622">
        <w:rPr>
          <w:rFonts w:ascii="Times New Roman" w:hAnsi="Times New Roman"/>
          <w:sz w:val="28"/>
          <w:szCs w:val="24"/>
        </w:rPr>
        <w:t xml:space="preserve">. Коэффициент семейственности при этом составил </w:t>
      </w:r>
      <w:r w:rsidR="004576E1" w:rsidRPr="00B32622">
        <w:rPr>
          <w:rFonts w:ascii="Times New Roman" w:hAnsi="Times New Roman"/>
          <w:sz w:val="28"/>
          <w:szCs w:val="24"/>
        </w:rPr>
        <w:t>3,2</w:t>
      </w:r>
      <w:r w:rsidRPr="00B32622">
        <w:rPr>
          <w:rFonts w:ascii="Times New Roman" w:hAnsi="Times New Roman"/>
          <w:sz w:val="28"/>
          <w:szCs w:val="24"/>
        </w:rPr>
        <w:t xml:space="preserve">. </w:t>
      </w:r>
    </w:p>
    <w:p w:rsidR="00B6234B" w:rsidRPr="00B32622" w:rsidRDefault="006D2319" w:rsidP="00B17A77">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r w:rsidR="00B6234B" w:rsidRPr="00B32622">
        <w:rPr>
          <w:rFonts w:ascii="Times New Roman" w:eastAsia="Times New Roman" w:hAnsi="Times New Roman"/>
          <w:sz w:val="28"/>
          <w:szCs w:val="24"/>
          <w:lang w:bidi="en-US"/>
        </w:rPr>
        <w:fldChar w:fldCharType="begin"/>
      </w:r>
      <w:r w:rsidR="00B6234B" w:rsidRPr="00B32622">
        <w:rPr>
          <w:rFonts w:ascii="Times New Roman" w:eastAsia="Times New Roman" w:hAnsi="Times New Roman"/>
          <w:sz w:val="28"/>
          <w:szCs w:val="24"/>
          <w:lang w:bidi="en-US"/>
        </w:rPr>
        <w:instrText xml:space="preserve"> SEQ Таблица \* ARABIC </w:instrText>
      </w:r>
      <w:r w:rsidR="00B6234B"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3</w:t>
      </w:r>
      <w:r w:rsidR="00B6234B" w:rsidRPr="00B32622">
        <w:rPr>
          <w:rFonts w:ascii="Times New Roman" w:eastAsia="Times New Roman" w:hAnsi="Times New Roman"/>
          <w:sz w:val="28"/>
          <w:szCs w:val="24"/>
          <w:lang w:bidi="en-US"/>
        </w:rPr>
        <w:fldChar w:fldCharType="end"/>
      </w:r>
    </w:p>
    <w:p w:rsidR="00B6234B" w:rsidRPr="00B32622" w:rsidRDefault="00932D4D" w:rsidP="00B6234B">
      <w:pPr>
        <w:spacing w:line="240" w:lineRule="auto"/>
        <w:jc w:val="center"/>
        <w:rPr>
          <w:rFonts w:ascii="Times New Roman" w:hAnsi="Times New Roman"/>
          <w:sz w:val="28"/>
          <w:szCs w:val="24"/>
        </w:rPr>
      </w:pPr>
      <w:r w:rsidRPr="00B32622">
        <w:rPr>
          <w:rFonts w:ascii="Times New Roman" w:eastAsia="Times New Roman" w:hAnsi="Times New Roman"/>
          <w:sz w:val="28"/>
          <w:szCs w:val="24"/>
          <w:lang w:eastAsia="ru-RU"/>
        </w:rPr>
        <w:t xml:space="preserve">Динамика численности населения </w:t>
      </w:r>
      <w:r w:rsidR="00A03CC0" w:rsidRPr="00B32622">
        <w:rPr>
          <w:rFonts w:ascii="Times New Roman" w:hAnsi="Times New Roman"/>
          <w:sz w:val="28"/>
          <w:szCs w:val="24"/>
        </w:rPr>
        <w:t>Вараксинского сельсовета</w:t>
      </w:r>
      <w:r w:rsidR="00400776" w:rsidRPr="00B32622">
        <w:rPr>
          <w:rFonts w:ascii="Times New Roman" w:hAnsi="Times New Roman"/>
          <w:sz w:val="28"/>
          <w:szCs w:val="24"/>
        </w:rPr>
        <w:t xml:space="preserve"> на конец года</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9"/>
        <w:gridCol w:w="705"/>
        <w:gridCol w:w="718"/>
        <w:gridCol w:w="707"/>
        <w:gridCol w:w="854"/>
        <w:gridCol w:w="708"/>
        <w:gridCol w:w="856"/>
        <w:gridCol w:w="710"/>
        <w:gridCol w:w="851"/>
        <w:gridCol w:w="708"/>
        <w:gridCol w:w="851"/>
        <w:gridCol w:w="600"/>
        <w:gridCol w:w="817"/>
        <w:gridCol w:w="9"/>
      </w:tblGrid>
      <w:tr w:rsidR="00400776" w:rsidRPr="00B32622" w:rsidTr="001675F3">
        <w:trPr>
          <w:trHeight w:val="283"/>
          <w:tblHeader/>
          <w:jc w:val="center"/>
        </w:trPr>
        <w:tc>
          <w:tcPr>
            <w:tcW w:w="1549" w:type="dxa"/>
            <w:vMerge w:val="restart"/>
            <w:shd w:val="clear" w:color="auto" w:fill="auto"/>
            <w:noWrap/>
            <w:vAlign w:val="center"/>
          </w:tcPr>
          <w:p w:rsidR="00400776" w:rsidRPr="00B32622" w:rsidRDefault="00400776" w:rsidP="00400776">
            <w:pPr>
              <w:spacing w:after="0" w:line="240" w:lineRule="auto"/>
              <w:jc w:val="center"/>
              <w:rPr>
                <w:rFonts w:ascii="Times New Roman" w:eastAsia="Times New Roman" w:hAnsi="Times New Roman"/>
                <w:lang w:eastAsia="ru-RU"/>
              </w:rPr>
            </w:pPr>
            <w:r w:rsidRPr="00B32622">
              <w:rPr>
                <w:rFonts w:ascii="Times New Roman" w:eastAsia="Times New Roman" w:hAnsi="Times New Roman"/>
                <w:lang w:eastAsia="ru-RU"/>
              </w:rPr>
              <w:t>Населённые пункты</w:t>
            </w:r>
          </w:p>
        </w:tc>
        <w:tc>
          <w:tcPr>
            <w:tcW w:w="9094" w:type="dxa"/>
            <w:gridSpan w:val="13"/>
            <w:shd w:val="clear" w:color="auto" w:fill="auto"/>
            <w:noWrap/>
            <w:vAlign w:val="center"/>
          </w:tcPr>
          <w:p w:rsidR="00400776" w:rsidRPr="00B32622" w:rsidRDefault="00400776" w:rsidP="00400776">
            <w:pPr>
              <w:spacing w:after="0" w:line="240" w:lineRule="auto"/>
              <w:jc w:val="center"/>
              <w:rPr>
                <w:rFonts w:ascii="Times New Roman" w:eastAsia="Times New Roman" w:hAnsi="Times New Roman"/>
                <w:lang w:eastAsia="ru-RU"/>
              </w:rPr>
            </w:pPr>
            <w:r w:rsidRPr="00B32622">
              <w:rPr>
                <w:rFonts w:ascii="Times New Roman" w:eastAsia="Times New Roman" w:hAnsi="Times New Roman"/>
                <w:color w:val="000000"/>
                <w:lang w:eastAsia="ru-RU"/>
              </w:rPr>
              <w:t>Количество постоянного населения, чел.</w:t>
            </w:r>
          </w:p>
        </w:tc>
      </w:tr>
      <w:tr w:rsidR="00400776" w:rsidRPr="00B32622" w:rsidTr="001675F3">
        <w:trPr>
          <w:gridAfter w:val="1"/>
          <w:wAfter w:w="9" w:type="dxa"/>
          <w:trHeight w:val="283"/>
          <w:tblHeader/>
          <w:jc w:val="center"/>
        </w:trPr>
        <w:tc>
          <w:tcPr>
            <w:tcW w:w="1549" w:type="dxa"/>
            <w:vMerge/>
            <w:shd w:val="clear" w:color="auto" w:fill="auto"/>
            <w:noWrap/>
            <w:vAlign w:val="bottom"/>
          </w:tcPr>
          <w:p w:rsidR="00400776" w:rsidRPr="00B32622" w:rsidRDefault="00400776" w:rsidP="00400776">
            <w:pPr>
              <w:spacing w:after="0" w:line="240" w:lineRule="auto"/>
              <w:rPr>
                <w:rFonts w:ascii="Times New Roman" w:eastAsia="Times New Roman" w:hAnsi="Times New Roman"/>
                <w:lang w:eastAsia="ru-RU"/>
              </w:rPr>
            </w:pPr>
          </w:p>
        </w:tc>
        <w:tc>
          <w:tcPr>
            <w:tcW w:w="1423" w:type="dxa"/>
            <w:gridSpan w:val="2"/>
            <w:shd w:val="clear" w:color="auto" w:fill="auto"/>
            <w:noWrap/>
            <w:vAlign w:val="center"/>
          </w:tcPr>
          <w:p w:rsidR="00400776" w:rsidRPr="00B32622" w:rsidRDefault="00400776" w:rsidP="00400776">
            <w:pPr>
              <w:spacing w:after="0" w:line="240" w:lineRule="auto"/>
              <w:jc w:val="center"/>
              <w:rPr>
                <w:rFonts w:ascii="Times New Roman" w:eastAsia="Times New Roman" w:hAnsi="Times New Roman"/>
                <w:lang w:eastAsia="ru-RU"/>
              </w:rPr>
            </w:pPr>
            <w:r w:rsidRPr="00B32622">
              <w:rPr>
                <w:rFonts w:ascii="Times New Roman" w:eastAsia="Times New Roman" w:hAnsi="Times New Roman"/>
                <w:lang w:eastAsia="ru-RU"/>
              </w:rPr>
              <w:t>2011 год</w:t>
            </w:r>
          </w:p>
        </w:tc>
        <w:tc>
          <w:tcPr>
            <w:tcW w:w="1561" w:type="dxa"/>
            <w:gridSpan w:val="2"/>
            <w:vAlign w:val="center"/>
          </w:tcPr>
          <w:p w:rsidR="00400776" w:rsidRPr="00B32622" w:rsidRDefault="00400776" w:rsidP="00400776">
            <w:pPr>
              <w:spacing w:after="0" w:line="240" w:lineRule="auto"/>
              <w:jc w:val="center"/>
              <w:rPr>
                <w:rFonts w:ascii="Times New Roman" w:eastAsia="Times New Roman" w:hAnsi="Times New Roman"/>
                <w:lang w:eastAsia="ru-RU"/>
              </w:rPr>
            </w:pPr>
            <w:r w:rsidRPr="00B32622">
              <w:rPr>
                <w:rFonts w:ascii="Times New Roman" w:eastAsia="Times New Roman" w:hAnsi="Times New Roman"/>
                <w:lang w:eastAsia="ru-RU"/>
              </w:rPr>
              <w:t xml:space="preserve">2012 </w:t>
            </w:r>
            <w:r w:rsidRPr="00B32622">
              <w:rPr>
                <w:rFonts w:ascii="Times New Roman" w:eastAsia="Times New Roman" w:hAnsi="Times New Roman"/>
                <w:color w:val="000000"/>
                <w:lang w:eastAsia="ru-RU"/>
              </w:rPr>
              <w:t>год</w:t>
            </w:r>
          </w:p>
        </w:tc>
        <w:tc>
          <w:tcPr>
            <w:tcW w:w="1564" w:type="dxa"/>
            <w:gridSpan w:val="2"/>
            <w:shd w:val="clear" w:color="auto" w:fill="auto"/>
            <w:noWrap/>
            <w:vAlign w:val="center"/>
          </w:tcPr>
          <w:p w:rsidR="00400776" w:rsidRPr="00B32622" w:rsidRDefault="00400776" w:rsidP="00400776">
            <w:pPr>
              <w:spacing w:after="0" w:line="240" w:lineRule="auto"/>
              <w:jc w:val="center"/>
              <w:rPr>
                <w:rFonts w:ascii="Times New Roman" w:eastAsia="Times New Roman" w:hAnsi="Times New Roman"/>
                <w:lang w:eastAsia="ru-RU"/>
              </w:rPr>
            </w:pPr>
            <w:r w:rsidRPr="00B32622">
              <w:rPr>
                <w:rFonts w:ascii="Times New Roman" w:eastAsia="Times New Roman" w:hAnsi="Times New Roman"/>
                <w:lang w:eastAsia="ru-RU"/>
              </w:rPr>
              <w:t xml:space="preserve">2013 </w:t>
            </w:r>
            <w:r w:rsidRPr="00B32622">
              <w:rPr>
                <w:rFonts w:ascii="Times New Roman" w:eastAsia="Times New Roman" w:hAnsi="Times New Roman"/>
                <w:color w:val="000000"/>
                <w:lang w:eastAsia="ru-RU"/>
              </w:rPr>
              <w:t>год</w:t>
            </w:r>
          </w:p>
        </w:tc>
        <w:tc>
          <w:tcPr>
            <w:tcW w:w="1561" w:type="dxa"/>
            <w:gridSpan w:val="2"/>
            <w:shd w:val="clear" w:color="auto" w:fill="auto"/>
            <w:noWrap/>
            <w:vAlign w:val="center"/>
          </w:tcPr>
          <w:p w:rsidR="00400776" w:rsidRPr="00B32622" w:rsidRDefault="00400776" w:rsidP="00400776">
            <w:pPr>
              <w:spacing w:after="0" w:line="240" w:lineRule="auto"/>
              <w:jc w:val="center"/>
              <w:rPr>
                <w:rFonts w:ascii="Times New Roman" w:eastAsia="Times New Roman" w:hAnsi="Times New Roman"/>
                <w:lang w:eastAsia="ru-RU"/>
              </w:rPr>
            </w:pPr>
            <w:r w:rsidRPr="00B32622">
              <w:rPr>
                <w:rFonts w:ascii="Times New Roman" w:eastAsia="Times New Roman" w:hAnsi="Times New Roman"/>
                <w:lang w:eastAsia="ru-RU"/>
              </w:rPr>
              <w:t xml:space="preserve">2014 </w:t>
            </w:r>
            <w:r w:rsidRPr="00B32622">
              <w:rPr>
                <w:rFonts w:ascii="Times New Roman" w:eastAsia="Times New Roman" w:hAnsi="Times New Roman"/>
                <w:color w:val="000000"/>
                <w:lang w:eastAsia="ru-RU"/>
              </w:rPr>
              <w:t>год</w:t>
            </w:r>
          </w:p>
        </w:tc>
        <w:tc>
          <w:tcPr>
            <w:tcW w:w="1559" w:type="dxa"/>
            <w:gridSpan w:val="2"/>
            <w:shd w:val="clear" w:color="auto" w:fill="auto"/>
            <w:noWrap/>
            <w:vAlign w:val="center"/>
          </w:tcPr>
          <w:p w:rsidR="00400776" w:rsidRPr="00B32622" w:rsidRDefault="00400776" w:rsidP="00400776">
            <w:pPr>
              <w:spacing w:after="0" w:line="240" w:lineRule="auto"/>
              <w:jc w:val="center"/>
              <w:rPr>
                <w:rFonts w:ascii="Times New Roman" w:eastAsia="Times New Roman" w:hAnsi="Times New Roman"/>
                <w:lang w:eastAsia="ru-RU"/>
              </w:rPr>
            </w:pPr>
            <w:r w:rsidRPr="00B32622">
              <w:rPr>
                <w:rFonts w:ascii="Times New Roman" w:eastAsia="Times New Roman" w:hAnsi="Times New Roman"/>
                <w:lang w:eastAsia="ru-RU"/>
              </w:rPr>
              <w:t xml:space="preserve">2015 </w:t>
            </w:r>
            <w:r w:rsidRPr="00B32622">
              <w:rPr>
                <w:rFonts w:ascii="Times New Roman" w:eastAsia="Times New Roman" w:hAnsi="Times New Roman"/>
                <w:color w:val="000000"/>
                <w:lang w:eastAsia="ru-RU"/>
              </w:rPr>
              <w:t>год</w:t>
            </w:r>
          </w:p>
        </w:tc>
        <w:tc>
          <w:tcPr>
            <w:tcW w:w="1417" w:type="dxa"/>
            <w:gridSpan w:val="2"/>
            <w:shd w:val="clear" w:color="auto" w:fill="auto"/>
            <w:noWrap/>
            <w:vAlign w:val="center"/>
          </w:tcPr>
          <w:p w:rsidR="00400776" w:rsidRPr="00B32622" w:rsidRDefault="00400776" w:rsidP="00400776">
            <w:pPr>
              <w:spacing w:after="0" w:line="240" w:lineRule="auto"/>
              <w:jc w:val="center"/>
              <w:rPr>
                <w:rFonts w:ascii="Times New Roman" w:eastAsia="Times New Roman" w:hAnsi="Times New Roman"/>
                <w:lang w:eastAsia="ru-RU"/>
              </w:rPr>
            </w:pPr>
            <w:r w:rsidRPr="00B32622">
              <w:rPr>
                <w:rFonts w:ascii="Times New Roman" w:eastAsia="Times New Roman" w:hAnsi="Times New Roman"/>
                <w:lang w:eastAsia="ru-RU"/>
              </w:rPr>
              <w:t xml:space="preserve">2016 </w:t>
            </w:r>
            <w:r w:rsidRPr="00B32622">
              <w:rPr>
                <w:rFonts w:ascii="Times New Roman" w:eastAsia="Times New Roman" w:hAnsi="Times New Roman"/>
                <w:color w:val="000000"/>
                <w:lang w:eastAsia="ru-RU"/>
              </w:rPr>
              <w:t>год</w:t>
            </w:r>
          </w:p>
        </w:tc>
      </w:tr>
      <w:tr w:rsidR="00CF5F3C" w:rsidRPr="00B32622" w:rsidTr="001675F3">
        <w:trPr>
          <w:gridAfter w:val="1"/>
          <w:wAfter w:w="9" w:type="dxa"/>
          <w:trHeight w:val="283"/>
          <w:tblHeader/>
          <w:jc w:val="center"/>
        </w:trPr>
        <w:tc>
          <w:tcPr>
            <w:tcW w:w="1549" w:type="dxa"/>
            <w:vMerge/>
            <w:tcBorders>
              <w:bottom w:val="single" w:sz="4" w:space="0" w:color="auto"/>
            </w:tcBorders>
            <w:shd w:val="clear" w:color="auto" w:fill="auto"/>
            <w:noWrap/>
            <w:vAlign w:val="bottom"/>
          </w:tcPr>
          <w:p w:rsidR="00CF5F3C" w:rsidRPr="00B32622" w:rsidRDefault="00CF5F3C" w:rsidP="00CF5F3C">
            <w:pPr>
              <w:spacing w:after="0" w:line="240" w:lineRule="auto"/>
              <w:rPr>
                <w:rFonts w:ascii="Times New Roman" w:eastAsia="Times New Roman" w:hAnsi="Times New Roman"/>
                <w:lang w:eastAsia="ru-RU"/>
              </w:rPr>
            </w:pPr>
          </w:p>
        </w:tc>
        <w:tc>
          <w:tcPr>
            <w:tcW w:w="705" w:type="dxa"/>
            <w:shd w:val="clear" w:color="auto" w:fill="auto"/>
            <w:noWrap/>
            <w:vAlign w:val="center"/>
          </w:tcPr>
          <w:p w:rsidR="00CF5F3C" w:rsidRPr="00B32622" w:rsidRDefault="00CF5F3C" w:rsidP="00CF5F3C">
            <w:pPr>
              <w:pStyle w:val="a2"/>
              <w:widowControl w:val="0"/>
              <w:suppressAutoHyphens/>
              <w:jc w:val="center"/>
              <w:rPr>
                <w:sz w:val="22"/>
                <w:szCs w:val="22"/>
              </w:rPr>
            </w:pPr>
            <w:r w:rsidRPr="00B32622">
              <w:rPr>
                <w:sz w:val="22"/>
                <w:szCs w:val="22"/>
              </w:rPr>
              <w:t>все</w:t>
            </w:r>
          </w:p>
        </w:tc>
        <w:tc>
          <w:tcPr>
            <w:tcW w:w="718" w:type="dxa"/>
            <w:shd w:val="clear" w:color="auto" w:fill="auto"/>
            <w:vAlign w:val="center"/>
          </w:tcPr>
          <w:p w:rsidR="00CF5F3C" w:rsidRPr="00B32622" w:rsidRDefault="00CF5F3C" w:rsidP="00CF5F3C">
            <w:pPr>
              <w:pStyle w:val="a2"/>
              <w:widowControl w:val="0"/>
              <w:suppressAutoHyphens/>
              <w:jc w:val="center"/>
              <w:rPr>
                <w:sz w:val="22"/>
                <w:szCs w:val="22"/>
              </w:rPr>
            </w:pPr>
            <w:r w:rsidRPr="00B32622">
              <w:rPr>
                <w:sz w:val="22"/>
                <w:szCs w:val="22"/>
              </w:rPr>
              <w:t>факт.</w:t>
            </w:r>
          </w:p>
        </w:tc>
        <w:tc>
          <w:tcPr>
            <w:tcW w:w="707" w:type="dxa"/>
            <w:vAlign w:val="center"/>
          </w:tcPr>
          <w:p w:rsidR="00CF5F3C" w:rsidRPr="00B32622" w:rsidRDefault="00CF5F3C" w:rsidP="00CF5F3C">
            <w:pPr>
              <w:pStyle w:val="a2"/>
              <w:widowControl w:val="0"/>
              <w:suppressAutoHyphens/>
              <w:jc w:val="center"/>
              <w:rPr>
                <w:sz w:val="22"/>
                <w:szCs w:val="22"/>
              </w:rPr>
            </w:pPr>
            <w:r w:rsidRPr="00B32622">
              <w:rPr>
                <w:sz w:val="22"/>
                <w:szCs w:val="22"/>
              </w:rPr>
              <w:t>все</w:t>
            </w:r>
          </w:p>
        </w:tc>
        <w:tc>
          <w:tcPr>
            <w:tcW w:w="854" w:type="dxa"/>
            <w:vAlign w:val="center"/>
          </w:tcPr>
          <w:p w:rsidR="00CF5F3C" w:rsidRPr="00B32622" w:rsidRDefault="00CF5F3C" w:rsidP="00CF5F3C">
            <w:pPr>
              <w:pStyle w:val="a2"/>
              <w:widowControl w:val="0"/>
              <w:suppressAutoHyphens/>
              <w:jc w:val="center"/>
              <w:rPr>
                <w:sz w:val="22"/>
                <w:szCs w:val="22"/>
              </w:rPr>
            </w:pPr>
            <w:r w:rsidRPr="00B32622">
              <w:rPr>
                <w:sz w:val="22"/>
                <w:szCs w:val="22"/>
              </w:rPr>
              <w:t>факт.</w:t>
            </w:r>
          </w:p>
        </w:tc>
        <w:tc>
          <w:tcPr>
            <w:tcW w:w="708" w:type="dxa"/>
            <w:shd w:val="clear" w:color="auto" w:fill="auto"/>
            <w:noWrap/>
            <w:vAlign w:val="center"/>
          </w:tcPr>
          <w:p w:rsidR="00CF5F3C" w:rsidRPr="00B32622" w:rsidRDefault="00CF5F3C" w:rsidP="00CF5F3C">
            <w:pPr>
              <w:pStyle w:val="a2"/>
              <w:widowControl w:val="0"/>
              <w:suppressAutoHyphens/>
              <w:jc w:val="center"/>
              <w:rPr>
                <w:sz w:val="22"/>
                <w:szCs w:val="22"/>
              </w:rPr>
            </w:pPr>
            <w:r w:rsidRPr="00B32622">
              <w:rPr>
                <w:sz w:val="22"/>
                <w:szCs w:val="22"/>
              </w:rPr>
              <w:t>все</w:t>
            </w:r>
          </w:p>
        </w:tc>
        <w:tc>
          <w:tcPr>
            <w:tcW w:w="856" w:type="dxa"/>
            <w:shd w:val="clear" w:color="auto" w:fill="auto"/>
            <w:vAlign w:val="center"/>
          </w:tcPr>
          <w:p w:rsidR="00CF5F3C" w:rsidRPr="00B32622" w:rsidRDefault="00CF5F3C" w:rsidP="00CF5F3C">
            <w:pPr>
              <w:pStyle w:val="a2"/>
              <w:widowControl w:val="0"/>
              <w:suppressAutoHyphens/>
              <w:jc w:val="center"/>
              <w:rPr>
                <w:sz w:val="22"/>
                <w:szCs w:val="22"/>
              </w:rPr>
            </w:pPr>
            <w:r w:rsidRPr="00B32622">
              <w:rPr>
                <w:sz w:val="22"/>
                <w:szCs w:val="22"/>
              </w:rPr>
              <w:t>факт.</w:t>
            </w:r>
          </w:p>
        </w:tc>
        <w:tc>
          <w:tcPr>
            <w:tcW w:w="710" w:type="dxa"/>
            <w:shd w:val="clear" w:color="auto" w:fill="auto"/>
            <w:noWrap/>
            <w:vAlign w:val="center"/>
          </w:tcPr>
          <w:p w:rsidR="00CF5F3C" w:rsidRPr="00B32622" w:rsidRDefault="00CF5F3C" w:rsidP="00CF5F3C">
            <w:pPr>
              <w:pStyle w:val="a2"/>
              <w:widowControl w:val="0"/>
              <w:suppressAutoHyphens/>
              <w:jc w:val="center"/>
              <w:rPr>
                <w:sz w:val="22"/>
                <w:szCs w:val="22"/>
              </w:rPr>
            </w:pPr>
            <w:r w:rsidRPr="00B32622">
              <w:rPr>
                <w:sz w:val="22"/>
                <w:szCs w:val="22"/>
              </w:rPr>
              <w:t>все</w:t>
            </w:r>
          </w:p>
        </w:tc>
        <w:tc>
          <w:tcPr>
            <w:tcW w:w="851" w:type="dxa"/>
            <w:shd w:val="clear" w:color="auto" w:fill="auto"/>
            <w:vAlign w:val="center"/>
          </w:tcPr>
          <w:p w:rsidR="00CF5F3C" w:rsidRPr="00B32622" w:rsidRDefault="00CF5F3C" w:rsidP="00CF5F3C">
            <w:pPr>
              <w:pStyle w:val="a2"/>
              <w:widowControl w:val="0"/>
              <w:suppressAutoHyphens/>
              <w:jc w:val="center"/>
              <w:rPr>
                <w:sz w:val="22"/>
                <w:szCs w:val="22"/>
              </w:rPr>
            </w:pPr>
            <w:r w:rsidRPr="00B32622">
              <w:rPr>
                <w:sz w:val="22"/>
                <w:szCs w:val="22"/>
              </w:rPr>
              <w:t>факт.</w:t>
            </w:r>
          </w:p>
        </w:tc>
        <w:tc>
          <w:tcPr>
            <w:tcW w:w="708" w:type="dxa"/>
            <w:shd w:val="clear" w:color="auto" w:fill="auto"/>
            <w:noWrap/>
            <w:vAlign w:val="center"/>
          </w:tcPr>
          <w:p w:rsidR="00CF5F3C" w:rsidRPr="00B32622" w:rsidRDefault="00CF5F3C" w:rsidP="00CF5F3C">
            <w:pPr>
              <w:pStyle w:val="a2"/>
              <w:widowControl w:val="0"/>
              <w:suppressAutoHyphens/>
              <w:jc w:val="center"/>
              <w:rPr>
                <w:sz w:val="22"/>
                <w:szCs w:val="22"/>
              </w:rPr>
            </w:pPr>
            <w:r w:rsidRPr="00B32622">
              <w:rPr>
                <w:sz w:val="22"/>
                <w:szCs w:val="22"/>
              </w:rPr>
              <w:t>все</w:t>
            </w:r>
          </w:p>
        </w:tc>
        <w:tc>
          <w:tcPr>
            <w:tcW w:w="851" w:type="dxa"/>
            <w:shd w:val="clear" w:color="auto" w:fill="auto"/>
            <w:vAlign w:val="center"/>
          </w:tcPr>
          <w:p w:rsidR="00CF5F3C" w:rsidRPr="00B32622" w:rsidRDefault="00CF5F3C" w:rsidP="00CF5F3C">
            <w:pPr>
              <w:pStyle w:val="a2"/>
              <w:widowControl w:val="0"/>
              <w:suppressAutoHyphens/>
              <w:jc w:val="center"/>
              <w:rPr>
                <w:sz w:val="22"/>
                <w:szCs w:val="22"/>
              </w:rPr>
            </w:pPr>
            <w:r w:rsidRPr="00B32622">
              <w:rPr>
                <w:sz w:val="22"/>
                <w:szCs w:val="22"/>
              </w:rPr>
              <w:t>факт.</w:t>
            </w:r>
          </w:p>
        </w:tc>
        <w:tc>
          <w:tcPr>
            <w:tcW w:w="600" w:type="dxa"/>
            <w:shd w:val="clear" w:color="auto" w:fill="auto"/>
            <w:noWrap/>
            <w:vAlign w:val="center"/>
          </w:tcPr>
          <w:p w:rsidR="00CF5F3C" w:rsidRPr="00B32622" w:rsidRDefault="00CF5F3C" w:rsidP="00CF5F3C">
            <w:pPr>
              <w:pStyle w:val="a2"/>
              <w:widowControl w:val="0"/>
              <w:suppressAutoHyphens/>
              <w:jc w:val="center"/>
              <w:rPr>
                <w:sz w:val="22"/>
                <w:szCs w:val="22"/>
              </w:rPr>
            </w:pPr>
            <w:r w:rsidRPr="00B32622">
              <w:rPr>
                <w:sz w:val="22"/>
                <w:szCs w:val="22"/>
              </w:rPr>
              <w:t>все</w:t>
            </w:r>
          </w:p>
        </w:tc>
        <w:tc>
          <w:tcPr>
            <w:tcW w:w="817" w:type="dxa"/>
            <w:shd w:val="clear" w:color="auto" w:fill="auto"/>
            <w:vAlign w:val="center"/>
          </w:tcPr>
          <w:p w:rsidR="00CF5F3C" w:rsidRPr="00B32622" w:rsidRDefault="00CF5F3C" w:rsidP="00CF5F3C">
            <w:pPr>
              <w:pStyle w:val="a2"/>
              <w:widowControl w:val="0"/>
              <w:suppressAutoHyphens/>
              <w:jc w:val="center"/>
              <w:rPr>
                <w:sz w:val="22"/>
                <w:szCs w:val="22"/>
              </w:rPr>
            </w:pPr>
            <w:r w:rsidRPr="00B32622">
              <w:rPr>
                <w:sz w:val="22"/>
                <w:szCs w:val="22"/>
              </w:rPr>
              <w:t>факт.</w:t>
            </w:r>
          </w:p>
        </w:tc>
      </w:tr>
      <w:tr w:rsidR="00400776" w:rsidRPr="00B32622" w:rsidTr="001675F3">
        <w:trPr>
          <w:gridAfter w:val="1"/>
          <w:wAfter w:w="9" w:type="dxa"/>
          <w:trHeight w:val="283"/>
          <w:jc w:val="center"/>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rPr>
                <w:rFonts w:ascii="Times New Roman" w:eastAsia="Times New Roman" w:hAnsi="Times New Roman"/>
                <w:lang w:eastAsia="ru-RU"/>
              </w:rPr>
            </w:pPr>
            <w:r w:rsidRPr="00B32622">
              <w:rPr>
                <w:rFonts w:ascii="Times New Roman" w:eastAsia="Times New Roman" w:hAnsi="Times New Roman"/>
                <w:lang w:eastAsia="ru-RU"/>
              </w:rPr>
              <w:t>с. Вараксино</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219</w:t>
            </w:r>
          </w:p>
        </w:tc>
        <w:tc>
          <w:tcPr>
            <w:tcW w:w="718" w:type="dxa"/>
            <w:tcBorders>
              <w:top w:val="single" w:sz="4" w:space="0" w:color="auto"/>
              <w:left w:val="single" w:sz="4" w:space="0" w:color="auto"/>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190</w:t>
            </w:r>
          </w:p>
        </w:tc>
        <w:tc>
          <w:tcPr>
            <w:tcW w:w="707"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213</w:t>
            </w:r>
          </w:p>
        </w:tc>
        <w:tc>
          <w:tcPr>
            <w:tcW w:w="854"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188</w:t>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194</w:t>
            </w:r>
          </w:p>
        </w:tc>
        <w:tc>
          <w:tcPr>
            <w:tcW w:w="856"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188</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192</w:t>
            </w:r>
          </w:p>
        </w:tc>
        <w:tc>
          <w:tcPr>
            <w:tcW w:w="851"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188</w:t>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183</w:t>
            </w:r>
          </w:p>
        </w:tc>
        <w:tc>
          <w:tcPr>
            <w:tcW w:w="851"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140</w:t>
            </w:r>
          </w:p>
        </w:tc>
        <w:tc>
          <w:tcPr>
            <w:tcW w:w="600" w:type="dxa"/>
            <w:tcBorders>
              <w:top w:val="single" w:sz="4" w:space="0" w:color="auto"/>
              <w:left w:val="nil"/>
              <w:bottom w:val="single" w:sz="4" w:space="0" w:color="auto"/>
              <w:right w:val="single" w:sz="4" w:space="0" w:color="auto"/>
            </w:tcBorders>
            <w:shd w:val="clear" w:color="auto" w:fill="auto"/>
            <w:noWrap/>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180</w:t>
            </w:r>
          </w:p>
        </w:tc>
        <w:tc>
          <w:tcPr>
            <w:tcW w:w="817" w:type="dxa"/>
            <w:tcBorders>
              <w:top w:val="single" w:sz="4" w:space="0" w:color="auto"/>
              <w:left w:val="nil"/>
              <w:bottom w:val="single" w:sz="4" w:space="0" w:color="auto"/>
              <w:right w:val="single" w:sz="4" w:space="0" w:color="auto"/>
            </w:tcBorders>
            <w:shd w:val="clear" w:color="auto" w:fill="auto"/>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132</w:t>
            </w:r>
          </w:p>
        </w:tc>
      </w:tr>
      <w:tr w:rsidR="00400776" w:rsidRPr="00B32622" w:rsidTr="001675F3">
        <w:trPr>
          <w:gridAfter w:val="1"/>
          <w:wAfter w:w="9" w:type="dxa"/>
          <w:trHeight w:val="283"/>
          <w:jc w:val="center"/>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rPr>
                <w:rFonts w:ascii="Times New Roman" w:eastAsia="Times New Roman" w:hAnsi="Times New Roman"/>
                <w:lang w:eastAsia="ru-RU"/>
              </w:rPr>
            </w:pPr>
            <w:r w:rsidRPr="00B32622">
              <w:rPr>
                <w:rFonts w:ascii="Times New Roman" w:eastAsia="Times New Roman" w:hAnsi="Times New Roman"/>
                <w:lang w:eastAsia="ru-RU"/>
              </w:rPr>
              <w:t>д. Чекиаул</w:t>
            </w:r>
          </w:p>
        </w:tc>
        <w:tc>
          <w:tcPr>
            <w:tcW w:w="705" w:type="dxa"/>
            <w:tcBorders>
              <w:top w:val="nil"/>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65</w:t>
            </w:r>
          </w:p>
        </w:tc>
        <w:tc>
          <w:tcPr>
            <w:tcW w:w="718" w:type="dxa"/>
            <w:tcBorders>
              <w:top w:val="nil"/>
              <w:left w:val="single" w:sz="4" w:space="0" w:color="auto"/>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51</w:t>
            </w:r>
          </w:p>
        </w:tc>
        <w:tc>
          <w:tcPr>
            <w:tcW w:w="707" w:type="dxa"/>
            <w:tcBorders>
              <w:top w:val="nil"/>
              <w:left w:val="nil"/>
              <w:bottom w:val="single" w:sz="4" w:space="0" w:color="auto"/>
              <w:right w:val="single" w:sz="4" w:space="0" w:color="auto"/>
            </w:tcBorders>
            <w:shd w:val="clear" w:color="auto" w:fill="auto"/>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62</w:t>
            </w:r>
          </w:p>
        </w:tc>
        <w:tc>
          <w:tcPr>
            <w:tcW w:w="854" w:type="dxa"/>
            <w:tcBorders>
              <w:top w:val="nil"/>
              <w:left w:val="nil"/>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51</w:t>
            </w:r>
          </w:p>
        </w:tc>
        <w:tc>
          <w:tcPr>
            <w:tcW w:w="708" w:type="dxa"/>
            <w:tcBorders>
              <w:top w:val="nil"/>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58</w:t>
            </w:r>
          </w:p>
        </w:tc>
        <w:tc>
          <w:tcPr>
            <w:tcW w:w="856" w:type="dxa"/>
            <w:tcBorders>
              <w:top w:val="nil"/>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52</w:t>
            </w:r>
          </w:p>
        </w:tc>
        <w:tc>
          <w:tcPr>
            <w:tcW w:w="710" w:type="dxa"/>
            <w:tcBorders>
              <w:top w:val="nil"/>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58</w:t>
            </w:r>
          </w:p>
        </w:tc>
        <w:tc>
          <w:tcPr>
            <w:tcW w:w="851" w:type="dxa"/>
            <w:tcBorders>
              <w:top w:val="nil"/>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41</w:t>
            </w:r>
          </w:p>
        </w:tc>
        <w:tc>
          <w:tcPr>
            <w:tcW w:w="708" w:type="dxa"/>
            <w:tcBorders>
              <w:top w:val="nil"/>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52</w:t>
            </w:r>
          </w:p>
        </w:tc>
        <w:tc>
          <w:tcPr>
            <w:tcW w:w="851" w:type="dxa"/>
            <w:tcBorders>
              <w:top w:val="nil"/>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32</w:t>
            </w:r>
          </w:p>
        </w:tc>
        <w:tc>
          <w:tcPr>
            <w:tcW w:w="600" w:type="dxa"/>
            <w:tcBorders>
              <w:top w:val="nil"/>
              <w:left w:val="nil"/>
              <w:bottom w:val="single" w:sz="4" w:space="0" w:color="auto"/>
              <w:right w:val="single" w:sz="4" w:space="0" w:color="auto"/>
            </w:tcBorders>
            <w:shd w:val="clear" w:color="auto" w:fill="auto"/>
            <w:noWrap/>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38</w:t>
            </w:r>
          </w:p>
        </w:tc>
        <w:tc>
          <w:tcPr>
            <w:tcW w:w="817" w:type="dxa"/>
            <w:tcBorders>
              <w:top w:val="nil"/>
              <w:left w:val="nil"/>
              <w:bottom w:val="single" w:sz="4" w:space="0" w:color="auto"/>
              <w:right w:val="single" w:sz="4" w:space="0" w:color="auto"/>
            </w:tcBorders>
            <w:shd w:val="clear" w:color="auto" w:fill="auto"/>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24</w:t>
            </w:r>
          </w:p>
        </w:tc>
      </w:tr>
      <w:tr w:rsidR="00400776" w:rsidRPr="00B32622" w:rsidTr="001675F3">
        <w:trPr>
          <w:gridAfter w:val="1"/>
          <w:wAfter w:w="9" w:type="dxa"/>
          <w:trHeight w:val="283"/>
          <w:jc w:val="center"/>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rPr>
                <w:rFonts w:ascii="Times New Roman" w:eastAsia="Times New Roman" w:hAnsi="Times New Roman"/>
                <w:lang w:eastAsia="ru-RU"/>
              </w:rPr>
            </w:pPr>
            <w:r w:rsidRPr="00B32622">
              <w:rPr>
                <w:rFonts w:ascii="Times New Roman" w:eastAsia="Times New Roman" w:hAnsi="Times New Roman"/>
                <w:lang w:eastAsia="ru-RU"/>
              </w:rPr>
              <w:t>д. Пахомово</w:t>
            </w:r>
          </w:p>
        </w:tc>
        <w:tc>
          <w:tcPr>
            <w:tcW w:w="705" w:type="dxa"/>
            <w:tcBorders>
              <w:top w:val="nil"/>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67</w:t>
            </w:r>
          </w:p>
        </w:tc>
        <w:tc>
          <w:tcPr>
            <w:tcW w:w="718" w:type="dxa"/>
            <w:tcBorders>
              <w:top w:val="nil"/>
              <w:left w:val="single" w:sz="4" w:space="0" w:color="auto"/>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56</w:t>
            </w:r>
          </w:p>
        </w:tc>
        <w:tc>
          <w:tcPr>
            <w:tcW w:w="707" w:type="dxa"/>
            <w:tcBorders>
              <w:top w:val="nil"/>
              <w:left w:val="nil"/>
              <w:bottom w:val="single" w:sz="4" w:space="0" w:color="auto"/>
              <w:right w:val="single" w:sz="4" w:space="0" w:color="auto"/>
            </w:tcBorders>
            <w:shd w:val="clear" w:color="auto" w:fill="auto"/>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66</w:t>
            </w:r>
          </w:p>
        </w:tc>
        <w:tc>
          <w:tcPr>
            <w:tcW w:w="854" w:type="dxa"/>
            <w:tcBorders>
              <w:top w:val="nil"/>
              <w:left w:val="nil"/>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52</w:t>
            </w:r>
          </w:p>
        </w:tc>
        <w:tc>
          <w:tcPr>
            <w:tcW w:w="708" w:type="dxa"/>
            <w:tcBorders>
              <w:top w:val="nil"/>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63</w:t>
            </w:r>
          </w:p>
        </w:tc>
        <w:tc>
          <w:tcPr>
            <w:tcW w:w="856" w:type="dxa"/>
            <w:tcBorders>
              <w:top w:val="nil"/>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51</w:t>
            </w:r>
          </w:p>
        </w:tc>
        <w:tc>
          <w:tcPr>
            <w:tcW w:w="710" w:type="dxa"/>
            <w:tcBorders>
              <w:top w:val="nil"/>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57</w:t>
            </w:r>
          </w:p>
        </w:tc>
        <w:tc>
          <w:tcPr>
            <w:tcW w:w="851" w:type="dxa"/>
            <w:tcBorders>
              <w:top w:val="nil"/>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42</w:t>
            </w:r>
          </w:p>
        </w:tc>
        <w:tc>
          <w:tcPr>
            <w:tcW w:w="708" w:type="dxa"/>
            <w:tcBorders>
              <w:top w:val="nil"/>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53</w:t>
            </w:r>
          </w:p>
        </w:tc>
        <w:tc>
          <w:tcPr>
            <w:tcW w:w="851" w:type="dxa"/>
            <w:tcBorders>
              <w:top w:val="nil"/>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29</w:t>
            </w:r>
          </w:p>
        </w:tc>
        <w:tc>
          <w:tcPr>
            <w:tcW w:w="600" w:type="dxa"/>
            <w:tcBorders>
              <w:top w:val="nil"/>
              <w:left w:val="nil"/>
              <w:bottom w:val="single" w:sz="4" w:space="0" w:color="auto"/>
              <w:right w:val="single" w:sz="4" w:space="0" w:color="auto"/>
            </w:tcBorders>
            <w:shd w:val="clear" w:color="auto" w:fill="auto"/>
            <w:noWrap/>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45</w:t>
            </w:r>
          </w:p>
        </w:tc>
        <w:tc>
          <w:tcPr>
            <w:tcW w:w="817" w:type="dxa"/>
            <w:tcBorders>
              <w:top w:val="nil"/>
              <w:left w:val="nil"/>
              <w:bottom w:val="single" w:sz="4" w:space="0" w:color="auto"/>
              <w:right w:val="single" w:sz="4" w:space="0" w:color="auto"/>
            </w:tcBorders>
            <w:shd w:val="clear" w:color="auto" w:fill="auto"/>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20</w:t>
            </w:r>
          </w:p>
        </w:tc>
      </w:tr>
      <w:tr w:rsidR="00400776" w:rsidRPr="00B32622" w:rsidTr="001675F3">
        <w:trPr>
          <w:gridAfter w:val="1"/>
          <w:wAfter w:w="9" w:type="dxa"/>
          <w:trHeight w:val="283"/>
          <w:jc w:val="center"/>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rPr>
                <w:rFonts w:ascii="Times New Roman" w:eastAsia="Times New Roman" w:hAnsi="Times New Roman"/>
                <w:lang w:eastAsia="ru-RU"/>
              </w:rPr>
            </w:pPr>
            <w:r w:rsidRPr="00B32622">
              <w:rPr>
                <w:rFonts w:ascii="Times New Roman" w:eastAsia="Times New Roman" w:hAnsi="Times New Roman"/>
                <w:lang w:eastAsia="ru-RU"/>
              </w:rPr>
              <w:t>д. Усманка</w:t>
            </w:r>
          </w:p>
        </w:tc>
        <w:tc>
          <w:tcPr>
            <w:tcW w:w="705" w:type="dxa"/>
            <w:tcBorders>
              <w:top w:val="nil"/>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332</w:t>
            </w:r>
          </w:p>
        </w:tc>
        <w:tc>
          <w:tcPr>
            <w:tcW w:w="718" w:type="dxa"/>
            <w:tcBorders>
              <w:top w:val="nil"/>
              <w:left w:val="single" w:sz="4" w:space="0" w:color="auto"/>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312</w:t>
            </w:r>
          </w:p>
        </w:tc>
        <w:tc>
          <w:tcPr>
            <w:tcW w:w="707" w:type="dxa"/>
            <w:tcBorders>
              <w:top w:val="nil"/>
              <w:left w:val="nil"/>
              <w:bottom w:val="single" w:sz="4" w:space="0" w:color="auto"/>
              <w:right w:val="single" w:sz="4" w:space="0" w:color="auto"/>
            </w:tcBorders>
            <w:shd w:val="clear" w:color="auto" w:fill="auto"/>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355</w:t>
            </w:r>
          </w:p>
        </w:tc>
        <w:tc>
          <w:tcPr>
            <w:tcW w:w="854" w:type="dxa"/>
            <w:tcBorders>
              <w:top w:val="nil"/>
              <w:left w:val="nil"/>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320</w:t>
            </w:r>
          </w:p>
        </w:tc>
        <w:tc>
          <w:tcPr>
            <w:tcW w:w="708" w:type="dxa"/>
            <w:tcBorders>
              <w:top w:val="nil"/>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358</w:t>
            </w:r>
          </w:p>
        </w:tc>
        <w:tc>
          <w:tcPr>
            <w:tcW w:w="856" w:type="dxa"/>
            <w:tcBorders>
              <w:top w:val="nil"/>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320</w:t>
            </w:r>
          </w:p>
        </w:tc>
        <w:tc>
          <w:tcPr>
            <w:tcW w:w="710" w:type="dxa"/>
            <w:tcBorders>
              <w:top w:val="nil"/>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362</w:t>
            </w:r>
          </w:p>
        </w:tc>
        <w:tc>
          <w:tcPr>
            <w:tcW w:w="851" w:type="dxa"/>
            <w:tcBorders>
              <w:top w:val="nil"/>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340</w:t>
            </w:r>
          </w:p>
        </w:tc>
        <w:tc>
          <w:tcPr>
            <w:tcW w:w="708" w:type="dxa"/>
            <w:tcBorders>
              <w:top w:val="nil"/>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353</w:t>
            </w:r>
          </w:p>
        </w:tc>
        <w:tc>
          <w:tcPr>
            <w:tcW w:w="851" w:type="dxa"/>
            <w:tcBorders>
              <w:top w:val="nil"/>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336</w:t>
            </w:r>
          </w:p>
        </w:tc>
        <w:tc>
          <w:tcPr>
            <w:tcW w:w="600" w:type="dxa"/>
            <w:tcBorders>
              <w:top w:val="nil"/>
              <w:left w:val="nil"/>
              <w:bottom w:val="single" w:sz="4" w:space="0" w:color="auto"/>
              <w:right w:val="single" w:sz="4" w:space="0" w:color="auto"/>
            </w:tcBorders>
            <w:shd w:val="clear" w:color="auto" w:fill="auto"/>
            <w:noWrap/>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370</w:t>
            </w:r>
          </w:p>
        </w:tc>
        <w:tc>
          <w:tcPr>
            <w:tcW w:w="817" w:type="dxa"/>
            <w:tcBorders>
              <w:top w:val="nil"/>
              <w:left w:val="nil"/>
              <w:bottom w:val="single" w:sz="4" w:space="0" w:color="auto"/>
              <w:right w:val="single" w:sz="4" w:space="0" w:color="auto"/>
            </w:tcBorders>
            <w:shd w:val="clear" w:color="auto" w:fill="auto"/>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330</w:t>
            </w:r>
          </w:p>
        </w:tc>
      </w:tr>
      <w:tr w:rsidR="00400776" w:rsidRPr="00B32622" w:rsidTr="001675F3">
        <w:trPr>
          <w:gridAfter w:val="1"/>
          <w:wAfter w:w="9" w:type="dxa"/>
          <w:trHeight w:val="283"/>
          <w:jc w:val="center"/>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rPr>
                <w:rFonts w:ascii="Times New Roman" w:eastAsia="Times New Roman" w:hAnsi="Times New Roman"/>
                <w:lang w:eastAsia="ru-RU"/>
              </w:rPr>
            </w:pPr>
            <w:r w:rsidRPr="00B32622">
              <w:rPr>
                <w:rFonts w:ascii="Times New Roman" w:eastAsia="Times New Roman" w:hAnsi="Times New Roman"/>
                <w:lang w:eastAsia="ru-RU"/>
              </w:rPr>
              <w:t>Итого</w:t>
            </w:r>
          </w:p>
        </w:tc>
        <w:tc>
          <w:tcPr>
            <w:tcW w:w="7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683</w:t>
            </w:r>
          </w:p>
        </w:tc>
        <w:tc>
          <w:tcPr>
            <w:tcW w:w="718" w:type="dxa"/>
            <w:tcBorders>
              <w:top w:val="single" w:sz="4" w:space="0" w:color="auto"/>
              <w:left w:val="single" w:sz="4" w:space="0" w:color="auto"/>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fldChar w:fldCharType="begin"/>
            </w:r>
            <w:r w:rsidRPr="00B32622">
              <w:rPr>
                <w:rFonts w:ascii="Times New Roman" w:eastAsia="Times New Roman" w:hAnsi="Times New Roman"/>
                <w:color w:val="000000"/>
                <w:lang w:eastAsia="ru-RU"/>
              </w:rPr>
              <w:instrText xml:space="preserve"> =SUM(ABOVE) </w:instrText>
            </w:r>
            <w:r w:rsidRPr="00B32622">
              <w:rPr>
                <w:rFonts w:ascii="Times New Roman" w:eastAsia="Times New Roman" w:hAnsi="Times New Roman"/>
                <w:color w:val="000000"/>
                <w:lang w:eastAsia="ru-RU"/>
              </w:rPr>
              <w:fldChar w:fldCharType="separate"/>
            </w:r>
            <w:r w:rsidR="008B6DF8">
              <w:rPr>
                <w:rFonts w:ascii="Times New Roman" w:eastAsia="Times New Roman" w:hAnsi="Times New Roman"/>
                <w:noProof/>
                <w:color w:val="000000"/>
                <w:lang w:eastAsia="ru-RU"/>
              </w:rPr>
              <w:t>609</w:t>
            </w:r>
            <w:r w:rsidRPr="00B32622">
              <w:rPr>
                <w:rFonts w:ascii="Times New Roman" w:eastAsia="Times New Roman" w:hAnsi="Times New Roman"/>
                <w:color w:val="000000"/>
                <w:lang w:eastAsia="ru-RU"/>
              </w:rPr>
              <w:fldChar w:fldCharType="end"/>
            </w:r>
          </w:p>
        </w:tc>
        <w:tc>
          <w:tcPr>
            <w:tcW w:w="707"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696</w:t>
            </w:r>
          </w:p>
        </w:tc>
        <w:tc>
          <w:tcPr>
            <w:tcW w:w="854"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1675F3"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fldChar w:fldCharType="begin"/>
            </w:r>
            <w:r w:rsidRPr="00B32622">
              <w:rPr>
                <w:rFonts w:ascii="Times New Roman" w:eastAsia="Times New Roman" w:hAnsi="Times New Roman"/>
                <w:color w:val="000000"/>
                <w:lang w:eastAsia="ru-RU"/>
              </w:rPr>
              <w:instrText xml:space="preserve"> =SUM(ABOVE) </w:instrText>
            </w:r>
            <w:r w:rsidRPr="00B32622">
              <w:rPr>
                <w:rFonts w:ascii="Times New Roman" w:eastAsia="Times New Roman" w:hAnsi="Times New Roman"/>
                <w:color w:val="000000"/>
                <w:lang w:eastAsia="ru-RU"/>
              </w:rPr>
              <w:fldChar w:fldCharType="separate"/>
            </w:r>
            <w:r w:rsidR="008B6DF8">
              <w:rPr>
                <w:rFonts w:ascii="Times New Roman" w:eastAsia="Times New Roman" w:hAnsi="Times New Roman"/>
                <w:noProof/>
                <w:color w:val="000000"/>
                <w:lang w:eastAsia="ru-RU"/>
              </w:rPr>
              <w:t>611</w:t>
            </w:r>
            <w:r w:rsidRPr="00B32622">
              <w:rPr>
                <w:rFonts w:ascii="Times New Roman" w:eastAsia="Times New Roman" w:hAnsi="Times New Roman"/>
                <w:color w:val="000000"/>
                <w:lang w:eastAsia="ru-RU"/>
              </w:rPr>
              <w:fldChar w:fldCharType="end"/>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673</w:t>
            </w:r>
          </w:p>
        </w:tc>
        <w:tc>
          <w:tcPr>
            <w:tcW w:w="856"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fldChar w:fldCharType="begin"/>
            </w:r>
            <w:r w:rsidRPr="00B32622">
              <w:rPr>
                <w:rFonts w:ascii="Times New Roman" w:eastAsia="Times New Roman" w:hAnsi="Times New Roman"/>
                <w:color w:val="000000"/>
                <w:lang w:eastAsia="ru-RU"/>
              </w:rPr>
              <w:instrText xml:space="preserve"> =SUM(ABOVE) </w:instrText>
            </w:r>
            <w:r w:rsidRPr="00B32622">
              <w:rPr>
                <w:rFonts w:ascii="Times New Roman" w:eastAsia="Times New Roman" w:hAnsi="Times New Roman"/>
                <w:color w:val="000000"/>
                <w:lang w:eastAsia="ru-RU"/>
              </w:rPr>
              <w:fldChar w:fldCharType="separate"/>
            </w:r>
            <w:r w:rsidR="008B6DF8">
              <w:rPr>
                <w:rFonts w:ascii="Times New Roman" w:eastAsia="Times New Roman" w:hAnsi="Times New Roman"/>
                <w:noProof/>
                <w:color w:val="000000"/>
                <w:lang w:eastAsia="ru-RU"/>
              </w:rPr>
              <w:t>611</w:t>
            </w:r>
            <w:r w:rsidRPr="00B32622">
              <w:rPr>
                <w:rFonts w:ascii="Times New Roman" w:eastAsia="Times New Roman" w:hAnsi="Times New Roman"/>
                <w:color w:val="000000"/>
                <w:lang w:eastAsia="ru-RU"/>
              </w:rPr>
              <w:fldChar w:fldCharType="end"/>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669</w:t>
            </w:r>
          </w:p>
        </w:tc>
        <w:tc>
          <w:tcPr>
            <w:tcW w:w="851"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fldChar w:fldCharType="begin"/>
            </w:r>
            <w:r w:rsidRPr="00B32622">
              <w:rPr>
                <w:rFonts w:ascii="Times New Roman" w:eastAsia="Times New Roman" w:hAnsi="Times New Roman"/>
                <w:color w:val="000000"/>
                <w:lang w:eastAsia="ru-RU"/>
              </w:rPr>
              <w:instrText xml:space="preserve"> =SUM(ABOVE) </w:instrText>
            </w:r>
            <w:r w:rsidRPr="00B32622">
              <w:rPr>
                <w:rFonts w:ascii="Times New Roman" w:eastAsia="Times New Roman" w:hAnsi="Times New Roman"/>
                <w:color w:val="000000"/>
                <w:lang w:eastAsia="ru-RU"/>
              </w:rPr>
              <w:fldChar w:fldCharType="separate"/>
            </w:r>
            <w:r w:rsidR="008B6DF8">
              <w:rPr>
                <w:rFonts w:ascii="Times New Roman" w:eastAsia="Times New Roman" w:hAnsi="Times New Roman"/>
                <w:noProof/>
                <w:color w:val="000000"/>
                <w:lang w:eastAsia="ru-RU"/>
              </w:rPr>
              <w:t>611</w:t>
            </w:r>
            <w:r w:rsidRPr="00B32622">
              <w:rPr>
                <w:rFonts w:ascii="Times New Roman" w:eastAsia="Times New Roman" w:hAnsi="Times New Roman"/>
                <w:color w:val="000000"/>
                <w:lang w:eastAsia="ru-RU"/>
              </w:rPr>
              <w:fldChar w:fldCharType="end"/>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641</w:t>
            </w:r>
          </w:p>
        </w:tc>
        <w:tc>
          <w:tcPr>
            <w:tcW w:w="851"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fldChar w:fldCharType="begin"/>
            </w:r>
            <w:r w:rsidRPr="00B32622">
              <w:rPr>
                <w:rFonts w:ascii="Times New Roman" w:eastAsia="Times New Roman" w:hAnsi="Times New Roman"/>
                <w:color w:val="000000"/>
                <w:lang w:eastAsia="ru-RU"/>
              </w:rPr>
              <w:instrText xml:space="preserve"> =SUM(ABOVE) </w:instrText>
            </w:r>
            <w:r w:rsidRPr="00B32622">
              <w:rPr>
                <w:rFonts w:ascii="Times New Roman" w:eastAsia="Times New Roman" w:hAnsi="Times New Roman"/>
                <w:color w:val="000000"/>
                <w:lang w:eastAsia="ru-RU"/>
              </w:rPr>
              <w:fldChar w:fldCharType="separate"/>
            </w:r>
            <w:r w:rsidR="008B6DF8">
              <w:rPr>
                <w:rFonts w:ascii="Times New Roman" w:eastAsia="Times New Roman" w:hAnsi="Times New Roman"/>
                <w:noProof/>
                <w:color w:val="000000"/>
                <w:lang w:eastAsia="ru-RU"/>
              </w:rPr>
              <w:t>537</w:t>
            </w:r>
            <w:r w:rsidRPr="00B32622">
              <w:rPr>
                <w:rFonts w:ascii="Times New Roman" w:eastAsia="Times New Roman" w:hAnsi="Times New Roman"/>
                <w:color w:val="000000"/>
                <w:lang w:eastAsia="ru-RU"/>
              </w:rPr>
              <w:fldChar w:fldCharType="end"/>
            </w:r>
          </w:p>
        </w:tc>
        <w:tc>
          <w:tcPr>
            <w:tcW w:w="600" w:type="dxa"/>
            <w:tcBorders>
              <w:top w:val="single" w:sz="4" w:space="0" w:color="auto"/>
              <w:left w:val="nil"/>
              <w:bottom w:val="single" w:sz="4" w:space="0" w:color="auto"/>
              <w:right w:val="single" w:sz="4" w:space="0" w:color="auto"/>
            </w:tcBorders>
            <w:shd w:val="clear" w:color="auto" w:fill="auto"/>
            <w:noWrap/>
            <w:vAlign w:val="center"/>
          </w:tcPr>
          <w:p w:rsidR="005143F4" w:rsidRPr="00B32622" w:rsidRDefault="005143F4"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633</w:t>
            </w:r>
          </w:p>
        </w:tc>
        <w:tc>
          <w:tcPr>
            <w:tcW w:w="817" w:type="dxa"/>
            <w:tcBorders>
              <w:top w:val="single" w:sz="4" w:space="0" w:color="auto"/>
              <w:left w:val="nil"/>
              <w:bottom w:val="single" w:sz="4" w:space="0" w:color="auto"/>
              <w:right w:val="single" w:sz="4" w:space="0" w:color="auto"/>
            </w:tcBorders>
            <w:shd w:val="clear" w:color="auto" w:fill="auto"/>
            <w:vAlign w:val="center"/>
          </w:tcPr>
          <w:p w:rsidR="005143F4" w:rsidRPr="00B32622" w:rsidRDefault="00CF5F3C" w:rsidP="0040077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fldChar w:fldCharType="begin"/>
            </w:r>
            <w:r w:rsidRPr="00B32622">
              <w:rPr>
                <w:rFonts w:ascii="Times New Roman" w:eastAsia="Times New Roman" w:hAnsi="Times New Roman"/>
                <w:color w:val="000000"/>
                <w:lang w:eastAsia="ru-RU"/>
              </w:rPr>
              <w:instrText xml:space="preserve"> =SUM(ABOVE) </w:instrText>
            </w:r>
            <w:r w:rsidRPr="00B32622">
              <w:rPr>
                <w:rFonts w:ascii="Times New Roman" w:eastAsia="Times New Roman" w:hAnsi="Times New Roman"/>
                <w:color w:val="000000"/>
                <w:lang w:eastAsia="ru-RU"/>
              </w:rPr>
              <w:fldChar w:fldCharType="separate"/>
            </w:r>
            <w:r w:rsidR="008B6DF8">
              <w:rPr>
                <w:rFonts w:ascii="Times New Roman" w:eastAsia="Times New Roman" w:hAnsi="Times New Roman"/>
                <w:noProof/>
                <w:color w:val="000000"/>
                <w:lang w:eastAsia="ru-RU"/>
              </w:rPr>
              <w:t>506</w:t>
            </w:r>
            <w:r w:rsidRPr="00B32622">
              <w:rPr>
                <w:rFonts w:ascii="Times New Roman" w:eastAsia="Times New Roman" w:hAnsi="Times New Roman"/>
                <w:color w:val="000000"/>
                <w:lang w:eastAsia="ru-RU"/>
              </w:rPr>
              <w:fldChar w:fldCharType="end"/>
            </w:r>
          </w:p>
        </w:tc>
      </w:tr>
    </w:tbl>
    <w:p w:rsidR="004F640C" w:rsidRPr="00B32622" w:rsidRDefault="004F640C" w:rsidP="004F640C">
      <w:pPr>
        <w:spacing w:after="0" w:line="240" w:lineRule="auto"/>
        <w:ind w:firstLine="709"/>
        <w:contextualSpacing/>
        <w:jc w:val="both"/>
        <w:rPr>
          <w:rFonts w:ascii="Times New Roman" w:hAnsi="Times New Roman"/>
          <w:sz w:val="28"/>
          <w:szCs w:val="24"/>
        </w:rPr>
      </w:pPr>
    </w:p>
    <w:p w:rsidR="008763DB" w:rsidRPr="00B32622" w:rsidRDefault="008763DB" w:rsidP="004F640C">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Для проведения анализа демографической ситуации и расчёта потребности объектов социальной инфраструктуры на срок первой очереди и расчётный срок генерального плана, здесь и далее принято использование данных о численности всех зарегистрированных жителях сельсовета, с целью предусмотреть развитие территории, не только исходя из количества фактического населения, но и с учётом тех категорий, которые пребывают здесь временно, а так же тех, которые будут возвращаться в сельсовет после учёбы, службы, работы в других регионах и т.д.</w:t>
      </w:r>
    </w:p>
    <w:p w:rsidR="008763DB" w:rsidRPr="00B32622" w:rsidRDefault="008763DB" w:rsidP="004F640C">
      <w:pPr>
        <w:spacing w:after="0" w:line="240" w:lineRule="auto"/>
        <w:ind w:firstLine="709"/>
        <w:contextualSpacing/>
        <w:jc w:val="both"/>
        <w:rPr>
          <w:rFonts w:ascii="Times New Roman" w:hAnsi="Times New Roman"/>
          <w:sz w:val="28"/>
          <w:szCs w:val="24"/>
        </w:rPr>
      </w:pPr>
    </w:p>
    <w:p w:rsidR="00B17A77" w:rsidRPr="00B32622" w:rsidRDefault="001E15F9" w:rsidP="00B5261C">
      <w:pPr>
        <w:spacing w:after="0" w:line="240" w:lineRule="auto"/>
        <w:jc w:val="center"/>
        <w:rPr>
          <w:rFonts w:ascii="Times New Roman" w:eastAsia="Times New Roman" w:hAnsi="Times New Roman"/>
          <w:sz w:val="28"/>
          <w:szCs w:val="24"/>
          <w:lang w:eastAsia="ru-RU"/>
        </w:rPr>
      </w:pPr>
      <w:r w:rsidRPr="00B32622">
        <w:rPr>
          <w:rFonts w:ascii="Times New Roman" w:eastAsia="Times New Roman" w:hAnsi="Times New Roman"/>
          <w:noProof/>
          <w:sz w:val="28"/>
          <w:szCs w:val="24"/>
          <w:lang w:eastAsia="ru-RU"/>
        </w:rPr>
        <w:drawing>
          <wp:inline distT="0" distB="0" distL="0" distR="0" wp14:anchorId="6F9721E0">
            <wp:extent cx="5400000" cy="2551285"/>
            <wp:effectExtent l="0" t="0" r="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BEBA8EAE-BF5A-486C-A8C5-ECC9F3942E4B}">
                          <a14:imgProps xmlns:a14="http://schemas.microsoft.com/office/drawing/2010/main">
                            <a14:imgLayer r:embed="rId13">
                              <a14:imgEffect>
                                <a14:sharpenSoften amount="25000"/>
                              </a14:imgEffect>
                              <a14:imgEffect>
                                <a14:saturation sat="200000"/>
                              </a14:imgEffect>
                            </a14:imgLayer>
                          </a14:imgProps>
                        </a:ext>
                        <a:ext uri="{28A0092B-C50C-407E-A947-70E740481C1C}">
                          <a14:useLocalDpi xmlns:a14="http://schemas.microsoft.com/office/drawing/2010/main" val="0"/>
                        </a:ext>
                      </a:extLst>
                    </a:blip>
                    <a:srcRect l="4715" t="3204" r="1342" b="1643"/>
                    <a:stretch/>
                  </pic:blipFill>
                  <pic:spPr bwMode="auto">
                    <a:xfrm>
                      <a:off x="0" y="0"/>
                      <a:ext cx="5400000" cy="2551285"/>
                    </a:xfrm>
                    <a:prstGeom prst="rect">
                      <a:avLst/>
                    </a:prstGeom>
                    <a:noFill/>
                    <a:ln>
                      <a:noFill/>
                    </a:ln>
                    <a:extLst>
                      <a:ext uri="{53640926-AAD7-44D8-BBD7-CCE9431645EC}">
                        <a14:shadowObscured xmlns:a14="http://schemas.microsoft.com/office/drawing/2010/main"/>
                      </a:ext>
                    </a:extLst>
                  </pic:spPr>
                </pic:pic>
              </a:graphicData>
            </a:graphic>
          </wp:inline>
        </w:drawing>
      </w:r>
      <w:r w:rsidR="00B17A77" w:rsidRPr="00B32622">
        <w:rPr>
          <w:rFonts w:ascii="Times New Roman" w:eastAsia="Times New Roman" w:hAnsi="Times New Roman"/>
          <w:sz w:val="28"/>
          <w:szCs w:val="24"/>
          <w:lang w:eastAsia="ru-RU"/>
        </w:rPr>
        <w:t xml:space="preserve"> </w:t>
      </w:r>
    </w:p>
    <w:p w:rsidR="00B17A77" w:rsidRPr="00B32622" w:rsidRDefault="00B17A77" w:rsidP="00ED3815">
      <w:pPr>
        <w:spacing w:before="120"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Рисунок </w:t>
      </w:r>
      <w:r w:rsidRPr="00B32622">
        <w:rPr>
          <w:rFonts w:ascii="Times New Roman" w:eastAsia="Times New Roman" w:hAnsi="Times New Roman"/>
          <w:sz w:val="28"/>
          <w:szCs w:val="24"/>
          <w:lang w:bidi="en-US"/>
        </w:rPr>
        <w:fldChar w:fldCharType="begin"/>
      </w:r>
      <w:r w:rsidRPr="00B32622">
        <w:rPr>
          <w:rFonts w:ascii="Times New Roman" w:eastAsia="Times New Roman" w:hAnsi="Times New Roman"/>
          <w:sz w:val="28"/>
          <w:szCs w:val="24"/>
          <w:lang w:bidi="en-US"/>
        </w:rPr>
        <w:instrText xml:space="preserve"> SEQ Рисунок \* ARABIC </w:instrText>
      </w:r>
      <w:r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3</w:t>
      </w:r>
      <w:r w:rsidRPr="00B32622">
        <w:rPr>
          <w:rFonts w:ascii="Times New Roman" w:eastAsia="Times New Roman" w:hAnsi="Times New Roman"/>
          <w:sz w:val="28"/>
          <w:szCs w:val="24"/>
          <w:lang w:bidi="en-US"/>
        </w:rPr>
        <w:fldChar w:fldCharType="end"/>
      </w:r>
      <w:r w:rsidRPr="00B32622">
        <w:rPr>
          <w:rFonts w:ascii="Times New Roman" w:eastAsia="Times New Roman" w:hAnsi="Times New Roman"/>
          <w:sz w:val="28"/>
          <w:szCs w:val="24"/>
          <w:lang w:eastAsia="ru-RU"/>
        </w:rPr>
        <w:t xml:space="preserve">. Динамика численности населения </w:t>
      </w:r>
      <w:r w:rsidR="00A03CC0" w:rsidRPr="00B32622">
        <w:rPr>
          <w:rFonts w:ascii="Times New Roman" w:eastAsia="Times New Roman" w:hAnsi="Times New Roman"/>
          <w:sz w:val="28"/>
          <w:szCs w:val="24"/>
          <w:lang w:eastAsia="ru-RU"/>
        </w:rPr>
        <w:t>Вараксинского сельсовета</w:t>
      </w:r>
      <w:r w:rsidRPr="00B32622">
        <w:rPr>
          <w:rFonts w:ascii="Times New Roman" w:eastAsia="Times New Roman" w:hAnsi="Times New Roman"/>
          <w:sz w:val="28"/>
          <w:szCs w:val="24"/>
          <w:lang w:eastAsia="ru-RU"/>
        </w:rPr>
        <w:t>, чел.</w:t>
      </w:r>
    </w:p>
    <w:p w:rsidR="00992DE3" w:rsidRPr="00B32622" w:rsidRDefault="00992DE3" w:rsidP="00992DE3">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lastRenderedPageBreak/>
        <w:t xml:space="preserve">Анализ демографической ситуации показал, что демографические процессы, протекающие в </w:t>
      </w:r>
      <w:r w:rsidR="00A03CC0" w:rsidRPr="00B32622">
        <w:rPr>
          <w:rFonts w:ascii="Times New Roman" w:eastAsia="Times New Roman" w:hAnsi="Times New Roman"/>
          <w:sz w:val="28"/>
          <w:szCs w:val="24"/>
          <w:lang w:eastAsia="ru-RU"/>
        </w:rPr>
        <w:t>сельсовете</w:t>
      </w:r>
      <w:r w:rsidRPr="00B32622">
        <w:rPr>
          <w:rFonts w:ascii="Times New Roman" w:eastAsia="Times New Roman" w:hAnsi="Times New Roman"/>
          <w:sz w:val="28"/>
          <w:szCs w:val="24"/>
          <w:lang w:eastAsia="ru-RU"/>
        </w:rPr>
        <w:t xml:space="preserve">, аналогичны процессам, характерным для </w:t>
      </w:r>
      <w:r w:rsidR="00A03CC0" w:rsidRPr="00B32622">
        <w:rPr>
          <w:rFonts w:ascii="Times New Roman" w:eastAsia="Times New Roman" w:hAnsi="Times New Roman"/>
          <w:sz w:val="28"/>
          <w:szCs w:val="24"/>
          <w:lang w:eastAsia="ru-RU"/>
        </w:rPr>
        <w:t>Кыштовского района</w:t>
      </w:r>
      <w:r w:rsidRPr="00B32622">
        <w:rPr>
          <w:rFonts w:ascii="Times New Roman" w:eastAsia="Times New Roman" w:hAnsi="Times New Roman"/>
          <w:sz w:val="28"/>
          <w:szCs w:val="24"/>
          <w:lang w:eastAsia="ru-RU"/>
        </w:rPr>
        <w:t xml:space="preserve"> в целом. </w:t>
      </w:r>
      <w:r w:rsidR="00282C1C" w:rsidRPr="00B32622">
        <w:rPr>
          <w:rFonts w:ascii="Times New Roman" w:eastAsia="Times New Roman" w:hAnsi="Times New Roman"/>
          <w:sz w:val="28"/>
          <w:szCs w:val="24"/>
          <w:lang w:eastAsia="ru-RU"/>
        </w:rPr>
        <w:t>За период с 2011 года население в сельсовете снизилось на 55 человек (8,1 %).</w:t>
      </w:r>
    </w:p>
    <w:p w:rsidR="00BC6E57" w:rsidRPr="00B32622" w:rsidRDefault="00992DE3" w:rsidP="00992DE3">
      <w:pPr>
        <w:spacing w:after="0" w:line="240" w:lineRule="auto"/>
        <w:ind w:firstLine="709"/>
        <w:contextualSpacing/>
        <w:jc w:val="both"/>
        <w:rPr>
          <w:rFonts w:ascii="Times New Roman" w:eastAsia="Times New Roman" w:hAnsi="Times New Roman"/>
          <w:sz w:val="16"/>
          <w:szCs w:val="16"/>
          <w:lang w:eastAsia="ru-RU"/>
        </w:rPr>
      </w:pPr>
      <w:r w:rsidRPr="00B32622">
        <w:rPr>
          <w:rFonts w:ascii="Times New Roman" w:eastAsia="Times New Roman" w:hAnsi="Times New Roman"/>
          <w:sz w:val="28"/>
          <w:szCs w:val="24"/>
          <w:lang w:eastAsia="ru-RU"/>
        </w:rPr>
        <w:t xml:space="preserve">В настоящее время динамика естественного движения населения свидетельствует о том, что для него по-прежнему характерны процессы депопуляции. </w:t>
      </w:r>
      <w:r w:rsidR="00282C1C" w:rsidRPr="00B32622">
        <w:rPr>
          <w:rFonts w:ascii="Times New Roman" w:eastAsia="Times New Roman" w:hAnsi="Times New Roman"/>
          <w:sz w:val="28"/>
          <w:szCs w:val="24"/>
          <w:lang w:eastAsia="ru-RU"/>
        </w:rPr>
        <w:t>После незначительного скача в 2012 году (+ 13 чел.) восстановилось стабильное снижение численности в среднем на 2,5 % в год. Важно заметить, что в период с 2007 г. по 2011 г. такое снижение в сельсовете составляло около 7 % в год. Таким образом, налицо снижение общей отрицательной динамики населения.</w:t>
      </w:r>
    </w:p>
    <w:p w:rsidR="009C6047" w:rsidRPr="00B32622" w:rsidRDefault="009C6047" w:rsidP="00992DE3">
      <w:pPr>
        <w:spacing w:after="0" w:line="240" w:lineRule="auto"/>
        <w:ind w:firstLine="709"/>
        <w:contextualSpacing/>
        <w:jc w:val="both"/>
        <w:rPr>
          <w:rFonts w:ascii="Times New Roman" w:eastAsia="Times New Roman" w:hAnsi="Times New Roman"/>
          <w:sz w:val="16"/>
          <w:szCs w:val="16"/>
          <w:lang w:eastAsia="ru-RU"/>
        </w:rPr>
      </w:pPr>
    </w:p>
    <w:p w:rsidR="001E01E8" w:rsidRPr="00B32622" w:rsidRDefault="00F56CEA" w:rsidP="009C6047">
      <w:pPr>
        <w:spacing w:after="0" w:line="240" w:lineRule="auto"/>
        <w:contextualSpacing/>
        <w:jc w:val="center"/>
        <w:rPr>
          <w:rFonts w:ascii="Times New Roman" w:eastAsia="Times New Roman" w:hAnsi="Times New Roman"/>
          <w:sz w:val="28"/>
          <w:szCs w:val="24"/>
          <w:lang w:eastAsia="ru-RU"/>
        </w:rPr>
      </w:pPr>
      <w:r w:rsidRPr="00B32622">
        <w:rPr>
          <w:rFonts w:ascii="Times New Roman" w:eastAsia="Times New Roman" w:hAnsi="Times New Roman"/>
          <w:noProof/>
          <w:sz w:val="28"/>
          <w:szCs w:val="24"/>
          <w:lang w:eastAsia="ru-RU"/>
        </w:rPr>
        <w:drawing>
          <wp:inline distT="0" distB="0" distL="0" distR="0" wp14:anchorId="57CE42E7">
            <wp:extent cx="4320000" cy="2813445"/>
            <wp:effectExtent l="0" t="0" r="4445"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BEBA8EAE-BF5A-486C-A8C5-ECC9F3942E4B}">
                          <a14:imgProps xmlns:a14="http://schemas.microsoft.com/office/drawing/2010/main">
                            <a14:imgLayer r:embed="rId15">
                              <a14:imgEffect>
                                <a14:sharpenSoften amount="25000"/>
                              </a14:imgEffect>
                              <a14:imgEffect>
                                <a14:saturation sat="200000"/>
                              </a14:imgEffect>
                            </a14:imgLayer>
                          </a14:imgProps>
                        </a:ext>
                        <a:ext uri="{28A0092B-C50C-407E-A947-70E740481C1C}">
                          <a14:useLocalDpi xmlns:a14="http://schemas.microsoft.com/office/drawing/2010/main" val="0"/>
                        </a:ext>
                      </a:extLst>
                    </a:blip>
                    <a:srcRect l="7415" t="8250" r="8552" b="10123"/>
                    <a:stretch/>
                  </pic:blipFill>
                  <pic:spPr bwMode="auto">
                    <a:xfrm>
                      <a:off x="0" y="0"/>
                      <a:ext cx="4320000" cy="2813445"/>
                    </a:xfrm>
                    <a:prstGeom prst="rect">
                      <a:avLst/>
                    </a:prstGeom>
                    <a:noFill/>
                    <a:ln>
                      <a:noFill/>
                    </a:ln>
                    <a:extLst>
                      <a:ext uri="{53640926-AAD7-44D8-BBD7-CCE9431645EC}">
                        <a14:shadowObscured xmlns:a14="http://schemas.microsoft.com/office/drawing/2010/main"/>
                      </a:ext>
                    </a:extLst>
                  </pic:spPr>
                </pic:pic>
              </a:graphicData>
            </a:graphic>
          </wp:inline>
        </w:drawing>
      </w:r>
    </w:p>
    <w:p w:rsidR="001E01E8" w:rsidRPr="00B32622" w:rsidRDefault="001E01E8" w:rsidP="001E01E8">
      <w:pPr>
        <w:spacing w:before="120"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Рисунок </w:t>
      </w:r>
      <w:r w:rsidRPr="00B32622">
        <w:rPr>
          <w:rFonts w:ascii="Times New Roman" w:eastAsia="Times New Roman" w:hAnsi="Times New Roman"/>
          <w:sz w:val="28"/>
          <w:szCs w:val="24"/>
          <w:lang w:bidi="en-US"/>
        </w:rPr>
        <w:fldChar w:fldCharType="begin"/>
      </w:r>
      <w:r w:rsidRPr="00B32622">
        <w:rPr>
          <w:rFonts w:ascii="Times New Roman" w:eastAsia="Times New Roman" w:hAnsi="Times New Roman"/>
          <w:sz w:val="28"/>
          <w:szCs w:val="24"/>
          <w:lang w:bidi="en-US"/>
        </w:rPr>
        <w:instrText xml:space="preserve"> SEQ Рисунок \* ARABIC </w:instrText>
      </w:r>
      <w:r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4</w:t>
      </w:r>
      <w:r w:rsidRPr="00B32622">
        <w:rPr>
          <w:rFonts w:ascii="Times New Roman" w:eastAsia="Times New Roman" w:hAnsi="Times New Roman"/>
          <w:sz w:val="28"/>
          <w:szCs w:val="24"/>
          <w:lang w:bidi="en-US"/>
        </w:rPr>
        <w:fldChar w:fldCharType="end"/>
      </w:r>
      <w:r w:rsidRPr="00B32622">
        <w:rPr>
          <w:rFonts w:ascii="Times New Roman" w:eastAsia="Times New Roman" w:hAnsi="Times New Roman"/>
          <w:sz w:val="28"/>
          <w:szCs w:val="24"/>
          <w:lang w:eastAsia="ru-RU"/>
        </w:rPr>
        <w:t>. Структура расселения Вараксинского сельсовета</w:t>
      </w:r>
      <w:r w:rsidR="00F56CEA" w:rsidRPr="00B32622">
        <w:rPr>
          <w:rFonts w:ascii="Times New Roman" w:eastAsia="Times New Roman" w:hAnsi="Times New Roman"/>
          <w:sz w:val="28"/>
          <w:szCs w:val="24"/>
          <w:lang w:eastAsia="ru-RU"/>
        </w:rPr>
        <w:t xml:space="preserve"> в 2017 г.</w:t>
      </w:r>
      <w:r w:rsidRPr="00B32622">
        <w:rPr>
          <w:rFonts w:ascii="Times New Roman" w:eastAsia="Times New Roman" w:hAnsi="Times New Roman"/>
          <w:sz w:val="28"/>
          <w:szCs w:val="24"/>
          <w:lang w:eastAsia="ru-RU"/>
        </w:rPr>
        <w:t>, чел./%</w:t>
      </w:r>
    </w:p>
    <w:p w:rsidR="009C6047" w:rsidRPr="00B32622" w:rsidRDefault="009C6047" w:rsidP="009C6047">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Крупными сёлами является: с. Вараксино и д. Усманка, в которых проживает около 8</w:t>
      </w:r>
      <w:r w:rsidR="008E445D" w:rsidRPr="00B32622">
        <w:rPr>
          <w:rFonts w:ascii="Times New Roman" w:eastAsia="Times New Roman" w:hAnsi="Times New Roman"/>
          <w:sz w:val="28"/>
          <w:szCs w:val="24"/>
          <w:lang w:eastAsia="ru-RU"/>
        </w:rPr>
        <w:t>7</w:t>
      </w:r>
      <w:r w:rsidRPr="00B32622">
        <w:rPr>
          <w:rFonts w:ascii="Times New Roman" w:eastAsia="Times New Roman" w:hAnsi="Times New Roman"/>
          <w:sz w:val="28"/>
          <w:szCs w:val="24"/>
          <w:lang w:eastAsia="ru-RU"/>
        </w:rPr>
        <w:t xml:space="preserve"> % жителей сельсовета.</w:t>
      </w:r>
    </w:p>
    <w:p w:rsidR="00DD54F2" w:rsidRPr="00B32622" w:rsidRDefault="00DD54F2" w:rsidP="00DD54F2">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Как показывают данные по </w:t>
      </w:r>
      <w:r w:rsidR="00655F8D" w:rsidRPr="00B32622">
        <w:rPr>
          <w:rFonts w:ascii="Times New Roman" w:eastAsia="Times New Roman" w:hAnsi="Times New Roman"/>
          <w:sz w:val="28"/>
          <w:szCs w:val="24"/>
          <w:lang w:eastAsia="ru-RU"/>
        </w:rPr>
        <w:t>Новосибирской</w:t>
      </w:r>
      <w:r w:rsidRPr="00B32622">
        <w:rPr>
          <w:rFonts w:ascii="Times New Roman" w:eastAsia="Times New Roman" w:hAnsi="Times New Roman"/>
          <w:sz w:val="28"/>
          <w:szCs w:val="24"/>
          <w:lang w:eastAsia="ru-RU"/>
        </w:rPr>
        <w:t xml:space="preserve"> области, в структуре родившихся по </w:t>
      </w:r>
      <w:r w:rsidR="00290CBD" w:rsidRPr="00B32622">
        <w:rPr>
          <w:rFonts w:ascii="Times New Roman" w:eastAsia="Times New Roman" w:hAnsi="Times New Roman"/>
          <w:sz w:val="28"/>
          <w:szCs w:val="24"/>
          <w:lang w:eastAsia="ru-RU"/>
        </w:rPr>
        <w:t>очерёдности</w:t>
      </w:r>
      <w:r w:rsidRPr="00B32622">
        <w:rPr>
          <w:rFonts w:ascii="Times New Roman" w:eastAsia="Times New Roman" w:hAnsi="Times New Roman"/>
          <w:sz w:val="28"/>
          <w:szCs w:val="24"/>
          <w:lang w:eastAsia="ru-RU"/>
        </w:rPr>
        <w:t xml:space="preserve"> доминируют первые и вторые рождения, что является доказательством </w:t>
      </w:r>
      <w:r w:rsidR="00290CBD" w:rsidRPr="00B32622">
        <w:rPr>
          <w:rFonts w:ascii="Times New Roman" w:eastAsia="Times New Roman" w:hAnsi="Times New Roman"/>
          <w:sz w:val="28"/>
          <w:szCs w:val="24"/>
          <w:lang w:eastAsia="ru-RU"/>
        </w:rPr>
        <w:t>твёрдых</w:t>
      </w:r>
      <w:r w:rsidRPr="00B32622">
        <w:rPr>
          <w:rFonts w:ascii="Times New Roman" w:eastAsia="Times New Roman" w:hAnsi="Times New Roman"/>
          <w:sz w:val="28"/>
          <w:szCs w:val="24"/>
          <w:lang w:eastAsia="ru-RU"/>
        </w:rPr>
        <w:t xml:space="preserve"> ориентиров семей на одно-двухдетную модель семьи, при явно выраженном предпочтении однодетной модели.</w:t>
      </w:r>
    </w:p>
    <w:p w:rsidR="00DD54F2" w:rsidRPr="00B32622" w:rsidRDefault="00DD54F2" w:rsidP="00DD54F2">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Демографическое поведение семьи непосредственно зависит от условий образа жизни членов семьи, от их обеспеченности работой, от </w:t>
      </w:r>
      <w:r w:rsidR="00290CBD" w:rsidRPr="00B32622">
        <w:rPr>
          <w:rFonts w:ascii="Times New Roman" w:eastAsia="Times New Roman" w:hAnsi="Times New Roman"/>
          <w:sz w:val="28"/>
          <w:szCs w:val="24"/>
          <w:lang w:eastAsia="ru-RU"/>
        </w:rPr>
        <w:t>надёжности</w:t>
      </w:r>
      <w:r w:rsidRPr="00B32622">
        <w:rPr>
          <w:rFonts w:ascii="Times New Roman" w:eastAsia="Times New Roman" w:hAnsi="Times New Roman"/>
          <w:sz w:val="28"/>
          <w:szCs w:val="24"/>
          <w:lang w:eastAsia="ru-RU"/>
        </w:rPr>
        <w:t xml:space="preserve"> доходов на завтрашний день. К сожалению, экономическое положение семьи в последние годы сильно изменилось в отрицательную сторону. Под воздействием социально-экономических и психологических факторов у молодых семей потребность в детях ослабевает.</w:t>
      </w:r>
    </w:p>
    <w:p w:rsidR="00DD54F2" w:rsidRPr="00B32622" w:rsidRDefault="00DD54F2" w:rsidP="00DD54F2">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В результате ориентации семей на малодетность, откладывания первых рождений, снижения репродуктивных возможностей сформировался суженный характер естественного воспроизводства населения. </w:t>
      </w:r>
    </w:p>
    <w:p w:rsidR="00DD54F2" w:rsidRPr="00B32622" w:rsidRDefault="00DD54F2" w:rsidP="00DD54F2">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Это явление имеет далеко идущие экономические последствия – уменьшение в перспективе численности трудовых ресурсов, постарение трудового потенциала, рост заболеваемости, увеличение демографической нагрузки пожилыми людьми и </w:t>
      </w:r>
      <w:r w:rsidRPr="00B32622">
        <w:rPr>
          <w:rFonts w:ascii="Times New Roman" w:eastAsia="Times New Roman" w:hAnsi="Times New Roman"/>
          <w:sz w:val="28"/>
          <w:szCs w:val="24"/>
          <w:lang w:eastAsia="ru-RU"/>
        </w:rPr>
        <w:lastRenderedPageBreak/>
        <w:t>рост затрат на их социальное обеспечение, снижение возможностей экономического роста.</w:t>
      </w:r>
    </w:p>
    <w:p w:rsidR="00DD54F2" w:rsidRPr="00B32622" w:rsidRDefault="00DD54F2" w:rsidP="00DD54F2">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Наряду с высоким уровнем смертности низкий уровень рождаемости деформирует возрастную структуру населения, ускоряет процесс его старения, что негативно влияет на социальную и пенсионную системы.</w:t>
      </w:r>
    </w:p>
    <w:p w:rsidR="00394D37" w:rsidRPr="00B32622" w:rsidRDefault="00394D37" w:rsidP="00394D37">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По сравнению со средними показателями по населению </w:t>
      </w:r>
      <w:r w:rsidR="00655F8D" w:rsidRPr="00B32622">
        <w:rPr>
          <w:rFonts w:ascii="Times New Roman" w:eastAsia="Times New Roman" w:hAnsi="Times New Roman"/>
          <w:sz w:val="28"/>
          <w:szCs w:val="24"/>
          <w:lang w:eastAsia="ru-RU"/>
        </w:rPr>
        <w:t>Кыштовского района</w:t>
      </w:r>
      <w:r w:rsidRPr="00B32622">
        <w:rPr>
          <w:rFonts w:ascii="Times New Roman" w:eastAsia="Times New Roman" w:hAnsi="Times New Roman"/>
          <w:sz w:val="28"/>
          <w:szCs w:val="24"/>
          <w:lang w:eastAsia="ru-RU"/>
        </w:rPr>
        <w:t xml:space="preserve"> смертность в </w:t>
      </w:r>
      <w:r w:rsidR="00655F8D" w:rsidRPr="00B32622">
        <w:rPr>
          <w:rFonts w:ascii="Times New Roman" w:eastAsia="Times New Roman" w:hAnsi="Times New Roman"/>
          <w:sz w:val="28"/>
          <w:szCs w:val="24"/>
          <w:lang w:eastAsia="ru-RU"/>
        </w:rPr>
        <w:t>Вараксинском сельсовете</w:t>
      </w:r>
      <w:r w:rsidRPr="00B32622">
        <w:rPr>
          <w:rFonts w:ascii="Times New Roman" w:eastAsia="Times New Roman" w:hAnsi="Times New Roman"/>
          <w:sz w:val="28"/>
          <w:szCs w:val="24"/>
          <w:lang w:eastAsia="ru-RU"/>
        </w:rPr>
        <w:t xml:space="preserve"> в </w:t>
      </w:r>
      <w:r w:rsidR="00655F8D" w:rsidRPr="00B32622">
        <w:rPr>
          <w:rFonts w:ascii="Times New Roman" w:eastAsia="Times New Roman" w:hAnsi="Times New Roman"/>
          <w:sz w:val="28"/>
          <w:szCs w:val="24"/>
          <w:lang w:eastAsia="ru-RU"/>
        </w:rPr>
        <w:t>2015 г.</w:t>
      </w:r>
      <w:r w:rsidRPr="00B32622">
        <w:rPr>
          <w:rFonts w:ascii="Times New Roman" w:eastAsia="Times New Roman" w:hAnsi="Times New Roman"/>
          <w:sz w:val="28"/>
          <w:szCs w:val="24"/>
          <w:lang w:eastAsia="ru-RU"/>
        </w:rPr>
        <w:t xml:space="preserve"> </w:t>
      </w:r>
      <w:r w:rsidR="00995A68" w:rsidRPr="00B32622">
        <w:rPr>
          <w:rFonts w:ascii="Times New Roman" w:eastAsia="Times New Roman" w:hAnsi="Times New Roman"/>
          <w:sz w:val="28"/>
          <w:szCs w:val="24"/>
          <w:lang w:eastAsia="ru-RU"/>
        </w:rPr>
        <w:t xml:space="preserve">была ниже </w:t>
      </w:r>
      <w:r w:rsidRPr="00B32622">
        <w:rPr>
          <w:rFonts w:ascii="Times New Roman" w:eastAsia="Times New Roman" w:hAnsi="Times New Roman"/>
          <w:sz w:val="28"/>
          <w:szCs w:val="24"/>
          <w:lang w:eastAsia="ru-RU"/>
        </w:rPr>
        <w:t>в 1,</w:t>
      </w:r>
      <w:r w:rsidR="00995A68" w:rsidRPr="00B32622">
        <w:rPr>
          <w:rFonts w:ascii="Times New Roman" w:eastAsia="Times New Roman" w:hAnsi="Times New Roman"/>
          <w:sz w:val="28"/>
          <w:szCs w:val="24"/>
          <w:lang w:eastAsia="ru-RU"/>
        </w:rPr>
        <w:t>68</w:t>
      </w:r>
      <w:r w:rsidRPr="00B32622">
        <w:rPr>
          <w:rFonts w:ascii="Times New Roman" w:eastAsia="Times New Roman" w:hAnsi="Times New Roman"/>
          <w:sz w:val="28"/>
          <w:szCs w:val="24"/>
          <w:lang w:eastAsia="ru-RU"/>
        </w:rPr>
        <w:t xml:space="preserve"> раза</w:t>
      </w:r>
      <w:r w:rsidR="00995A68" w:rsidRPr="00B32622">
        <w:rPr>
          <w:rFonts w:ascii="Times New Roman" w:eastAsia="Times New Roman" w:hAnsi="Times New Roman"/>
          <w:sz w:val="28"/>
          <w:szCs w:val="24"/>
          <w:lang w:eastAsia="ru-RU"/>
        </w:rPr>
        <w:t xml:space="preserve"> (11,46 ‰ против 19,2 ‰)</w:t>
      </w:r>
      <w:r w:rsidRPr="00B32622">
        <w:rPr>
          <w:rFonts w:ascii="Times New Roman" w:eastAsia="Times New Roman" w:hAnsi="Times New Roman"/>
          <w:sz w:val="28"/>
          <w:szCs w:val="24"/>
          <w:lang w:eastAsia="ru-RU"/>
        </w:rPr>
        <w:t xml:space="preserve">. </w:t>
      </w:r>
      <w:r w:rsidR="00995A68" w:rsidRPr="00B32622">
        <w:rPr>
          <w:rFonts w:ascii="Times New Roman" w:eastAsia="Times New Roman" w:hAnsi="Times New Roman"/>
          <w:sz w:val="28"/>
          <w:szCs w:val="24"/>
          <w:lang w:eastAsia="ru-RU"/>
        </w:rPr>
        <w:t>Таким образом, по</w:t>
      </w:r>
      <w:r w:rsidRPr="00B32622">
        <w:rPr>
          <w:rFonts w:ascii="Times New Roman" w:eastAsia="Times New Roman" w:hAnsi="Times New Roman"/>
          <w:sz w:val="28"/>
          <w:szCs w:val="24"/>
          <w:lang w:eastAsia="ru-RU"/>
        </w:rPr>
        <w:t xml:space="preserve"> последним данным показатель уровня смертности </w:t>
      </w:r>
      <w:r w:rsidR="00995A68" w:rsidRPr="00B32622">
        <w:rPr>
          <w:rFonts w:ascii="Times New Roman" w:eastAsia="Times New Roman" w:hAnsi="Times New Roman"/>
          <w:sz w:val="28"/>
          <w:szCs w:val="24"/>
          <w:lang w:eastAsia="ru-RU"/>
        </w:rPr>
        <w:t>в сельсовете не</w:t>
      </w:r>
      <w:r w:rsidRPr="00B32622">
        <w:rPr>
          <w:rFonts w:ascii="Times New Roman" w:eastAsia="Times New Roman" w:hAnsi="Times New Roman"/>
          <w:sz w:val="28"/>
          <w:szCs w:val="24"/>
          <w:lang w:eastAsia="ru-RU"/>
        </w:rPr>
        <w:t xml:space="preserve"> выше показател</w:t>
      </w:r>
      <w:r w:rsidR="00995A68" w:rsidRPr="00B32622">
        <w:rPr>
          <w:rFonts w:ascii="Times New Roman" w:eastAsia="Times New Roman" w:hAnsi="Times New Roman"/>
          <w:sz w:val="28"/>
          <w:szCs w:val="24"/>
          <w:lang w:eastAsia="ru-RU"/>
        </w:rPr>
        <w:t>я</w:t>
      </w:r>
      <w:r w:rsidRPr="00B32622">
        <w:rPr>
          <w:rFonts w:ascii="Times New Roman" w:eastAsia="Times New Roman" w:hAnsi="Times New Roman"/>
          <w:sz w:val="28"/>
          <w:szCs w:val="24"/>
          <w:lang w:eastAsia="ru-RU"/>
        </w:rPr>
        <w:t xml:space="preserve"> стандартного уровня стабильного населения (11-12 ‰). </w:t>
      </w:r>
    </w:p>
    <w:p w:rsidR="00394D37" w:rsidRPr="00B32622" w:rsidRDefault="00394D37" w:rsidP="00394D37">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В структуре умерших по полу наблюдается преобладание мужчин. Разные социальные роли, которые выполняют мужчина и женщина в обществе, обуславливают специфику их занятости в производственной сфере. </w:t>
      </w:r>
    </w:p>
    <w:p w:rsidR="00394D37" w:rsidRPr="00B32622" w:rsidRDefault="00394D37" w:rsidP="00394D37">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Особого внимания требует проблема смертности населения в трудоспособном возрасте. В структуре умерших в рабочих возрастах, как правило, первое место занимают причины смерти от несчастных случаев, отравлений и травм. </w:t>
      </w:r>
    </w:p>
    <w:p w:rsidR="00394D37" w:rsidRPr="00B32622" w:rsidRDefault="00394D37" w:rsidP="00394D37">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В целях сохранения накопленных потенциальных трудовых ресурсов </w:t>
      </w:r>
      <w:r w:rsidR="00290CBD" w:rsidRPr="00B32622">
        <w:rPr>
          <w:rFonts w:ascii="Times New Roman" w:eastAsia="Times New Roman" w:hAnsi="Times New Roman"/>
          <w:sz w:val="28"/>
          <w:szCs w:val="24"/>
          <w:lang w:eastAsia="ru-RU"/>
        </w:rPr>
        <w:t>появляется</w:t>
      </w:r>
      <w:r w:rsidRPr="00B32622">
        <w:rPr>
          <w:rFonts w:ascii="Times New Roman" w:eastAsia="Times New Roman" w:hAnsi="Times New Roman"/>
          <w:sz w:val="28"/>
          <w:szCs w:val="24"/>
          <w:lang w:eastAsia="ru-RU"/>
        </w:rPr>
        <w:t xml:space="preserve">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rsidR="00394D37" w:rsidRPr="00B32622" w:rsidRDefault="00394D37" w:rsidP="00394D37">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rsidR="00394D37" w:rsidRPr="00B32622" w:rsidRDefault="00394D37" w:rsidP="00394D37">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Тенденция к сокращению численности населения, сложившаяся в 90-е годы, привела к изменениям в половозрастной структуре. Из-за более высокой смертности мужчин усилилась диспропорция численности мужчин и женщин. Однако в </w:t>
      </w:r>
      <w:r w:rsidR="005A1330" w:rsidRPr="00B32622">
        <w:rPr>
          <w:rFonts w:ascii="Times New Roman" w:eastAsia="Times New Roman" w:hAnsi="Times New Roman"/>
          <w:sz w:val="28"/>
          <w:szCs w:val="24"/>
          <w:lang w:eastAsia="ru-RU"/>
        </w:rPr>
        <w:t>Кыштовском районе в целом</w:t>
      </w:r>
      <w:r w:rsidR="008D42BD" w:rsidRPr="00B32622">
        <w:rPr>
          <w:rFonts w:ascii="Times New Roman" w:eastAsia="Times New Roman" w:hAnsi="Times New Roman"/>
          <w:sz w:val="28"/>
          <w:szCs w:val="24"/>
          <w:lang w:eastAsia="ru-RU"/>
        </w:rPr>
        <w:t>, как и в Вараксинском сельсовете,</w:t>
      </w:r>
      <w:r w:rsidRPr="00B32622">
        <w:rPr>
          <w:rFonts w:ascii="Times New Roman" w:eastAsia="Times New Roman" w:hAnsi="Times New Roman"/>
          <w:sz w:val="28"/>
          <w:szCs w:val="24"/>
          <w:lang w:eastAsia="ru-RU"/>
        </w:rPr>
        <w:t xml:space="preserve"> </w:t>
      </w:r>
      <w:r w:rsidR="005A1330" w:rsidRPr="00B32622">
        <w:rPr>
          <w:rFonts w:ascii="Times New Roman" w:eastAsia="Times New Roman" w:hAnsi="Times New Roman"/>
          <w:sz w:val="28"/>
          <w:szCs w:val="24"/>
          <w:lang w:eastAsia="ru-RU"/>
        </w:rPr>
        <w:t xml:space="preserve">стабильное </w:t>
      </w:r>
      <w:r w:rsidRPr="00B32622">
        <w:rPr>
          <w:rFonts w:ascii="Times New Roman" w:eastAsia="Times New Roman" w:hAnsi="Times New Roman"/>
          <w:sz w:val="28"/>
          <w:szCs w:val="24"/>
          <w:lang w:eastAsia="ru-RU"/>
        </w:rPr>
        <w:t xml:space="preserve">превышение численности женщин над численностью мужчин начинается </w:t>
      </w:r>
      <w:r w:rsidR="005A1330" w:rsidRPr="00B32622">
        <w:rPr>
          <w:rFonts w:ascii="Times New Roman" w:eastAsia="Times New Roman" w:hAnsi="Times New Roman"/>
          <w:sz w:val="28"/>
          <w:szCs w:val="24"/>
          <w:lang w:eastAsia="ru-RU"/>
        </w:rPr>
        <w:t>с 55</w:t>
      </w:r>
      <w:r w:rsidRPr="00B32622">
        <w:rPr>
          <w:rFonts w:ascii="Times New Roman" w:eastAsia="Times New Roman" w:hAnsi="Times New Roman"/>
          <w:sz w:val="28"/>
          <w:szCs w:val="24"/>
          <w:lang w:eastAsia="ru-RU"/>
        </w:rPr>
        <w:t xml:space="preserve"> лет, в то время как в активном детородном возрасте есть некоторая диспропорция в сторону мужского населения, что также негативно отражается на воспроизводстве населения. </w:t>
      </w:r>
    </w:p>
    <w:p w:rsidR="00C4273E" w:rsidRPr="00B32622" w:rsidRDefault="001E01E8" w:rsidP="00C4273E">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Демографические тенденции сказываются и на возрастной структуре населения сельсовета, соотношении численности лиц нетрудоспособного и трудоспособного возрастов. </w:t>
      </w:r>
      <w:r w:rsidR="00C4273E" w:rsidRPr="00B32622">
        <w:rPr>
          <w:rFonts w:ascii="Times New Roman" w:eastAsia="Times New Roman" w:hAnsi="Times New Roman"/>
          <w:sz w:val="28"/>
          <w:szCs w:val="24"/>
          <w:lang w:eastAsia="ru-RU"/>
        </w:rPr>
        <w:t xml:space="preserve">В целом по району, динамика численности трудоспособного населения с 2011 года отрицательная (52,8 % в 2016 г. против 56,8 % в 2011 г.). При этом доля лиц старше трудоспособного возраста увеличивается – с 24,4 % в 2011 г. до 27 % в 2016 г. Однако, растёт, хотя и меньшими темпами, численность жителей младше трудоспособного возраста – с 18,9 % до 20,2 %. В </w:t>
      </w:r>
      <w:r w:rsidR="00C4273E" w:rsidRPr="00B32622">
        <w:rPr>
          <w:rFonts w:ascii="Times New Roman" w:eastAsia="Times New Roman" w:hAnsi="Times New Roman"/>
          <w:sz w:val="28"/>
          <w:szCs w:val="24"/>
          <w:lang w:eastAsia="ru-RU"/>
        </w:rPr>
        <w:lastRenderedPageBreak/>
        <w:t>Вараксинском сельсовете в 2016 году доля лиц младше трудоспособного возраста была ещё выше – 21,9 %, а лиц старше трудоспособного возраста ниже районного уровня – 25,2 %.</w:t>
      </w:r>
    </w:p>
    <w:p w:rsidR="00C4273E" w:rsidRPr="00B32622" w:rsidRDefault="00C4273E" w:rsidP="00C4273E">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При этом общая нагрузка на трудоспособное население и в Кыштовском районе в целом и в Вараксинском сельсовете примерно равна – 892 чел. на 1000 чел. трудоспособного населения в Вараксинском сельсовете и 893 чел. в Кыштовском районе. Однако общая тенденция у данного показателя с 2011 года – постоянный рост нагрузки. В частности, в Кыштовском районе она увеличилась за данный период на 16,8 %.</w:t>
      </w:r>
    </w:p>
    <w:p w:rsidR="00394D37" w:rsidRPr="00B32622" w:rsidRDefault="00394D37" w:rsidP="00394D37">
      <w:pPr>
        <w:spacing w:after="0" w:line="240" w:lineRule="auto"/>
        <w:ind w:firstLine="709"/>
        <w:contextualSpacing/>
        <w:jc w:val="both"/>
        <w:rPr>
          <w:rFonts w:ascii="Times New Roman" w:eastAsia="Times New Roman" w:hAnsi="Times New Roman"/>
          <w:sz w:val="28"/>
          <w:szCs w:val="24"/>
          <w:lang w:eastAsia="ru-RU"/>
        </w:rPr>
      </w:pPr>
    </w:p>
    <w:p w:rsidR="00394D37" w:rsidRPr="00B32622" w:rsidRDefault="008D42BD" w:rsidP="00394D37">
      <w:pPr>
        <w:spacing w:before="240" w:after="0" w:line="240" w:lineRule="auto"/>
        <w:contextualSpacing/>
        <w:jc w:val="center"/>
        <w:rPr>
          <w:rFonts w:ascii="Times New Roman" w:eastAsia="Times New Roman" w:hAnsi="Times New Roman"/>
          <w:sz w:val="28"/>
          <w:szCs w:val="24"/>
          <w:lang w:eastAsia="ru-RU"/>
        </w:rPr>
      </w:pPr>
      <w:r w:rsidRPr="00B32622">
        <w:rPr>
          <w:rFonts w:ascii="Times New Roman" w:eastAsia="Times New Roman" w:hAnsi="Times New Roman"/>
          <w:noProof/>
          <w:sz w:val="28"/>
          <w:szCs w:val="24"/>
          <w:lang w:eastAsia="ru-RU"/>
        </w:rPr>
        <w:drawing>
          <wp:inline distT="0" distB="0" distL="0" distR="0" wp14:anchorId="63BFAB6A">
            <wp:extent cx="4680000" cy="3907685"/>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sharpenSoften amount="25000"/>
                              </a14:imgEffect>
                              <a14:imgEffect>
                                <a14:saturation sat="200000"/>
                              </a14:imgEffect>
                            </a14:imgLayer>
                          </a14:imgProps>
                        </a:ext>
                        <a:ext uri="{28A0092B-C50C-407E-A947-70E740481C1C}">
                          <a14:useLocalDpi xmlns:a14="http://schemas.microsoft.com/office/drawing/2010/main" val="0"/>
                        </a:ext>
                      </a:extLst>
                    </a:blip>
                    <a:srcRect l="2232" t="2548" r="2379" b="6527"/>
                    <a:stretch/>
                  </pic:blipFill>
                  <pic:spPr bwMode="auto">
                    <a:xfrm>
                      <a:off x="0" y="0"/>
                      <a:ext cx="4680000" cy="3907685"/>
                    </a:xfrm>
                    <a:prstGeom prst="rect">
                      <a:avLst/>
                    </a:prstGeom>
                    <a:noFill/>
                    <a:ln>
                      <a:noFill/>
                    </a:ln>
                    <a:extLst>
                      <a:ext uri="{53640926-AAD7-44D8-BBD7-CCE9431645EC}">
                        <a14:shadowObscured xmlns:a14="http://schemas.microsoft.com/office/drawing/2010/main"/>
                      </a:ext>
                    </a:extLst>
                  </pic:spPr>
                </pic:pic>
              </a:graphicData>
            </a:graphic>
          </wp:inline>
        </w:drawing>
      </w:r>
    </w:p>
    <w:p w:rsidR="00394D37" w:rsidRPr="00B32622" w:rsidRDefault="00394D37" w:rsidP="00394D37">
      <w:pPr>
        <w:spacing w:after="0" w:line="240" w:lineRule="auto"/>
        <w:contextualSpacing/>
        <w:jc w:val="center"/>
        <w:rPr>
          <w:rFonts w:ascii="Times New Roman" w:eastAsia="Times New Roman" w:hAnsi="Times New Roman"/>
          <w:sz w:val="28"/>
          <w:szCs w:val="24"/>
          <w:lang w:eastAsia="ru-RU"/>
        </w:rPr>
      </w:pPr>
    </w:p>
    <w:p w:rsidR="00394D37" w:rsidRPr="00B32622" w:rsidRDefault="00394D37" w:rsidP="00394D37">
      <w:pPr>
        <w:spacing w:after="0" w:line="240" w:lineRule="auto"/>
        <w:contextualSpacing/>
        <w:jc w:val="center"/>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Рисунок </w:t>
      </w:r>
      <w:r w:rsidRPr="00B32622">
        <w:rPr>
          <w:rFonts w:ascii="Times New Roman" w:eastAsia="Times New Roman" w:hAnsi="Times New Roman"/>
          <w:sz w:val="28"/>
          <w:szCs w:val="28"/>
          <w:lang w:bidi="en-US"/>
        </w:rPr>
        <w:fldChar w:fldCharType="begin"/>
      </w:r>
      <w:r w:rsidRPr="00B32622">
        <w:rPr>
          <w:rFonts w:ascii="Times New Roman" w:eastAsia="Times New Roman" w:hAnsi="Times New Roman"/>
          <w:sz w:val="28"/>
          <w:szCs w:val="28"/>
          <w:lang w:bidi="en-US"/>
        </w:rPr>
        <w:instrText xml:space="preserve"> SEQ Рисунок \* ARABIC </w:instrText>
      </w:r>
      <w:r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5</w:t>
      </w:r>
      <w:r w:rsidRPr="00B32622">
        <w:rPr>
          <w:rFonts w:ascii="Times New Roman" w:eastAsia="Times New Roman" w:hAnsi="Times New Roman"/>
          <w:sz w:val="28"/>
          <w:szCs w:val="28"/>
          <w:lang w:bidi="en-US"/>
        </w:rPr>
        <w:fldChar w:fldCharType="end"/>
      </w:r>
      <w:r w:rsidRPr="00B32622">
        <w:rPr>
          <w:rFonts w:ascii="Times New Roman" w:eastAsia="Times New Roman" w:hAnsi="Times New Roman"/>
          <w:sz w:val="28"/>
          <w:szCs w:val="28"/>
          <w:lang w:eastAsia="ru-RU"/>
        </w:rPr>
        <w:t>.</w:t>
      </w:r>
      <w:r w:rsidRPr="00B32622">
        <w:rPr>
          <w:rFonts w:ascii="Times New Roman" w:hAnsi="Times New Roman"/>
          <w:sz w:val="28"/>
          <w:szCs w:val="28"/>
        </w:rPr>
        <w:t xml:space="preserve"> Диаграмма половозрастной структуры населения</w:t>
      </w:r>
      <w:r w:rsidR="008D42BD" w:rsidRPr="00B32622">
        <w:rPr>
          <w:rFonts w:ascii="Times New Roman" w:hAnsi="Times New Roman"/>
          <w:sz w:val="28"/>
          <w:szCs w:val="28"/>
        </w:rPr>
        <w:t xml:space="preserve"> Кыштовского района</w:t>
      </w:r>
      <w:r w:rsidRPr="00B32622">
        <w:rPr>
          <w:rFonts w:ascii="Times New Roman" w:hAnsi="Times New Roman"/>
          <w:sz w:val="28"/>
          <w:szCs w:val="28"/>
        </w:rPr>
        <w:t>, 201</w:t>
      </w:r>
      <w:r w:rsidR="008D42BD" w:rsidRPr="00B32622">
        <w:rPr>
          <w:rFonts w:ascii="Times New Roman" w:hAnsi="Times New Roman"/>
          <w:sz w:val="28"/>
          <w:szCs w:val="28"/>
        </w:rPr>
        <w:t>6</w:t>
      </w:r>
      <w:r w:rsidRPr="00B32622">
        <w:rPr>
          <w:rFonts w:ascii="Times New Roman" w:hAnsi="Times New Roman"/>
          <w:sz w:val="28"/>
          <w:szCs w:val="28"/>
        </w:rPr>
        <w:t xml:space="preserve"> г.</w:t>
      </w:r>
      <w:r w:rsidR="0052337F" w:rsidRPr="00B32622">
        <w:rPr>
          <w:rStyle w:val="af4"/>
          <w:rFonts w:ascii="Times New Roman" w:hAnsi="Times New Roman"/>
          <w:sz w:val="28"/>
          <w:szCs w:val="28"/>
        </w:rPr>
        <w:footnoteReference w:id="1"/>
      </w:r>
    </w:p>
    <w:p w:rsidR="00394D37" w:rsidRPr="00B32622" w:rsidRDefault="00394D37" w:rsidP="00394D37">
      <w:pPr>
        <w:spacing w:after="0" w:line="240" w:lineRule="auto"/>
        <w:ind w:firstLine="709"/>
        <w:contextualSpacing/>
        <w:jc w:val="both"/>
        <w:rPr>
          <w:rFonts w:ascii="Times New Roman" w:eastAsia="Times New Roman" w:hAnsi="Times New Roman"/>
          <w:sz w:val="28"/>
          <w:szCs w:val="24"/>
          <w:lang w:eastAsia="ru-RU"/>
        </w:rPr>
      </w:pPr>
    </w:p>
    <w:p w:rsidR="00BC6E57" w:rsidRPr="00B32622" w:rsidRDefault="00BC6E57" w:rsidP="004F640C">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Численность населения по возрастным группам по </w:t>
      </w:r>
      <w:r w:rsidR="00A22740" w:rsidRPr="00B32622">
        <w:rPr>
          <w:rFonts w:ascii="Times New Roman" w:eastAsia="Times New Roman" w:hAnsi="Times New Roman"/>
          <w:sz w:val="28"/>
          <w:szCs w:val="24"/>
          <w:lang w:eastAsia="ru-RU"/>
        </w:rPr>
        <w:t>Вараксинскому сельсовету</w:t>
      </w:r>
      <w:r w:rsidR="00BB5F33"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представлена в таблице</w:t>
      </w:r>
      <w:r w:rsidR="006D2319" w:rsidRPr="00B32622">
        <w:rPr>
          <w:rFonts w:ascii="Times New Roman" w:eastAsia="Times New Roman" w:hAnsi="Times New Roman"/>
          <w:sz w:val="28"/>
          <w:szCs w:val="24"/>
          <w:lang w:eastAsia="ru-RU"/>
        </w:rPr>
        <w:t xml:space="preserve"> №</w:t>
      </w:r>
      <w:r w:rsidR="00F3452C" w:rsidRPr="00B32622">
        <w:rPr>
          <w:rFonts w:ascii="Times New Roman" w:eastAsia="Times New Roman" w:hAnsi="Times New Roman"/>
          <w:sz w:val="28"/>
          <w:szCs w:val="24"/>
          <w:lang w:eastAsia="ru-RU"/>
        </w:rPr>
        <w:t xml:space="preserve"> </w:t>
      </w:r>
      <w:r w:rsidR="00EB48E3" w:rsidRPr="00B32622">
        <w:rPr>
          <w:rFonts w:ascii="Times New Roman" w:eastAsia="Times New Roman" w:hAnsi="Times New Roman"/>
          <w:sz w:val="28"/>
          <w:szCs w:val="24"/>
          <w:lang w:eastAsia="ru-RU"/>
        </w:rPr>
        <w:fldChar w:fldCharType="begin"/>
      </w:r>
      <w:r w:rsidR="00EB48E3" w:rsidRPr="00B32622">
        <w:rPr>
          <w:rFonts w:ascii="Times New Roman" w:eastAsia="Times New Roman" w:hAnsi="Times New Roman"/>
          <w:sz w:val="28"/>
          <w:szCs w:val="24"/>
          <w:lang w:eastAsia="ru-RU"/>
        </w:rPr>
        <w:instrText xml:space="preserve"> REF Tbl_Chisl \h </w:instrText>
      </w:r>
      <w:r w:rsidR="00B32622">
        <w:rPr>
          <w:rFonts w:ascii="Times New Roman" w:eastAsia="Times New Roman" w:hAnsi="Times New Roman"/>
          <w:sz w:val="28"/>
          <w:szCs w:val="24"/>
          <w:lang w:eastAsia="ru-RU"/>
        </w:rPr>
        <w:instrText xml:space="preserve"> \* MERGEFORMAT </w:instrText>
      </w:r>
      <w:r w:rsidR="00EB48E3" w:rsidRPr="00B32622">
        <w:rPr>
          <w:rFonts w:ascii="Times New Roman" w:eastAsia="Times New Roman" w:hAnsi="Times New Roman"/>
          <w:sz w:val="28"/>
          <w:szCs w:val="24"/>
          <w:lang w:eastAsia="ru-RU"/>
        </w:rPr>
      </w:r>
      <w:r w:rsidR="00EB48E3" w:rsidRPr="00B32622">
        <w:rPr>
          <w:rFonts w:ascii="Times New Roman" w:eastAsia="Times New Roman" w:hAnsi="Times New Roman"/>
          <w:sz w:val="28"/>
          <w:szCs w:val="24"/>
          <w:lang w:eastAsia="ru-RU"/>
        </w:rPr>
        <w:fldChar w:fldCharType="separate"/>
      </w:r>
      <w:r w:rsidR="008B6DF8">
        <w:rPr>
          <w:rFonts w:ascii="Times New Roman" w:hAnsi="Times New Roman"/>
          <w:noProof/>
          <w:sz w:val="28"/>
          <w:lang w:bidi="en-US"/>
        </w:rPr>
        <w:t>4</w:t>
      </w:r>
      <w:r w:rsidR="00EB48E3" w:rsidRPr="00B32622">
        <w:rPr>
          <w:rFonts w:ascii="Times New Roman" w:eastAsia="Times New Roman" w:hAnsi="Times New Roman"/>
          <w:sz w:val="28"/>
          <w:szCs w:val="24"/>
          <w:lang w:eastAsia="ru-RU"/>
        </w:rPr>
        <w:fldChar w:fldCharType="end"/>
      </w:r>
      <w:r w:rsidRPr="00B32622">
        <w:rPr>
          <w:rFonts w:ascii="Times New Roman" w:eastAsia="Times New Roman" w:hAnsi="Times New Roman"/>
          <w:sz w:val="28"/>
          <w:szCs w:val="24"/>
          <w:lang w:eastAsia="ru-RU"/>
        </w:rPr>
        <w:t>.</w:t>
      </w:r>
    </w:p>
    <w:p w:rsidR="00BC6E57" w:rsidRPr="00B32622" w:rsidRDefault="006D2319" w:rsidP="00BC6E57">
      <w:pPr>
        <w:autoSpaceDE w:val="0"/>
        <w:autoSpaceDN w:val="0"/>
        <w:adjustRightInd w:val="0"/>
        <w:spacing w:after="0" w:line="360" w:lineRule="auto"/>
        <w:ind w:firstLine="709"/>
        <w:jc w:val="right"/>
        <w:rPr>
          <w:rFonts w:ascii="Times New Roman" w:hAnsi="Times New Roman"/>
          <w:sz w:val="28"/>
          <w:lang w:bidi="en-US"/>
        </w:rPr>
      </w:pPr>
      <w:r w:rsidRPr="00B32622">
        <w:rPr>
          <w:rFonts w:ascii="Times New Roman" w:hAnsi="Times New Roman"/>
          <w:sz w:val="28"/>
        </w:rPr>
        <w:t xml:space="preserve">Таблица № </w:t>
      </w:r>
      <w:bookmarkStart w:id="195" w:name="Tbl_Chisl"/>
      <w:r w:rsidR="00BC6E57" w:rsidRPr="00B32622">
        <w:rPr>
          <w:rFonts w:ascii="Times New Roman" w:hAnsi="Times New Roman"/>
          <w:sz w:val="28"/>
          <w:lang w:bidi="en-US"/>
        </w:rPr>
        <w:fldChar w:fldCharType="begin"/>
      </w:r>
      <w:r w:rsidR="00BC6E57" w:rsidRPr="00B32622">
        <w:rPr>
          <w:rFonts w:ascii="Times New Roman" w:hAnsi="Times New Roman"/>
          <w:sz w:val="28"/>
          <w:lang w:bidi="en-US"/>
        </w:rPr>
        <w:instrText xml:space="preserve"> SEQ Таблица \* ARABIC </w:instrText>
      </w:r>
      <w:r w:rsidR="00BC6E57" w:rsidRPr="00B32622">
        <w:rPr>
          <w:rFonts w:ascii="Times New Roman" w:hAnsi="Times New Roman"/>
          <w:sz w:val="28"/>
          <w:lang w:bidi="en-US"/>
        </w:rPr>
        <w:fldChar w:fldCharType="separate"/>
      </w:r>
      <w:r w:rsidR="008B6DF8">
        <w:rPr>
          <w:rFonts w:ascii="Times New Roman" w:hAnsi="Times New Roman"/>
          <w:noProof/>
          <w:sz w:val="28"/>
          <w:lang w:bidi="en-US"/>
        </w:rPr>
        <w:t>4</w:t>
      </w:r>
      <w:r w:rsidR="00BC6E57" w:rsidRPr="00B32622">
        <w:rPr>
          <w:rFonts w:ascii="Times New Roman" w:hAnsi="Times New Roman"/>
          <w:sz w:val="28"/>
          <w:lang w:bidi="en-US"/>
        </w:rPr>
        <w:fldChar w:fldCharType="end"/>
      </w:r>
      <w:bookmarkEnd w:id="195"/>
    </w:p>
    <w:p w:rsidR="00BC6E57" w:rsidRPr="00B32622" w:rsidRDefault="00BC6E57" w:rsidP="004F640C">
      <w:pPr>
        <w:spacing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Распределение численности населения по возрастным группам</w:t>
      </w:r>
      <w:r w:rsidR="00E227E9"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на начало 201</w:t>
      </w:r>
      <w:r w:rsidR="00A22740" w:rsidRPr="00B32622">
        <w:rPr>
          <w:rFonts w:ascii="Times New Roman" w:eastAsia="Times New Roman" w:hAnsi="Times New Roman"/>
          <w:sz w:val="28"/>
          <w:szCs w:val="24"/>
          <w:lang w:eastAsia="ru-RU"/>
        </w:rPr>
        <w:t>6</w:t>
      </w:r>
      <w:r w:rsidRPr="00B32622">
        <w:rPr>
          <w:rFonts w:ascii="Times New Roman" w:eastAsia="Times New Roman" w:hAnsi="Times New Roman"/>
          <w:sz w:val="28"/>
          <w:szCs w:val="24"/>
          <w:lang w:eastAsia="ru-RU"/>
        </w:rPr>
        <w:t xml:space="preserve"> года</w:t>
      </w:r>
    </w:p>
    <w:p w:rsidR="00321345" w:rsidRPr="00B32622" w:rsidRDefault="00321345" w:rsidP="00321345">
      <w:pPr>
        <w:spacing w:after="0" w:line="240" w:lineRule="auto"/>
        <w:rPr>
          <w:rFonts w:ascii="Times New Roman" w:hAnsi="Times New Roman"/>
          <w:vanish/>
          <w:sz w:val="2"/>
          <w:szCs w:val="2"/>
        </w:rPr>
      </w:pP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0"/>
        <w:gridCol w:w="1084"/>
        <w:gridCol w:w="1974"/>
        <w:gridCol w:w="1907"/>
        <w:gridCol w:w="1974"/>
      </w:tblGrid>
      <w:tr w:rsidR="00C50B28" w:rsidRPr="00B32622" w:rsidTr="00C55ABB">
        <w:trPr>
          <w:trHeight w:val="305"/>
          <w:jc w:val="center"/>
        </w:trPr>
        <w:tc>
          <w:tcPr>
            <w:tcW w:w="2810" w:type="dxa"/>
            <w:vMerge w:val="restart"/>
            <w:shd w:val="clear" w:color="auto" w:fill="auto"/>
            <w:noWrap/>
            <w:vAlign w:val="center"/>
          </w:tcPr>
          <w:p w:rsidR="00C50B28" w:rsidRPr="00B32622" w:rsidRDefault="00C50B28" w:rsidP="00837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Муниципальное образование</w:t>
            </w:r>
          </w:p>
        </w:tc>
        <w:tc>
          <w:tcPr>
            <w:tcW w:w="1084" w:type="dxa"/>
            <w:vMerge w:val="restart"/>
            <w:tcBorders>
              <w:top w:val="single" w:sz="4" w:space="0" w:color="auto"/>
              <w:left w:val="single" w:sz="4" w:space="0" w:color="auto"/>
              <w:right w:val="single" w:sz="4" w:space="0" w:color="auto"/>
            </w:tcBorders>
            <w:shd w:val="clear" w:color="auto" w:fill="auto"/>
            <w:noWrap/>
            <w:vAlign w:val="center"/>
          </w:tcPr>
          <w:p w:rsidR="00C50B28" w:rsidRPr="00B32622" w:rsidRDefault="00C50B28" w:rsidP="00837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всего, чел.</w:t>
            </w:r>
          </w:p>
        </w:tc>
        <w:tc>
          <w:tcPr>
            <w:tcW w:w="5855" w:type="dxa"/>
            <w:gridSpan w:val="3"/>
            <w:tcBorders>
              <w:top w:val="single" w:sz="4" w:space="0" w:color="auto"/>
              <w:left w:val="nil"/>
              <w:bottom w:val="single" w:sz="4" w:space="0" w:color="auto"/>
              <w:right w:val="single" w:sz="4" w:space="0" w:color="auto"/>
            </w:tcBorders>
            <w:shd w:val="clear" w:color="auto" w:fill="auto"/>
            <w:noWrap/>
            <w:vAlign w:val="center"/>
          </w:tcPr>
          <w:p w:rsidR="00C50B28" w:rsidRPr="00B32622" w:rsidRDefault="00C50B28" w:rsidP="00C50B2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По возрастным группам, чел.</w:t>
            </w:r>
          </w:p>
        </w:tc>
      </w:tr>
      <w:tr w:rsidR="00C50B28" w:rsidRPr="00B32622" w:rsidTr="00C55ABB">
        <w:trPr>
          <w:trHeight w:val="230"/>
          <w:jc w:val="center"/>
        </w:trPr>
        <w:tc>
          <w:tcPr>
            <w:tcW w:w="2810" w:type="dxa"/>
            <w:vMerge/>
            <w:shd w:val="clear" w:color="auto" w:fill="auto"/>
            <w:noWrap/>
            <w:vAlign w:val="center"/>
          </w:tcPr>
          <w:p w:rsidR="00C50B28" w:rsidRPr="00B32622" w:rsidRDefault="00C50B28" w:rsidP="008375F6">
            <w:pPr>
              <w:spacing w:after="0" w:line="240" w:lineRule="auto"/>
              <w:jc w:val="center"/>
              <w:rPr>
                <w:rFonts w:ascii="Times New Roman" w:eastAsia="Times New Roman" w:hAnsi="Times New Roman"/>
                <w:sz w:val="24"/>
                <w:szCs w:val="24"/>
                <w:lang w:eastAsia="ru-RU"/>
              </w:rPr>
            </w:pPr>
          </w:p>
        </w:tc>
        <w:tc>
          <w:tcPr>
            <w:tcW w:w="1084" w:type="dxa"/>
            <w:vMerge/>
            <w:tcBorders>
              <w:left w:val="single" w:sz="4" w:space="0" w:color="auto"/>
              <w:bottom w:val="single" w:sz="4" w:space="0" w:color="auto"/>
              <w:right w:val="single" w:sz="4" w:space="0" w:color="auto"/>
            </w:tcBorders>
            <w:shd w:val="clear" w:color="auto" w:fill="auto"/>
            <w:noWrap/>
            <w:vAlign w:val="center"/>
          </w:tcPr>
          <w:p w:rsidR="00C50B28" w:rsidRPr="00B32622" w:rsidRDefault="00C50B28" w:rsidP="008375F6">
            <w:pPr>
              <w:spacing w:after="0" w:line="240" w:lineRule="auto"/>
              <w:jc w:val="center"/>
              <w:rPr>
                <w:rFonts w:ascii="Times New Roman" w:eastAsia="Times New Roman" w:hAnsi="Times New Roman"/>
                <w:sz w:val="24"/>
                <w:szCs w:val="24"/>
                <w:lang w:eastAsia="ru-RU"/>
              </w:rPr>
            </w:pPr>
          </w:p>
        </w:tc>
        <w:tc>
          <w:tcPr>
            <w:tcW w:w="1974" w:type="dxa"/>
            <w:tcBorders>
              <w:top w:val="single" w:sz="4" w:space="0" w:color="auto"/>
              <w:left w:val="nil"/>
              <w:bottom w:val="single" w:sz="4" w:space="0" w:color="auto"/>
              <w:right w:val="single" w:sz="4" w:space="0" w:color="auto"/>
            </w:tcBorders>
            <w:shd w:val="clear" w:color="auto" w:fill="auto"/>
            <w:noWrap/>
            <w:vAlign w:val="center"/>
          </w:tcPr>
          <w:p w:rsidR="00C50B28" w:rsidRPr="00B32622" w:rsidRDefault="00C50B28" w:rsidP="00C50B2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моложе трудоспособного</w:t>
            </w:r>
          </w:p>
        </w:tc>
        <w:tc>
          <w:tcPr>
            <w:tcW w:w="1907" w:type="dxa"/>
            <w:tcBorders>
              <w:top w:val="single" w:sz="4" w:space="0" w:color="auto"/>
              <w:left w:val="nil"/>
              <w:bottom w:val="single" w:sz="4" w:space="0" w:color="auto"/>
              <w:right w:val="single" w:sz="4" w:space="0" w:color="auto"/>
            </w:tcBorders>
            <w:shd w:val="clear" w:color="auto" w:fill="auto"/>
            <w:noWrap/>
            <w:vAlign w:val="center"/>
          </w:tcPr>
          <w:p w:rsidR="00C50B28" w:rsidRPr="00B32622" w:rsidRDefault="00C50B28" w:rsidP="00C50B2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 трудоспособном</w:t>
            </w:r>
          </w:p>
        </w:tc>
        <w:tc>
          <w:tcPr>
            <w:tcW w:w="1974" w:type="dxa"/>
            <w:tcBorders>
              <w:top w:val="single" w:sz="4" w:space="0" w:color="auto"/>
              <w:left w:val="nil"/>
              <w:bottom w:val="single" w:sz="4" w:space="0" w:color="auto"/>
              <w:right w:val="single" w:sz="4" w:space="0" w:color="auto"/>
            </w:tcBorders>
            <w:shd w:val="clear" w:color="auto" w:fill="auto"/>
            <w:noWrap/>
            <w:vAlign w:val="center"/>
          </w:tcPr>
          <w:p w:rsidR="00C50B28" w:rsidRPr="00B32622" w:rsidRDefault="00C50B28" w:rsidP="00C50B2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старше трудоспособного</w:t>
            </w:r>
          </w:p>
        </w:tc>
      </w:tr>
      <w:tr w:rsidR="006F3FC4" w:rsidRPr="00B32622" w:rsidTr="00D05866">
        <w:trPr>
          <w:trHeight w:val="255"/>
          <w:jc w:val="center"/>
        </w:trPr>
        <w:tc>
          <w:tcPr>
            <w:tcW w:w="2810" w:type="dxa"/>
            <w:tcBorders>
              <w:top w:val="single" w:sz="4" w:space="0" w:color="auto"/>
              <w:left w:val="single" w:sz="4" w:space="0" w:color="auto"/>
              <w:bottom w:val="single" w:sz="4" w:space="0" w:color="auto"/>
              <w:right w:val="single" w:sz="4" w:space="0" w:color="auto"/>
            </w:tcBorders>
            <w:noWrap/>
          </w:tcPr>
          <w:p w:rsidR="006F3FC4" w:rsidRPr="00B32622" w:rsidRDefault="006F3FC4" w:rsidP="006F3FC4">
            <w:pPr>
              <w:spacing w:after="0" w:line="240" w:lineRule="auto"/>
              <w:rPr>
                <w:rFonts w:ascii="Times New Roman" w:eastAsia="Times New Roman" w:hAnsi="Times New Roman"/>
                <w:snapToGrid w:val="0"/>
                <w:color w:val="000000"/>
                <w:lang w:eastAsia="ru-RU"/>
              </w:rPr>
            </w:pPr>
            <w:r w:rsidRPr="00B32622">
              <w:rPr>
                <w:rFonts w:ascii="Times New Roman" w:eastAsia="Times New Roman" w:hAnsi="Times New Roman"/>
                <w:sz w:val="24"/>
                <w:szCs w:val="24"/>
                <w:lang w:eastAsia="ru-RU"/>
              </w:rPr>
              <w:t>Вараксинский сельсовет</w:t>
            </w:r>
          </w:p>
        </w:tc>
        <w:tc>
          <w:tcPr>
            <w:tcW w:w="1084" w:type="dxa"/>
            <w:tcBorders>
              <w:top w:val="single" w:sz="4" w:space="0" w:color="auto"/>
              <w:left w:val="single" w:sz="4" w:space="0" w:color="auto"/>
              <w:bottom w:val="single" w:sz="4" w:space="0" w:color="auto"/>
              <w:right w:val="single" w:sz="4" w:space="0" w:color="auto"/>
            </w:tcBorders>
            <w:shd w:val="clear" w:color="auto" w:fill="auto"/>
            <w:noWrap/>
          </w:tcPr>
          <w:p w:rsidR="006F3FC4" w:rsidRPr="00B32622" w:rsidRDefault="006F3FC4" w:rsidP="006F3FC4">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633</w:t>
            </w:r>
          </w:p>
        </w:tc>
        <w:tc>
          <w:tcPr>
            <w:tcW w:w="1974" w:type="dxa"/>
            <w:tcBorders>
              <w:top w:val="single" w:sz="4" w:space="0" w:color="auto"/>
              <w:left w:val="nil"/>
              <w:bottom w:val="single" w:sz="4" w:space="0" w:color="auto"/>
              <w:right w:val="single" w:sz="4" w:space="0" w:color="auto"/>
            </w:tcBorders>
            <w:shd w:val="clear" w:color="auto" w:fill="auto"/>
            <w:noWrap/>
          </w:tcPr>
          <w:p w:rsidR="006F3FC4" w:rsidRPr="00B32622" w:rsidRDefault="006F3FC4" w:rsidP="006F3FC4">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139</w:t>
            </w:r>
          </w:p>
        </w:tc>
        <w:tc>
          <w:tcPr>
            <w:tcW w:w="1907" w:type="dxa"/>
            <w:tcBorders>
              <w:top w:val="single" w:sz="4" w:space="0" w:color="auto"/>
              <w:left w:val="nil"/>
              <w:bottom w:val="single" w:sz="4" w:space="0" w:color="auto"/>
              <w:right w:val="single" w:sz="4" w:space="0" w:color="auto"/>
            </w:tcBorders>
            <w:shd w:val="clear" w:color="auto" w:fill="auto"/>
            <w:noWrap/>
          </w:tcPr>
          <w:p w:rsidR="006F3FC4" w:rsidRPr="00B32622" w:rsidRDefault="006F3FC4" w:rsidP="006F3FC4">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335</w:t>
            </w:r>
          </w:p>
        </w:tc>
        <w:tc>
          <w:tcPr>
            <w:tcW w:w="1974" w:type="dxa"/>
            <w:tcBorders>
              <w:top w:val="single" w:sz="4" w:space="0" w:color="auto"/>
              <w:left w:val="nil"/>
              <w:bottom w:val="single" w:sz="4" w:space="0" w:color="auto"/>
              <w:right w:val="single" w:sz="4" w:space="0" w:color="auto"/>
            </w:tcBorders>
            <w:shd w:val="clear" w:color="auto" w:fill="auto"/>
            <w:noWrap/>
          </w:tcPr>
          <w:p w:rsidR="006F3FC4" w:rsidRPr="00B32622" w:rsidRDefault="006F3FC4" w:rsidP="006F3FC4">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160</w:t>
            </w:r>
          </w:p>
        </w:tc>
      </w:tr>
    </w:tbl>
    <w:p w:rsidR="00BC6E57" w:rsidRPr="00B32622" w:rsidRDefault="00BC6E57" w:rsidP="00152B08">
      <w:pPr>
        <w:autoSpaceDE w:val="0"/>
        <w:autoSpaceDN w:val="0"/>
        <w:adjustRightInd w:val="0"/>
        <w:spacing w:after="0" w:line="240" w:lineRule="auto"/>
        <w:jc w:val="center"/>
        <w:rPr>
          <w:rFonts w:ascii="Times New Roman" w:eastAsia="Times New Roman" w:hAnsi="Times New Roman"/>
          <w:sz w:val="24"/>
          <w:szCs w:val="24"/>
          <w:lang w:eastAsia="ru-RU"/>
        </w:rPr>
      </w:pPr>
    </w:p>
    <w:p w:rsidR="00FF3527" w:rsidRPr="00B32622" w:rsidRDefault="00B51612" w:rsidP="00FF3527">
      <w:pPr>
        <w:spacing w:after="0" w:line="240" w:lineRule="auto"/>
        <w:contextualSpacing/>
        <w:jc w:val="center"/>
        <w:rPr>
          <w:rFonts w:ascii="Times New Roman" w:eastAsia="Times New Roman" w:hAnsi="Times New Roman"/>
          <w:sz w:val="28"/>
          <w:szCs w:val="24"/>
          <w:lang w:eastAsia="ru-RU"/>
        </w:rPr>
      </w:pPr>
      <w:r w:rsidRPr="00B32622">
        <w:rPr>
          <w:rFonts w:ascii="Times New Roman" w:eastAsia="Times New Roman" w:hAnsi="Times New Roman"/>
          <w:noProof/>
          <w:sz w:val="28"/>
          <w:szCs w:val="24"/>
          <w:lang w:eastAsia="ru-RU"/>
        </w:rPr>
        <w:drawing>
          <wp:inline distT="0" distB="0" distL="0" distR="0" wp14:anchorId="49CF3D3D">
            <wp:extent cx="4680000" cy="2605049"/>
            <wp:effectExtent l="0" t="0" r="635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a:extLst>
                        <a:ext uri="{BEBA8EAE-BF5A-486C-A8C5-ECC9F3942E4B}">
                          <a14:imgProps xmlns:a14="http://schemas.microsoft.com/office/drawing/2010/main">
                            <a14:imgLayer r:embed="rId19">
                              <a14:imgEffect>
                                <a14:sharpenSoften amount="25000"/>
                              </a14:imgEffect>
                              <a14:imgEffect>
                                <a14:saturation sat="200000"/>
                              </a14:imgEffect>
                            </a14:imgLayer>
                          </a14:imgProps>
                        </a:ext>
                        <a:ext uri="{28A0092B-C50C-407E-A947-70E740481C1C}">
                          <a14:useLocalDpi xmlns:a14="http://schemas.microsoft.com/office/drawing/2010/main" val="0"/>
                        </a:ext>
                      </a:extLst>
                    </a:blip>
                    <a:srcRect l="14092" t="2765" r="22798" b="2120"/>
                    <a:stretch/>
                  </pic:blipFill>
                  <pic:spPr bwMode="auto">
                    <a:xfrm>
                      <a:off x="0" y="0"/>
                      <a:ext cx="4680000" cy="2605049"/>
                    </a:xfrm>
                    <a:prstGeom prst="rect">
                      <a:avLst/>
                    </a:prstGeom>
                    <a:noFill/>
                    <a:ln>
                      <a:noFill/>
                    </a:ln>
                    <a:extLst>
                      <a:ext uri="{53640926-AAD7-44D8-BBD7-CCE9431645EC}">
                        <a14:shadowObscured xmlns:a14="http://schemas.microsoft.com/office/drawing/2010/main"/>
                      </a:ext>
                    </a:extLst>
                  </pic:spPr>
                </pic:pic>
              </a:graphicData>
            </a:graphic>
          </wp:inline>
        </w:drawing>
      </w:r>
    </w:p>
    <w:p w:rsidR="00FF3527" w:rsidRPr="00B32622" w:rsidRDefault="00FF3527" w:rsidP="00FF3527">
      <w:pPr>
        <w:autoSpaceDE w:val="0"/>
        <w:autoSpaceDN w:val="0"/>
        <w:adjustRightInd w:val="0"/>
        <w:spacing w:before="240"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Рисунок </w:t>
      </w:r>
      <w:r w:rsidRPr="00B32622">
        <w:rPr>
          <w:rFonts w:ascii="Times New Roman" w:eastAsia="Times New Roman" w:hAnsi="Times New Roman"/>
          <w:sz w:val="28"/>
          <w:szCs w:val="24"/>
          <w:lang w:bidi="en-US"/>
        </w:rPr>
        <w:fldChar w:fldCharType="begin"/>
      </w:r>
      <w:r w:rsidRPr="00B32622">
        <w:rPr>
          <w:rFonts w:ascii="Times New Roman" w:eastAsia="Times New Roman" w:hAnsi="Times New Roman"/>
          <w:sz w:val="28"/>
          <w:szCs w:val="24"/>
          <w:lang w:bidi="en-US"/>
        </w:rPr>
        <w:instrText xml:space="preserve"> SEQ Рисунок \* ARABIC </w:instrText>
      </w:r>
      <w:r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6</w:t>
      </w:r>
      <w:r w:rsidRPr="00B32622">
        <w:rPr>
          <w:rFonts w:ascii="Times New Roman" w:eastAsia="Times New Roman" w:hAnsi="Times New Roman"/>
          <w:sz w:val="28"/>
          <w:szCs w:val="24"/>
          <w:lang w:bidi="en-US"/>
        </w:rPr>
        <w:fldChar w:fldCharType="end"/>
      </w:r>
      <w:r w:rsidRPr="00B32622">
        <w:rPr>
          <w:rFonts w:ascii="Times New Roman" w:eastAsia="Times New Roman" w:hAnsi="Times New Roman"/>
          <w:sz w:val="28"/>
          <w:szCs w:val="24"/>
          <w:lang w:eastAsia="ru-RU"/>
        </w:rPr>
        <w:t xml:space="preserve">. Распределение населения </w:t>
      </w:r>
      <w:r w:rsidR="00E43F35" w:rsidRPr="00B32622">
        <w:rPr>
          <w:rFonts w:ascii="Times New Roman" w:eastAsia="Times New Roman" w:hAnsi="Times New Roman"/>
          <w:sz w:val="28"/>
          <w:szCs w:val="24"/>
          <w:lang w:eastAsia="ru-RU"/>
        </w:rPr>
        <w:t>Вараксинского сельсовета</w:t>
      </w:r>
      <w:r w:rsidRPr="00B32622">
        <w:rPr>
          <w:rFonts w:ascii="Times New Roman" w:eastAsia="Times New Roman" w:hAnsi="Times New Roman"/>
          <w:sz w:val="28"/>
          <w:szCs w:val="24"/>
          <w:lang w:eastAsia="ru-RU"/>
        </w:rPr>
        <w:t xml:space="preserve"> по возрасту, на 1.01.201</w:t>
      </w:r>
      <w:r w:rsidR="00657D49" w:rsidRPr="00B32622">
        <w:rPr>
          <w:rFonts w:ascii="Times New Roman" w:eastAsia="Times New Roman" w:hAnsi="Times New Roman"/>
          <w:sz w:val="28"/>
          <w:szCs w:val="24"/>
          <w:lang w:eastAsia="ru-RU"/>
        </w:rPr>
        <w:t>7</w:t>
      </w:r>
    </w:p>
    <w:p w:rsidR="005C668A" w:rsidRPr="00B32622" w:rsidRDefault="005C668A" w:rsidP="005C668A">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Миграция – один из самых сложных социально-экономических процессов, подверженных воздействию комплекса политических, экономических, социальных отношений, который существенно влияет на изменение численности населения и его территориальное размещение.</w:t>
      </w:r>
    </w:p>
    <w:p w:rsidR="005C668A" w:rsidRPr="00B32622" w:rsidRDefault="00400364" w:rsidP="005C668A">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На сегодняшний день Кыштовсий район и Вараксинский сельсовет в частности не </w:t>
      </w:r>
      <w:r w:rsidR="005C668A" w:rsidRPr="00B32622">
        <w:rPr>
          <w:rFonts w:ascii="Times New Roman" w:eastAsia="Times New Roman" w:hAnsi="Times New Roman"/>
          <w:sz w:val="28"/>
          <w:szCs w:val="24"/>
          <w:lang w:eastAsia="ru-RU"/>
        </w:rPr>
        <w:t>явля</w:t>
      </w:r>
      <w:r w:rsidRPr="00B32622">
        <w:rPr>
          <w:rFonts w:ascii="Times New Roman" w:eastAsia="Times New Roman" w:hAnsi="Times New Roman"/>
          <w:sz w:val="28"/>
          <w:szCs w:val="24"/>
          <w:lang w:eastAsia="ru-RU"/>
        </w:rPr>
        <w:t>ю</w:t>
      </w:r>
      <w:r w:rsidR="005C668A" w:rsidRPr="00B32622">
        <w:rPr>
          <w:rFonts w:ascii="Times New Roman" w:eastAsia="Times New Roman" w:hAnsi="Times New Roman"/>
          <w:sz w:val="28"/>
          <w:szCs w:val="24"/>
          <w:lang w:eastAsia="ru-RU"/>
        </w:rPr>
        <w:t>тся миграционно привлекательным</w:t>
      </w:r>
      <w:r w:rsidRPr="00B32622">
        <w:rPr>
          <w:rFonts w:ascii="Times New Roman" w:eastAsia="Times New Roman" w:hAnsi="Times New Roman"/>
          <w:sz w:val="28"/>
          <w:szCs w:val="24"/>
          <w:lang w:eastAsia="ru-RU"/>
        </w:rPr>
        <w:t>и</w:t>
      </w:r>
      <w:r w:rsidR="005C668A" w:rsidRPr="00B32622">
        <w:rPr>
          <w:rFonts w:ascii="Times New Roman" w:eastAsia="Times New Roman" w:hAnsi="Times New Roman"/>
          <w:sz w:val="28"/>
          <w:szCs w:val="24"/>
          <w:lang w:eastAsia="ru-RU"/>
        </w:rPr>
        <w:t xml:space="preserve"> регион</w:t>
      </w:r>
      <w:r w:rsidRPr="00B32622">
        <w:rPr>
          <w:rFonts w:ascii="Times New Roman" w:eastAsia="Times New Roman" w:hAnsi="Times New Roman"/>
          <w:sz w:val="28"/>
          <w:szCs w:val="24"/>
          <w:lang w:eastAsia="ru-RU"/>
        </w:rPr>
        <w:t>а</w:t>
      </w:r>
      <w:r w:rsidR="005C668A" w:rsidRPr="00B32622">
        <w:rPr>
          <w:rFonts w:ascii="Times New Roman" w:eastAsia="Times New Roman" w:hAnsi="Times New Roman"/>
          <w:sz w:val="28"/>
          <w:szCs w:val="24"/>
          <w:lang w:eastAsia="ru-RU"/>
        </w:rPr>
        <w:t>м</w:t>
      </w:r>
      <w:r w:rsidRPr="00B32622">
        <w:rPr>
          <w:rFonts w:ascii="Times New Roman" w:eastAsia="Times New Roman" w:hAnsi="Times New Roman"/>
          <w:sz w:val="28"/>
          <w:szCs w:val="24"/>
          <w:lang w:eastAsia="ru-RU"/>
        </w:rPr>
        <w:t xml:space="preserve">и. В </w:t>
      </w:r>
      <w:r w:rsidR="005C668A" w:rsidRPr="00B32622">
        <w:rPr>
          <w:rFonts w:ascii="Times New Roman" w:eastAsia="Times New Roman" w:hAnsi="Times New Roman"/>
          <w:sz w:val="28"/>
          <w:szCs w:val="24"/>
          <w:lang w:eastAsia="ru-RU"/>
        </w:rPr>
        <w:t xml:space="preserve">последние годы здесь отмечается миграционный </w:t>
      </w:r>
      <w:r w:rsidRPr="00B32622">
        <w:rPr>
          <w:rFonts w:ascii="Times New Roman" w:eastAsia="Times New Roman" w:hAnsi="Times New Roman"/>
          <w:sz w:val="28"/>
          <w:szCs w:val="24"/>
          <w:lang w:eastAsia="ru-RU"/>
        </w:rPr>
        <w:t>убыток</w:t>
      </w:r>
      <w:r w:rsidR="005C668A" w:rsidRPr="00B32622">
        <w:rPr>
          <w:rFonts w:ascii="Times New Roman" w:eastAsia="Times New Roman" w:hAnsi="Times New Roman"/>
          <w:sz w:val="28"/>
          <w:szCs w:val="24"/>
          <w:lang w:eastAsia="ru-RU"/>
        </w:rPr>
        <w:t xml:space="preserve"> населения</w:t>
      </w:r>
      <w:r w:rsidRPr="00B32622">
        <w:rPr>
          <w:rFonts w:ascii="Times New Roman" w:eastAsia="Times New Roman" w:hAnsi="Times New Roman"/>
          <w:sz w:val="28"/>
          <w:szCs w:val="24"/>
          <w:lang w:eastAsia="ru-RU"/>
        </w:rPr>
        <w:t xml:space="preserve"> – выбытие населения в 3-4 раза превышает прибытие</w:t>
      </w:r>
      <w:r w:rsidR="005C668A" w:rsidRPr="00B32622">
        <w:rPr>
          <w:rFonts w:ascii="Times New Roman" w:eastAsia="Times New Roman" w:hAnsi="Times New Roman"/>
          <w:sz w:val="28"/>
          <w:szCs w:val="24"/>
          <w:lang w:eastAsia="ru-RU"/>
        </w:rPr>
        <w:t xml:space="preserve">. </w:t>
      </w:r>
    </w:p>
    <w:p w:rsidR="00130DF6" w:rsidRPr="00B32622" w:rsidRDefault="00C405EF" w:rsidP="005C668A">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Отрицательная м</w:t>
      </w:r>
      <w:r w:rsidR="005C668A" w:rsidRPr="00B32622">
        <w:rPr>
          <w:rFonts w:ascii="Times New Roman" w:eastAsia="Times New Roman" w:hAnsi="Times New Roman"/>
          <w:sz w:val="28"/>
          <w:szCs w:val="24"/>
          <w:lang w:eastAsia="ru-RU"/>
        </w:rPr>
        <w:t xml:space="preserve">играция </w:t>
      </w:r>
      <w:r w:rsidRPr="00B32622">
        <w:rPr>
          <w:rFonts w:ascii="Times New Roman" w:eastAsia="Times New Roman" w:hAnsi="Times New Roman"/>
          <w:sz w:val="28"/>
          <w:szCs w:val="24"/>
          <w:lang w:eastAsia="ru-RU"/>
        </w:rPr>
        <w:t>усугубляет</w:t>
      </w:r>
      <w:r w:rsidR="005C668A" w:rsidRPr="00B32622">
        <w:rPr>
          <w:rFonts w:ascii="Times New Roman" w:eastAsia="Times New Roman" w:hAnsi="Times New Roman"/>
          <w:sz w:val="28"/>
          <w:szCs w:val="24"/>
          <w:lang w:eastAsia="ru-RU"/>
        </w:rPr>
        <w:t xml:space="preserve"> процесс </w:t>
      </w:r>
      <w:r w:rsidRPr="00B32622">
        <w:rPr>
          <w:rFonts w:ascii="Times New Roman" w:eastAsia="Times New Roman" w:hAnsi="Times New Roman"/>
          <w:sz w:val="28"/>
          <w:szCs w:val="24"/>
          <w:lang w:eastAsia="ru-RU"/>
        </w:rPr>
        <w:t xml:space="preserve">естественной </w:t>
      </w:r>
      <w:r w:rsidR="005C668A" w:rsidRPr="00B32622">
        <w:rPr>
          <w:rFonts w:ascii="Times New Roman" w:eastAsia="Times New Roman" w:hAnsi="Times New Roman"/>
          <w:sz w:val="28"/>
          <w:szCs w:val="24"/>
          <w:lang w:eastAsia="ru-RU"/>
        </w:rPr>
        <w:t xml:space="preserve">депопуляции, оказывая тем самым </w:t>
      </w:r>
      <w:r w:rsidRPr="00B32622">
        <w:rPr>
          <w:rFonts w:ascii="Times New Roman" w:eastAsia="Times New Roman" w:hAnsi="Times New Roman"/>
          <w:sz w:val="28"/>
          <w:szCs w:val="24"/>
          <w:lang w:eastAsia="ru-RU"/>
        </w:rPr>
        <w:t>отрицательное</w:t>
      </w:r>
      <w:r w:rsidR="005C668A" w:rsidRPr="00B32622">
        <w:rPr>
          <w:rFonts w:ascii="Times New Roman" w:eastAsia="Times New Roman" w:hAnsi="Times New Roman"/>
          <w:sz w:val="28"/>
          <w:szCs w:val="24"/>
          <w:lang w:eastAsia="ru-RU"/>
        </w:rPr>
        <w:t xml:space="preserve"> воздействие на численный состав населения и на демографическую ситуацию в целом.</w:t>
      </w:r>
    </w:p>
    <w:p w:rsidR="00A65267" w:rsidRPr="00B32622" w:rsidRDefault="00C405EF" w:rsidP="00A65267">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Вараксинский сельсовет при этом существенно опережает район в целом по величине отрицательной миграции населения. Так, в 2015 году миграционный отток составил -37,6 чел. на 1000 жителей сельсовета. В Кыштовском районе в целом этот показатель составил -3 чел. на 1000 жителей района. </w:t>
      </w:r>
    </w:p>
    <w:p w:rsidR="00A65267" w:rsidRPr="00B32622" w:rsidRDefault="00A65267" w:rsidP="00A65267">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Основной целью демографического развития </w:t>
      </w:r>
      <w:r w:rsidR="00DF745B" w:rsidRPr="00B32622">
        <w:rPr>
          <w:rFonts w:ascii="Times New Roman" w:eastAsia="Times New Roman" w:hAnsi="Times New Roman"/>
          <w:sz w:val="28"/>
          <w:szCs w:val="24"/>
          <w:lang w:eastAsia="ru-RU"/>
        </w:rPr>
        <w:t>Вараксинского сельского совета</w:t>
      </w:r>
      <w:r w:rsidRPr="00B32622">
        <w:rPr>
          <w:rFonts w:ascii="Times New Roman" w:eastAsia="Times New Roman" w:hAnsi="Times New Roman"/>
          <w:sz w:val="28"/>
          <w:szCs w:val="24"/>
          <w:lang w:eastAsia="ru-RU"/>
        </w:rPr>
        <w:t xml:space="preserve"> в настоящее время является обеспечение регулирования миграционных процессов. Преодолеть процесс депопуляции, развивающийся в этом </w:t>
      </w:r>
      <w:r w:rsidR="00DF745B" w:rsidRPr="00B32622">
        <w:rPr>
          <w:rFonts w:ascii="Times New Roman" w:eastAsia="Times New Roman" w:hAnsi="Times New Roman"/>
          <w:sz w:val="28"/>
          <w:szCs w:val="24"/>
          <w:lang w:eastAsia="ru-RU"/>
        </w:rPr>
        <w:t>сельсовете</w:t>
      </w:r>
      <w:r w:rsidRPr="00B32622">
        <w:rPr>
          <w:rFonts w:ascii="Times New Roman" w:eastAsia="Times New Roman" w:hAnsi="Times New Roman"/>
          <w:sz w:val="28"/>
          <w:szCs w:val="24"/>
          <w:lang w:eastAsia="ru-RU"/>
        </w:rPr>
        <w:t xml:space="preserve">, невозможно без притока внешних мигрантов, в связи с чем настоятельной необходимостью является создание на его территории новых рабочих мест, стимулирующих миграционные процессы. В условиях суженного режима воспроизводства населения также важно не допустить оттока людей, особенно трудоспособного возраста, за пределы </w:t>
      </w:r>
      <w:r w:rsidR="0055579D" w:rsidRPr="00B32622">
        <w:rPr>
          <w:rFonts w:ascii="Times New Roman" w:eastAsia="Times New Roman" w:hAnsi="Times New Roman"/>
          <w:sz w:val="28"/>
          <w:szCs w:val="24"/>
          <w:lang w:eastAsia="ru-RU"/>
        </w:rPr>
        <w:t>поселения</w:t>
      </w:r>
      <w:r w:rsidRPr="00B32622">
        <w:rPr>
          <w:rFonts w:ascii="Times New Roman" w:eastAsia="Times New Roman" w:hAnsi="Times New Roman"/>
          <w:sz w:val="28"/>
          <w:szCs w:val="24"/>
          <w:lang w:eastAsia="ru-RU"/>
        </w:rPr>
        <w:t>.</w:t>
      </w:r>
    </w:p>
    <w:p w:rsidR="00375561" w:rsidRPr="00B32622" w:rsidRDefault="00375561" w:rsidP="001125E5">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Главными задачами демографического развития являются: </w:t>
      </w:r>
    </w:p>
    <w:p w:rsidR="00375561" w:rsidRPr="00B32622"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повышение</w:t>
      </w:r>
      <w:r w:rsidR="009C57E9"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рождаемости</w:t>
      </w:r>
      <w:r w:rsidR="009C57E9"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и</w:t>
      </w:r>
      <w:r w:rsidR="009C57E9"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укрепление</w:t>
      </w:r>
      <w:r w:rsidR="009C57E9"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института</w:t>
      </w:r>
      <w:r w:rsidR="009C57E9"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семьи,</w:t>
      </w:r>
      <w:r w:rsidR="009C57E9" w:rsidRPr="00B32622">
        <w:rPr>
          <w:rFonts w:ascii="Times New Roman" w:eastAsia="Times New Roman" w:hAnsi="Times New Roman"/>
          <w:sz w:val="28"/>
          <w:szCs w:val="24"/>
          <w:lang w:eastAsia="ru-RU"/>
        </w:rPr>
        <w:t xml:space="preserve"> </w:t>
      </w:r>
      <w:r w:rsidRPr="00B32622">
        <w:rPr>
          <w:rFonts w:ascii="Times New Roman" w:hAnsi="Times New Roman"/>
          <w:sz w:val="28"/>
          <w:szCs w:val="24"/>
        </w:rPr>
        <w:t>возрождение</w:t>
      </w:r>
      <w:r w:rsidR="009C57E9"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и распространение её духовно-нравственных ценностей.</w:t>
      </w:r>
    </w:p>
    <w:p w:rsidR="00375561" w:rsidRPr="00B32622"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lastRenderedPageBreak/>
        <w:t>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населения, в том числе продолжительности активной жизни, улучшение состояния здоровья населения;</w:t>
      </w:r>
    </w:p>
    <w:p w:rsidR="00375561" w:rsidRPr="00B32622"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дальнейшее сокращение уровня младенческой смертности;</w:t>
      </w:r>
    </w:p>
    <w:p w:rsidR="00375561" w:rsidRPr="00B32622"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повышение качества жизни пожилых людей и инвалидов;</w:t>
      </w:r>
    </w:p>
    <w:p w:rsidR="00375561" w:rsidRPr="00B32622" w:rsidRDefault="003C349B"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дальнейшая </w:t>
      </w:r>
      <w:r w:rsidR="00375561" w:rsidRPr="00B32622">
        <w:rPr>
          <w:rFonts w:ascii="Times New Roman" w:hAnsi="Times New Roman"/>
          <w:sz w:val="28"/>
          <w:szCs w:val="24"/>
        </w:rPr>
        <w:t>стабилизация процесса депопуляции населения;</w:t>
      </w:r>
    </w:p>
    <w:p w:rsidR="00375561" w:rsidRPr="00B32622"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B32622">
        <w:rPr>
          <w:rFonts w:ascii="Times New Roman" w:hAnsi="Times New Roman"/>
          <w:sz w:val="28"/>
          <w:szCs w:val="24"/>
        </w:rPr>
        <w:t xml:space="preserve">регулирование миграционных потоков в целях обеспечения социально-экономического комплекса </w:t>
      </w:r>
      <w:r w:rsidR="003D046C" w:rsidRPr="00B32622">
        <w:rPr>
          <w:rFonts w:ascii="Times New Roman" w:hAnsi="Times New Roman"/>
          <w:sz w:val="28"/>
          <w:szCs w:val="24"/>
        </w:rPr>
        <w:t>сельсовета</w:t>
      </w:r>
      <w:r w:rsidRPr="00B32622">
        <w:rPr>
          <w:rFonts w:ascii="Times New Roman" w:hAnsi="Times New Roman"/>
          <w:sz w:val="28"/>
          <w:szCs w:val="24"/>
        </w:rPr>
        <w:t xml:space="preserve"> кадрами необходимых профессий и уровня квалификации, а также миграционного замещения естественной убыли населения</w:t>
      </w:r>
      <w:r w:rsidRPr="00B32622">
        <w:rPr>
          <w:rFonts w:ascii="Times New Roman" w:eastAsia="Times New Roman" w:hAnsi="Times New Roman"/>
          <w:sz w:val="28"/>
          <w:szCs w:val="24"/>
          <w:lang w:eastAsia="ru-RU"/>
        </w:rPr>
        <w:t>.</w:t>
      </w:r>
    </w:p>
    <w:p w:rsidR="00375561" w:rsidRPr="00B32622" w:rsidRDefault="00375561" w:rsidP="001125E5">
      <w:pPr>
        <w:spacing w:after="0" w:line="240" w:lineRule="auto"/>
        <w:ind w:firstLine="567"/>
        <w:jc w:val="both"/>
        <w:rPr>
          <w:rFonts w:ascii="Times New Roman" w:eastAsia="Times New Roman" w:hAnsi="Times New Roman"/>
          <w:sz w:val="28"/>
          <w:szCs w:val="24"/>
          <w:lang w:eastAsia="ru-RU"/>
        </w:rPr>
      </w:pPr>
    </w:p>
    <w:p w:rsidR="00B47D36" w:rsidRPr="00B32622" w:rsidRDefault="00F6098D" w:rsidP="001125E5">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В</w:t>
      </w:r>
      <w:r w:rsidR="00D017A9" w:rsidRPr="00B32622">
        <w:rPr>
          <w:rFonts w:ascii="Times New Roman" w:eastAsia="Times New Roman" w:hAnsi="Times New Roman"/>
          <w:sz w:val="28"/>
          <w:szCs w:val="24"/>
          <w:lang w:eastAsia="ru-RU"/>
        </w:rPr>
        <w:t xml:space="preserve"> 201</w:t>
      </w:r>
      <w:r w:rsidR="00724F79" w:rsidRPr="00B32622">
        <w:rPr>
          <w:rFonts w:ascii="Times New Roman" w:eastAsia="Times New Roman" w:hAnsi="Times New Roman"/>
          <w:sz w:val="28"/>
          <w:szCs w:val="24"/>
          <w:lang w:eastAsia="ru-RU"/>
        </w:rPr>
        <w:t>6</w:t>
      </w:r>
      <w:r w:rsidR="00D017A9" w:rsidRPr="00B32622">
        <w:rPr>
          <w:rFonts w:ascii="Times New Roman" w:eastAsia="Times New Roman" w:hAnsi="Times New Roman"/>
          <w:sz w:val="28"/>
          <w:szCs w:val="24"/>
          <w:lang w:eastAsia="ru-RU"/>
        </w:rPr>
        <w:t xml:space="preserve"> г. </w:t>
      </w:r>
      <w:r w:rsidRPr="00B32622">
        <w:rPr>
          <w:rFonts w:ascii="Times New Roman" w:eastAsia="Times New Roman" w:hAnsi="Times New Roman"/>
          <w:sz w:val="28"/>
          <w:szCs w:val="24"/>
          <w:lang w:eastAsia="ru-RU"/>
        </w:rPr>
        <w:t xml:space="preserve">процент трудовых ресурсов в сельсовете </w:t>
      </w:r>
      <w:r w:rsidR="00D017A9" w:rsidRPr="00B32622">
        <w:rPr>
          <w:rFonts w:ascii="Times New Roman" w:eastAsia="Times New Roman" w:hAnsi="Times New Roman"/>
          <w:sz w:val="28"/>
          <w:szCs w:val="24"/>
          <w:lang w:eastAsia="ru-RU"/>
        </w:rPr>
        <w:t xml:space="preserve">составил </w:t>
      </w:r>
      <w:r w:rsidR="003B4164" w:rsidRPr="00B32622">
        <w:rPr>
          <w:rFonts w:ascii="Times New Roman" w:eastAsia="Times New Roman" w:hAnsi="Times New Roman"/>
          <w:sz w:val="28"/>
          <w:szCs w:val="24"/>
          <w:lang w:eastAsia="ru-RU"/>
        </w:rPr>
        <w:t>50,4</w:t>
      </w:r>
      <w:r w:rsidR="00D017A9" w:rsidRPr="00B32622">
        <w:rPr>
          <w:rFonts w:ascii="Times New Roman" w:eastAsia="Times New Roman" w:hAnsi="Times New Roman"/>
          <w:sz w:val="28"/>
          <w:szCs w:val="24"/>
          <w:lang w:eastAsia="ru-RU"/>
        </w:rPr>
        <w:t xml:space="preserve"> % от численности населения. </w:t>
      </w:r>
      <w:r w:rsidR="003B4164" w:rsidRPr="00B32622">
        <w:rPr>
          <w:rFonts w:ascii="Times New Roman" w:eastAsia="Times New Roman" w:hAnsi="Times New Roman"/>
          <w:sz w:val="28"/>
          <w:szCs w:val="24"/>
          <w:lang w:eastAsia="ru-RU"/>
        </w:rPr>
        <w:t>Ч</w:t>
      </w:r>
      <w:r w:rsidR="00B47D36" w:rsidRPr="00B32622">
        <w:rPr>
          <w:rFonts w:ascii="Times New Roman" w:eastAsia="Times New Roman" w:hAnsi="Times New Roman"/>
          <w:sz w:val="28"/>
          <w:szCs w:val="24"/>
          <w:lang w:eastAsia="ru-RU"/>
        </w:rPr>
        <w:t>исленность занятого в экономике населения на 1.01.201</w:t>
      </w:r>
      <w:r w:rsidR="003B4164" w:rsidRPr="00B32622">
        <w:rPr>
          <w:rFonts w:ascii="Times New Roman" w:eastAsia="Times New Roman" w:hAnsi="Times New Roman"/>
          <w:sz w:val="28"/>
          <w:szCs w:val="24"/>
          <w:lang w:eastAsia="ru-RU"/>
        </w:rPr>
        <w:t>7</w:t>
      </w:r>
      <w:r w:rsidR="00B47D36" w:rsidRPr="00B32622">
        <w:rPr>
          <w:rFonts w:ascii="Times New Roman" w:eastAsia="Times New Roman" w:hAnsi="Times New Roman"/>
          <w:sz w:val="28"/>
          <w:szCs w:val="24"/>
          <w:lang w:eastAsia="ru-RU"/>
        </w:rPr>
        <w:t xml:space="preserve"> составила </w:t>
      </w:r>
      <w:r w:rsidR="003B4164" w:rsidRPr="00B32622">
        <w:rPr>
          <w:rFonts w:ascii="Times New Roman" w:eastAsia="Times New Roman" w:hAnsi="Times New Roman"/>
          <w:sz w:val="28"/>
          <w:szCs w:val="24"/>
          <w:lang w:eastAsia="ru-RU"/>
        </w:rPr>
        <w:t>100</w:t>
      </w:r>
      <w:r w:rsidR="00B47D36" w:rsidRPr="00B32622">
        <w:rPr>
          <w:rFonts w:ascii="Times New Roman" w:eastAsia="Times New Roman" w:hAnsi="Times New Roman"/>
          <w:sz w:val="28"/>
          <w:szCs w:val="24"/>
          <w:lang w:eastAsia="ru-RU"/>
        </w:rPr>
        <w:t xml:space="preserve"> человек. </w:t>
      </w:r>
      <w:r w:rsidR="003B4164" w:rsidRPr="00B32622">
        <w:rPr>
          <w:rFonts w:ascii="Times New Roman" w:eastAsia="Times New Roman" w:hAnsi="Times New Roman"/>
          <w:sz w:val="28"/>
          <w:szCs w:val="24"/>
          <w:lang w:eastAsia="ru-RU"/>
        </w:rPr>
        <w:t>С</w:t>
      </w:r>
      <w:r w:rsidR="000D3378" w:rsidRPr="00B32622">
        <w:rPr>
          <w:rFonts w:ascii="Times New Roman" w:eastAsia="Times New Roman" w:hAnsi="Times New Roman"/>
          <w:sz w:val="28"/>
          <w:szCs w:val="24"/>
          <w:lang w:eastAsia="ru-RU"/>
        </w:rPr>
        <w:t xml:space="preserve"> 20</w:t>
      </w:r>
      <w:r w:rsidR="00443044" w:rsidRPr="00B32622">
        <w:rPr>
          <w:rFonts w:ascii="Times New Roman" w:eastAsia="Times New Roman" w:hAnsi="Times New Roman"/>
          <w:sz w:val="28"/>
          <w:szCs w:val="24"/>
          <w:lang w:eastAsia="ru-RU"/>
        </w:rPr>
        <w:t>1</w:t>
      </w:r>
      <w:r w:rsidR="003B4164" w:rsidRPr="00B32622">
        <w:rPr>
          <w:rFonts w:ascii="Times New Roman" w:eastAsia="Times New Roman" w:hAnsi="Times New Roman"/>
          <w:sz w:val="28"/>
          <w:szCs w:val="24"/>
          <w:lang w:eastAsia="ru-RU"/>
        </w:rPr>
        <w:t>5</w:t>
      </w:r>
      <w:r w:rsidR="000D3378" w:rsidRPr="00B32622">
        <w:rPr>
          <w:rFonts w:ascii="Times New Roman" w:eastAsia="Times New Roman" w:hAnsi="Times New Roman"/>
          <w:sz w:val="28"/>
          <w:szCs w:val="24"/>
          <w:lang w:eastAsia="ru-RU"/>
        </w:rPr>
        <w:t xml:space="preserve"> года численность </w:t>
      </w:r>
      <w:r w:rsidR="00D017A9" w:rsidRPr="00B32622">
        <w:rPr>
          <w:rFonts w:ascii="Times New Roman" w:eastAsia="Times New Roman" w:hAnsi="Times New Roman"/>
          <w:sz w:val="28"/>
          <w:szCs w:val="24"/>
          <w:lang w:eastAsia="ru-RU"/>
        </w:rPr>
        <w:t xml:space="preserve">этой категории </w:t>
      </w:r>
      <w:r w:rsidR="000D3378" w:rsidRPr="00B32622">
        <w:rPr>
          <w:rFonts w:ascii="Times New Roman" w:eastAsia="Times New Roman" w:hAnsi="Times New Roman"/>
          <w:sz w:val="28"/>
          <w:szCs w:val="24"/>
          <w:lang w:eastAsia="ru-RU"/>
        </w:rPr>
        <w:t xml:space="preserve">населения </w:t>
      </w:r>
      <w:r w:rsidR="0010780B" w:rsidRPr="00B32622">
        <w:rPr>
          <w:rFonts w:ascii="Times New Roman" w:eastAsia="Times New Roman" w:hAnsi="Times New Roman"/>
          <w:sz w:val="28"/>
          <w:szCs w:val="24"/>
          <w:lang w:eastAsia="ru-RU"/>
        </w:rPr>
        <w:t>уменьшилась</w:t>
      </w:r>
      <w:r w:rsidR="000D3378" w:rsidRPr="00B32622">
        <w:rPr>
          <w:rFonts w:ascii="Times New Roman" w:eastAsia="Times New Roman" w:hAnsi="Times New Roman"/>
          <w:sz w:val="28"/>
          <w:szCs w:val="24"/>
          <w:lang w:eastAsia="ru-RU"/>
        </w:rPr>
        <w:t xml:space="preserve"> на </w:t>
      </w:r>
      <w:r w:rsidR="003B4164" w:rsidRPr="00B32622">
        <w:rPr>
          <w:rFonts w:ascii="Times New Roman" w:eastAsia="Times New Roman" w:hAnsi="Times New Roman"/>
          <w:sz w:val="28"/>
          <w:szCs w:val="24"/>
          <w:lang w:eastAsia="ru-RU"/>
        </w:rPr>
        <w:t xml:space="preserve">2 </w:t>
      </w:r>
      <w:r w:rsidR="000D3378" w:rsidRPr="00B32622">
        <w:rPr>
          <w:rFonts w:ascii="Times New Roman" w:eastAsia="Times New Roman" w:hAnsi="Times New Roman"/>
          <w:sz w:val="28"/>
          <w:szCs w:val="24"/>
          <w:lang w:eastAsia="ru-RU"/>
        </w:rPr>
        <w:t>человек</w:t>
      </w:r>
      <w:r w:rsidR="003B4164" w:rsidRPr="00B32622">
        <w:rPr>
          <w:rFonts w:ascii="Times New Roman" w:eastAsia="Times New Roman" w:hAnsi="Times New Roman"/>
          <w:sz w:val="28"/>
          <w:szCs w:val="24"/>
          <w:lang w:eastAsia="ru-RU"/>
        </w:rPr>
        <w:t>а</w:t>
      </w:r>
      <w:r w:rsidR="00443044" w:rsidRPr="00B32622">
        <w:rPr>
          <w:rFonts w:ascii="Times New Roman" w:eastAsia="Times New Roman" w:hAnsi="Times New Roman"/>
          <w:sz w:val="28"/>
          <w:szCs w:val="24"/>
          <w:lang w:eastAsia="ru-RU"/>
        </w:rPr>
        <w:t xml:space="preserve"> (</w:t>
      </w:r>
      <w:r w:rsidR="0010780B" w:rsidRPr="00B32622">
        <w:rPr>
          <w:rFonts w:ascii="Times New Roman" w:eastAsia="Times New Roman" w:hAnsi="Times New Roman"/>
          <w:sz w:val="28"/>
          <w:szCs w:val="24"/>
          <w:lang w:eastAsia="ru-RU"/>
        </w:rPr>
        <w:t>-</w:t>
      </w:r>
      <w:r w:rsidR="003B4164" w:rsidRPr="00B32622">
        <w:rPr>
          <w:rFonts w:ascii="Times New Roman" w:eastAsia="Times New Roman" w:hAnsi="Times New Roman"/>
          <w:sz w:val="28"/>
          <w:szCs w:val="24"/>
          <w:lang w:eastAsia="ru-RU"/>
        </w:rPr>
        <w:t>2</w:t>
      </w:r>
      <w:r w:rsidR="00CD5931" w:rsidRPr="00B32622">
        <w:rPr>
          <w:rFonts w:ascii="Times New Roman" w:eastAsia="Times New Roman" w:hAnsi="Times New Roman"/>
          <w:sz w:val="28"/>
          <w:szCs w:val="24"/>
          <w:lang w:eastAsia="ru-RU"/>
        </w:rPr>
        <w:t xml:space="preserve"> </w:t>
      </w:r>
      <w:r w:rsidR="000D3378" w:rsidRPr="00B32622">
        <w:rPr>
          <w:rFonts w:ascii="Times New Roman" w:eastAsia="Times New Roman" w:hAnsi="Times New Roman"/>
          <w:sz w:val="28"/>
          <w:szCs w:val="24"/>
          <w:lang w:eastAsia="ru-RU"/>
        </w:rPr>
        <w:t xml:space="preserve">%). </w:t>
      </w:r>
      <w:r w:rsidR="00B47D36" w:rsidRPr="00B32622">
        <w:rPr>
          <w:rFonts w:ascii="Times New Roman" w:eastAsia="Times New Roman" w:hAnsi="Times New Roman"/>
          <w:sz w:val="28"/>
          <w:szCs w:val="24"/>
          <w:lang w:eastAsia="ru-RU"/>
        </w:rPr>
        <w:t>Далее представлена характеристика трудовых ресурсов</w:t>
      </w:r>
      <w:r w:rsidR="003B4164" w:rsidRPr="00B32622">
        <w:rPr>
          <w:rFonts w:ascii="Times New Roman" w:eastAsia="Times New Roman" w:hAnsi="Times New Roman"/>
          <w:sz w:val="28"/>
          <w:szCs w:val="24"/>
          <w:lang w:eastAsia="ru-RU"/>
        </w:rPr>
        <w:t xml:space="preserve"> Кыштовского района, отражающая общую картину структуры занятости по отраслям в его сельских советах</w:t>
      </w:r>
      <w:r w:rsidR="00B47D36" w:rsidRPr="00B32622">
        <w:rPr>
          <w:rFonts w:ascii="Times New Roman" w:eastAsia="Times New Roman" w:hAnsi="Times New Roman"/>
          <w:sz w:val="28"/>
          <w:szCs w:val="24"/>
          <w:lang w:eastAsia="ru-RU"/>
        </w:rPr>
        <w:t xml:space="preserve">. </w:t>
      </w:r>
    </w:p>
    <w:p w:rsidR="00B47D36" w:rsidRPr="00B32622" w:rsidRDefault="006D2319" w:rsidP="00B47D36">
      <w:pPr>
        <w:autoSpaceDE w:val="0"/>
        <w:autoSpaceDN w:val="0"/>
        <w:adjustRightInd w:val="0"/>
        <w:spacing w:after="0" w:line="360" w:lineRule="auto"/>
        <w:ind w:firstLine="709"/>
        <w:jc w:val="right"/>
        <w:rPr>
          <w:rFonts w:ascii="Times New Roman" w:hAnsi="Times New Roman"/>
          <w:sz w:val="28"/>
          <w:lang w:bidi="en-US"/>
        </w:rPr>
      </w:pPr>
      <w:r w:rsidRPr="00B32622">
        <w:rPr>
          <w:rFonts w:ascii="Times New Roman" w:hAnsi="Times New Roman"/>
          <w:sz w:val="28"/>
        </w:rPr>
        <w:t xml:space="preserve">Таблица № </w:t>
      </w:r>
      <w:r w:rsidR="00B47D36" w:rsidRPr="00B32622">
        <w:rPr>
          <w:rFonts w:ascii="Times New Roman" w:hAnsi="Times New Roman"/>
          <w:sz w:val="28"/>
          <w:lang w:bidi="en-US"/>
        </w:rPr>
        <w:fldChar w:fldCharType="begin"/>
      </w:r>
      <w:r w:rsidR="00B47D36" w:rsidRPr="00B32622">
        <w:rPr>
          <w:rFonts w:ascii="Times New Roman" w:hAnsi="Times New Roman"/>
          <w:sz w:val="28"/>
          <w:lang w:bidi="en-US"/>
        </w:rPr>
        <w:instrText xml:space="preserve"> SEQ Таблица \* ARABIC </w:instrText>
      </w:r>
      <w:r w:rsidR="00B47D36" w:rsidRPr="00B32622">
        <w:rPr>
          <w:rFonts w:ascii="Times New Roman" w:hAnsi="Times New Roman"/>
          <w:sz w:val="28"/>
          <w:lang w:bidi="en-US"/>
        </w:rPr>
        <w:fldChar w:fldCharType="separate"/>
      </w:r>
      <w:r w:rsidR="008B6DF8">
        <w:rPr>
          <w:rFonts w:ascii="Times New Roman" w:hAnsi="Times New Roman"/>
          <w:noProof/>
          <w:sz w:val="28"/>
          <w:lang w:bidi="en-US"/>
        </w:rPr>
        <w:t>5</w:t>
      </w:r>
      <w:r w:rsidR="00B47D36" w:rsidRPr="00B32622">
        <w:rPr>
          <w:rFonts w:ascii="Times New Roman" w:hAnsi="Times New Roman"/>
          <w:sz w:val="28"/>
          <w:lang w:bidi="en-US"/>
        </w:rPr>
        <w:fldChar w:fldCharType="end"/>
      </w:r>
    </w:p>
    <w:p w:rsidR="00B47D36" w:rsidRPr="00B32622" w:rsidRDefault="00B47D36" w:rsidP="00B47D36">
      <w:pPr>
        <w:tabs>
          <w:tab w:val="left" w:pos="1418"/>
        </w:tabs>
        <w:spacing w:after="0" w:line="36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Характеристика трудовых ресурсов </w:t>
      </w:r>
      <w:r w:rsidR="003B4164" w:rsidRPr="00B32622">
        <w:rPr>
          <w:rFonts w:ascii="Times New Roman" w:eastAsia="Times New Roman" w:hAnsi="Times New Roman"/>
          <w:sz w:val="28"/>
          <w:szCs w:val="24"/>
          <w:lang w:eastAsia="ru-RU"/>
        </w:rPr>
        <w:t>Кыштовского района</w:t>
      </w:r>
      <w:r w:rsidR="00DE6F6E" w:rsidRPr="00B32622">
        <w:t xml:space="preserve"> </w:t>
      </w:r>
      <w:r w:rsidR="00DE6F6E" w:rsidRPr="00B32622">
        <w:rPr>
          <w:rFonts w:ascii="Times New Roman" w:eastAsia="Times New Roman" w:hAnsi="Times New Roman"/>
          <w:sz w:val="28"/>
          <w:szCs w:val="24"/>
          <w:lang w:eastAsia="ru-RU"/>
        </w:rPr>
        <w:t>на начало года</w:t>
      </w:r>
      <w:r w:rsidR="00D11F46" w:rsidRPr="00B32622">
        <w:rPr>
          <w:rStyle w:val="af4"/>
          <w:rFonts w:ascii="Times New Roman" w:hAnsi="Times New Roman"/>
          <w:sz w:val="28"/>
          <w:szCs w:val="28"/>
        </w:rPr>
        <w:footnoteReference w:id="2"/>
      </w:r>
    </w:p>
    <w:tbl>
      <w:tblPr>
        <w:tblW w:w="9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5"/>
        <w:gridCol w:w="912"/>
        <w:gridCol w:w="969"/>
        <w:gridCol w:w="798"/>
        <w:gridCol w:w="912"/>
        <w:gridCol w:w="769"/>
      </w:tblGrid>
      <w:tr w:rsidR="00E03FD8" w:rsidRPr="00B32622" w:rsidTr="009C6047">
        <w:trPr>
          <w:cantSplit/>
          <w:tblHeader/>
          <w:jc w:val="center"/>
        </w:trPr>
        <w:tc>
          <w:tcPr>
            <w:tcW w:w="4935" w:type="dxa"/>
            <w:vMerge w:val="restart"/>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Показатели</w:t>
            </w:r>
          </w:p>
        </w:tc>
        <w:tc>
          <w:tcPr>
            <w:tcW w:w="4360" w:type="dxa"/>
            <w:gridSpan w:val="5"/>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Годы</w:t>
            </w:r>
          </w:p>
        </w:tc>
      </w:tr>
      <w:tr w:rsidR="00E03FD8" w:rsidRPr="00B32622" w:rsidTr="009C6047">
        <w:trPr>
          <w:cantSplit/>
          <w:tblHeader/>
          <w:jc w:val="center"/>
        </w:trPr>
        <w:tc>
          <w:tcPr>
            <w:tcW w:w="4935" w:type="dxa"/>
            <w:vMerge/>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2013</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2014</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2015</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2016</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2017</w:t>
            </w:r>
          </w:p>
        </w:tc>
      </w:tr>
      <w:tr w:rsidR="00E03FD8" w:rsidRPr="00B32622" w:rsidTr="00E03FD8">
        <w:trPr>
          <w:cantSplit/>
          <w:jc w:val="center"/>
        </w:trPr>
        <w:tc>
          <w:tcPr>
            <w:tcW w:w="4935" w:type="dxa"/>
          </w:tcPr>
          <w:p w:rsidR="00E03FD8" w:rsidRPr="00B32622" w:rsidRDefault="00E03FD8" w:rsidP="00E03FD8">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Среднегодовая численность занятых в экономике (чел.)</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5176</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5178</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4754</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4570</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4495</w:t>
            </w:r>
          </w:p>
        </w:tc>
      </w:tr>
      <w:tr w:rsidR="00E03FD8" w:rsidRPr="00B32622" w:rsidTr="00E03FD8">
        <w:trPr>
          <w:cantSplit/>
          <w:jc w:val="center"/>
        </w:trPr>
        <w:tc>
          <w:tcPr>
            <w:tcW w:w="4935" w:type="dxa"/>
          </w:tcPr>
          <w:p w:rsidR="00E03FD8" w:rsidRPr="00B32622" w:rsidRDefault="00E03FD8" w:rsidP="00E03FD8">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Распределение численности занятых по отраслям экономики (чел.)</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промышленность</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50</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60</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57</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50</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45</w:t>
            </w: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сельское хозяйство</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1808</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1699</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1502</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1289</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1285</w:t>
            </w: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лесное хозяйство</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71</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73</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71</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58</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41</w:t>
            </w: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строительство</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126</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96</w:t>
            </w: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транспорт и связь</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180</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189</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193</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193</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190</w:t>
            </w: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здравоохранение</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325</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325</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332</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334</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340</w:t>
            </w: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образование</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776</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784</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789</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781</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781</w:t>
            </w: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государственное и муниципальное управление</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176</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170</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166</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166</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169</w:t>
            </w: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ЖКХ</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300</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289</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285</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273</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273</w:t>
            </w:r>
          </w:p>
        </w:tc>
      </w:tr>
      <w:tr w:rsidR="00E03FD8" w:rsidRPr="00B32622" w:rsidTr="00E03FD8">
        <w:trPr>
          <w:cantSplit/>
          <w:jc w:val="center"/>
        </w:trPr>
        <w:tc>
          <w:tcPr>
            <w:tcW w:w="4935" w:type="dxa"/>
          </w:tcPr>
          <w:p w:rsidR="00E03FD8" w:rsidRPr="00B32622" w:rsidRDefault="00E03FD8" w:rsidP="005C6D03">
            <w:pPr>
              <w:numPr>
                <w:ilvl w:val="0"/>
                <w:numId w:val="40"/>
              </w:numPr>
              <w:spacing w:after="0" w:line="240" w:lineRule="auto"/>
              <w:ind w:left="429" w:hanging="211"/>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прочие отрасли </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1364</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1489</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1093</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1326</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1275</w:t>
            </w:r>
          </w:p>
        </w:tc>
      </w:tr>
      <w:tr w:rsidR="00E03FD8" w:rsidRPr="00B32622" w:rsidTr="00E03FD8">
        <w:trPr>
          <w:cantSplit/>
          <w:jc w:val="center"/>
        </w:trPr>
        <w:tc>
          <w:tcPr>
            <w:tcW w:w="4935" w:type="dxa"/>
          </w:tcPr>
          <w:p w:rsidR="00E03FD8" w:rsidRPr="00B32622" w:rsidRDefault="00E03FD8" w:rsidP="00E03FD8">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Численность официально зарегистрированных безработных на конец отчётного периода (чел.)</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182</w:t>
            </w:r>
          </w:p>
        </w:tc>
        <w:tc>
          <w:tcPr>
            <w:tcW w:w="9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135</w:t>
            </w:r>
          </w:p>
        </w:tc>
        <w:tc>
          <w:tcPr>
            <w:tcW w:w="798"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147</w:t>
            </w:r>
          </w:p>
        </w:tc>
        <w:tc>
          <w:tcPr>
            <w:tcW w:w="912"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136</w:t>
            </w:r>
          </w:p>
        </w:tc>
        <w:tc>
          <w:tcPr>
            <w:tcW w:w="769" w:type="dxa"/>
            <w:vAlign w:val="center"/>
          </w:tcPr>
          <w:p w:rsidR="00E03FD8" w:rsidRPr="00B32622" w:rsidRDefault="00E03FD8" w:rsidP="00E03FD8">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140</w:t>
            </w:r>
          </w:p>
        </w:tc>
      </w:tr>
    </w:tbl>
    <w:p w:rsidR="0026739F" w:rsidRPr="00B32622" w:rsidRDefault="0026739F" w:rsidP="0026739F">
      <w:pPr>
        <w:spacing w:after="0" w:line="240" w:lineRule="auto"/>
        <w:ind w:firstLine="709"/>
        <w:contextualSpacing/>
        <w:jc w:val="both"/>
        <w:rPr>
          <w:rFonts w:ascii="Times New Roman" w:eastAsia="Times New Roman" w:hAnsi="Times New Roman"/>
          <w:sz w:val="28"/>
          <w:szCs w:val="24"/>
          <w:lang w:eastAsia="ru-RU"/>
        </w:rPr>
      </w:pPr>
    </w:p>
    <w:p w:rsidR="0026739F" w:rsidRPr="00B32622" w:rsidRDefault="0026739F" w:rsidP="0026739F">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lastRenderedPageBreak/>
        <w:t xml:space="preserve">Как видно из рисунка </w:t>
      </w:r>
      <w:r w:rsidR="00FF4438" w:rsidRPr="00B32622">
        <w:rPr>
          <w:rFonts w:ascii="Times New Roman" w:eastAsia="Times New Roman" w:hAnsi="Times New Roman"/>
          <w:sz w:val="28"/>
          <w:szCs w:val="24"/>
          <w:lang w:eastAsia="ru-RU"/>
        </w:rPr>
        <w:fldChar w:fldCharType="begin"/>
      </w:r>
      <w:r w:rsidR="00FF4438" w:rsidRPr="00B32622">
        <w:rPr>
          <w:rFonts w:ascii="Times New Roman" w:eastAsia="Times New Roman" w:hAnsi="Times New Roman"/>
          <w:sz w:val="28"/>
          <w:szCs w:val="24"/>
          <w:lang w:eastAsia="ru-RU"/>
        </w:rPr>
        <w:instrText xml:space="preserve"> REF Fgr_Trud \h </w:instrText>
      </w:r>
      <w:r w:rsidR="00B32622">
        <w:rPr>
          <w:rFonts w:ascii="Times New Roman" w:eastAsia="Times New Roman" w:hAnsi="Times New Roman"/>
          <w:sz w:val="28"/>
          <w:szCs w:val="24"/>
          <w:lang w:eastAsia="ru-RU"/>
        </w:rPr>
        <w:instrText xml:space="preserve"> \* MERGEFORMAT </w:instrText>
      </w:r>
      <w:r w:rsidR="00FF4438" w:rsidRPr="00B32622">
        <w:rPr>
          <w:rFonts w:ascii="Times New Roman" w:eastAsia="Times New Roman" w:hAnsi="Times New Roman"/>
          <w:sz w:val="28"/>
          <w:szCs w:val="24"/>
          <w:lang w:eastAsia="ru-RU"/>
        </w:rPr>
      </w:r>
      <w:r w:rsidR="00FF4438" w:rsidRPr="00B32622">
        <w:rPr>
          <w:rFonts w:ascii="Times New Roman" w:eastAsia="Times New Roman" w:hAnsi="Times New Roman"/>
          <w:sz w:val="28"/>
          <w:szCs w:val="24"/>
          <w:lang w:eastAsia="ru-RU"/>
        </w:rPr>
        <w:fldChar w:fldCharType="separate"/>
      </w:r>
      <w:r w:rsidR="008B6DF8">
        <w:rPr>
          <w:rFonts w:ascii="Times New Roman" w:eastAsia="Times New Roman" w:hAnsi="Times New Roman"/>
          <w:noProof/>
          <w:sz w:val="28"/>
          <w:szCs w:val="24"/>
          <w:lang w:bidi="en-US"/>
        </w:rPr>
        <w:t>7</w:t>
      </w:r>
      <w:r w:rsidR="00FF4438" w:rsidRPr="00B32622">
        <w:rPr>
          <w:rFonts w:ascii="Times New Roman" w:eastAsia="Times New Roman" w:hAnsi="Times New Roman"/>
          <w:sz w:val="28"/>
          <w:szCs w:val="24"/>
          <w:lang w:eastAsia="ru-RU"/>
        </w:rPr>
        <w:fldChar w:fldCharType="end"/>
      </w:r>
      <w:r w:rsidRPr="00B32622">
        <w:rPr>
          <w:rFonts w:ascii="Times New Roman" w:eastAsia="Times New Roman" w:hAnsi="Times New Roman"/>
          <w:sz w:val="28"/>
          <w:szCs w:val="24"/>
          <w:lang w:eastAsia="ru-RU"/>
        </w:rPr>
        <w:t xml:space="preserve">, </w:t>
      </w:r>
      <w:r w:rsidR="009A6B39" w:rsidRPr="00B32622">
        <w:rPr>
          <w:rFonts w:ascii="Times New Roman" w:eastAsia="Times New Roman" w:hAnsi="Times New Roman"/>
          <w:sz w:val="28"/>
          <w:szCs w:val="24"/>
          <w:lang w:eastAsia="ru-RU"/>
        </w:rPr>
        <w:t xml:space="preserve">более </w:t>
      </w:r>
      <w:r w:rsidR="00E03FD8" w:rsidRPr="00B32622">
        <w:rPr>
          <w:rFonts w:ascii="Times New Roman" w:eastAsia="Times New Roman" w:hAnsi="Times New Roman"/>
          <w:sz w:val="28"/>
          <w:szCs w:val="24"/>
          <w:lang w:eastAsia="ru-RU"/>
        </w:rPr>
        <w:t>28</w:t>
      </w:r>
      <w:r w:rsidR="009A6B39"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 xml:space="preserve"> всего населения, занятого в экономике, задействована в </w:t>
      </w:r>
      <w:r w:rsidR="00E03FD8" w:rsidRPr="00B32622">
        <w:rPr>
          <w:rFonts w:ascii="Times New Roman" w:eastAsia="Times New Roman" w:hAnsi="Times New Roman"/>
          <w:sz w:val="28"/>
          <w:szCs w:val="24"/>
          <w:lang w:eastAsia="ru-RU"/>
        </w:rPr>
        <w:t>сельскохозяйственном</w:t>
      </w:r>
      <w:r w:rsidRPr="00B32622">
        <w:rPr>
          <w:rFonts w:ascii="Times New Roman" w:eastAsia="Times New Roman" w:hAnsi="Times New Roman"/>
          <w:sz w:val="28"/>
          <w:szCs w:val="24"/>
          <w:lang w:eastAsia="ru-RU"/>
        </w:rPr>
        <w:t xml:space="preserve"> производстве. На начало 2016 года </w:t>
      </w:r>
      <w:r w:rsidR="00E03FD8" w:rsidRPr="00B32622">
        <w:rPr>
          <w:rFonts w:ascii="Times New Roman" w:eastAsia="Times New Roman" w:hAnsi="Times New Roman"/>
          <w:sz w:val="28"/>
          <w:szCs w:val="24"/>
          <w:lang w:eastAsia="ru-RU"/>
        </w:rPr>
        <w:t>их</w:t>
      </w:r>
      <w:r w:rsidRPr="00B32622">
        <w:rPr>
          <w:rFonts w:ascii="Times New Roman" w:eastAsia="Times New Roman" w:hAnsi="Times New Roman"/>
          <w:sz w:val="28"/>
          <w:szCs w:val="24"/>
          <w:lang w:eastAsia="ru-RU"/>
        </w:rPr>
        <w:t xml:space="preserve"> численность составила </w:t>
      </w:r>
      <w:r w:rsidR="00E03FD8" w:rsidRPr="00B32622">
        <w:rPr>
          <w:rFonts w:ascii="Times New Roman" w:eastAsia="Times New Roman" w:hAnsi="Times New Roman"/>
          <w:sz w:val="28"/>
          <w:szCs w:val="24"/>
          <w:lang w:eastAsia="ru-RU"/>
        </w:rPr>
        <w:t>1285</w:t>
      </w:r>
      <w:r w:rsidRPr="00B32622">
        <w:rPr>
          <w:rFonts w:ascii="Times New Roman" w:eastAsia="Times New Roman" w:hAnsi="Times New Roman"/>
          <w:sz w:val="28"/>
          <w:szCs w:val="24"/>
          <w:lang w:eastAsia="ru-RU"/>
        </w:rPr>
        <w:t xml:space="preserve"> человек. На втором месте находится </w:t>
      </w:r>
      <w:r w:rsidR="009A6B39" w:rsidRPr="00B32622">
        <w:rPr>
          <w:rFonts w:ascii="Times New Roman" w:eastAsia="Times New Roman" w:hAnsi="Times New Roman"/>
          <w:sz w:val="28"/>
          <w:szCs w:val="24"/>
          <w:lang w:eastAsia="ru-RU"/>
        </w:rPr>
        <w:t>образование</w:t>
      </w:r>
      <w:r w:rsidRPr="00B32622">
        <w:rPr>
          <w:rFonts w:ascii="Times New Roman" w:eastAsia="Times New Roman" w:hAnsi="Times New Roman"/>
          <w:sz w:val="28"/>
          <w:szCs w:val="24"/>
          <w:lang w:eastAsia="ru-RU"/>
        </w:rPr>
        <w:t xml:space="preserve"> (</w:t>
      </w:r>
      <w:r w:rsidR="00E03FD8" w:rsidRPr="00B32622">
        <w:rPr>
          <w:rFonts w:ascii="Times New Roman" w:eastAsia="Times New Roman" w:hAnsi="Times New Roman"/>
          <w:sz w:val="28"/>
          <w:szCs w:val="24"/>
          <w:lang w:eastAsia="ru-RU"/>
        </w:rPr>
        <w:t>781</w:t>
      </w:r>
      <w:r w:rsidRPr="00B32622">
        <w:rPr>
          <w:rFonts w:ascii="Times New Roman" w:eastAsia="Times New Roman" w:hAnsi="Times New Roman"/>
          <w:sz w:val="28"/>
          <w:szCs w:val="24"/>
          <w:lang w:eastAsia="ru-RU"/>
        </w:rPr>
        <w:t xml:space="preserve"> человек или </w:t>
      </w:r>
      <w:r w:rsidR="00E03FD8" w:rsidRPr="00B32622">
        <w:rPr>
          <w:rFonts w:ascii="Times New Roman" w:eastAsia="Times New Roman" w:hAnsi="Times New Roman"/>
          <w:sz w:val="28"/>
          <w:szCs w:val="24"/>
          <w:lang w:eastAsia="ru-RU"/>
        </w:rPr>
        <w:t>17,4</w:t>
      </w:r>
      <w:r w:rsidRPr="00B32622">
        <w:rPr>
          <w:rFonts w:ascii="Times New Roman" w:eastAsia="Times New Roman" w:hAnsi="Times New Roman"/>
          <w:sz w:val="28"/>
          <w:szCs w:val="24"/>
          <w:lang w:eastAsia="ru-RU"/>
        </w:rPr>
        <w:t xml:space="preserve"> %). </w:t>
      </w:r>
    </w:p>
    <w:p w:rsidR="003179E4" w:rsidRPr="00B32622" w:rsidRDefault="003179E4" w:rsidP="003179E4">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Численность безработных граждан, состоящих на </w:t>
      </w:r>
      <w:r w:rsidR="0042172F" w:rsidRPr="00B32622">
        <w:rPr>
          <w:rFonts w:ascii="Times New Roman" w:eastAsia="Times New Roman" w:hAnsi="Times New Roman"/>
          <w:sz w:val="28"/>
          <w:szCs w:val="24"/>
          <w:lang w:eastAsia="ru-RU"/>
        </w:rPr>
        <w:t>учёте</w:t>
      </w:r>
      <w:r w:rsidRPr="00B32622">
        <w:rPr>
          <w:rFonts w:ascii="Times New Roman" w:eastAsia="Times New Roman" w:hAnsi="Times New Roman"/>
          <w:sz w:val="28"/>
          <w:szCs w:val="24"/>
          <w:lang w:eastAsia="ru-RU"/>
        </w:rPr>
        <w:t xml:space="preserve"> в центре занятости на 01.01.201</w:t>
      </w:r>
      <w:r w:rsidR="00E03FD8" w:rsidRPr="00B32622">
        <w:rPr>
          <w:rFonts w:ascii="Times New Roman" w:eastAsia="Times New Roman" w:hAnsi="Times New Roman"/>
          <w:sz w:val="28"/>
          <w:szCs w:val="24"/>
          <w:lang w:eastAsia="ru-RU"/>
        </w:rPr>
        <w:t>7</w:t>
      </w:r>
      <w:r w:rsidRPr="00B32622">
        <w:rPr>
          <w:rFonts w:ascii="Times New Roman" w:eastAsia="Times New Roman" w:hAnsi="Times New Roman"/>
          <w:sz w:val="28"/>
          <w:szCs w:val="24"/>
          <w:lang w:eastAsia="ru-RU"/>
        </w:rPr>
        <w:t xml:space="preserve"> составила </w:t>
      </w:r>
      <w:r w:rsidR="00E03FD8" w:rsidRPr="00B32622">
        <w:rPr>
          <w:rFonts w:ascii="Times New Roman" w:eastAsia="Times New Roman" w:hAnsi="Times New Roman"/>
          <w:sz w:val="28"/>
          <w:szCs w:val="24"/>
          <w:lang w:eastAsia="ru-RU"/>
        </w:rPr>
        <w:t>140</w:t>
      </w:r>
      <w:r w:rsidRPr="00B32622">
        <w:rPr>
          <w:rFonts w:ascii="Times New Roman" w:eastAsia="Times New Roman" w:hAnsi="Times New Roman"/>
          <w:sz w:val="28"/>
          <w:szCs w:val="24"/>
          <w:lang w:eastAsia="ru-RU"/>
        </w:rPr>
        <w:t xml:space="preserve"> человек, что на </w:t>
      </w:r>
      <w:r w:rsidR="00E03FD8" w:rsidRPr="00B32622">
        <w:rPr>
          <w:rFonts w:ascii="Times New Roman" w:eastAsia="Times New Roman" w:hAnsi="Times New Roman"/>
          <w:sz w:val="28"/>
          <w:szCs w:val="24"/>
          <w:lang w:eastAsia="ru-RU"/>
        </w:rPr>
        <w:t>2,9</w:t>
      </w:r>
      <w:r w:rsidRPr="00B32622">
        <w:rPr>
          <w:rFonts w:ascii="Times New Roman" w:eastAsia="Times New Roman" w:hAnsi="Times New Roman"/>
          <w:sz w:val="28"/>
          <w:szCs w:val="24"/>
          <w:lang w:eastAsia="ru-RU"/>
        </w:rPr>
        <w:t xml:space="preserve"> % </w:t>
      </w:r>
      <w:r w:rsidR="00E03FD8" w:rsidRPr="00B32622">
        <w:rPr>
          <w:rFonts w:ascii="Times New Roman" w:eastAsia="Times New Roman" w:hAnsi="Times New Roman"/>
          <w:sz w:val="28"/>
          <w:szCs w:val="24"/>
          <w:lang w:eastAsia="ru-RU"/>
        </w:rPr>
        <w:t>больше</w:t>
      </w:r>
      <w:r w:rsidRPr="00B32622">
        <w:rPr>
          <w:rFonts w:ascii="Times New Roman" w:eastAsia="Times New Roman" w:hAnsi="Times New Roman"/>
          <w:sz w:val="28"/>
          <w:szCs w:val="24"/>
          <w:lang w:eastAsia="ru-RU"/>
        </w:rPr>
        <w:t>, чем н</w:t>
      </w:r>
      <w:r w:rsidR="0060426E" w:rsidRPr="00B32622">
        <w:rPr>
          <w:rFonts w:ascii="Times New Roman" w:eastAsia="Times New Roman" w:hAnsi="Times New Roman"/>
          <w:sz w:val="28"/>
          <w:szCs w:val="24"/>
          <w:lang w:eastAsia="ru-RU"/>
        </w:rPr>
        <w:t xml:space="preserve">а </w:t>
      </w:r>
      <w:r w:rsidRPr="00B32622">
        <w:rPr>
          <w:rFonts w:ascii="Times New Roman" w:eastAsia="Times New Roman" w:hAnsi="Times New Roman"/>
          <w:sz w:val="28"/>
          <w:szCs w:val="24"/>
          <w:lang w:eastAsia="ru-RU"/>
        </w:rPr>
        <w:t>1.01.201</w:t>
      </w:r>
      <w:r w:rsidR="0060426E" w:rsidRPr="00B32622">
        <w:rPr>
          <w:rFonts w:ascii="Times New Roman" w:eastAsia="Times New Roman" w:hAnsi="Times New Roman"/>
          <w:sz w:val="28"/>
          <w:szCs w:val="24"/>
          <w:lang w:eastAsia="ru-RU"/>
        </w:rPr>
        <w:t>6</w:t>
      </w:r>
      <w:r w:rsidRPr="00B32622">
        <w:rPr>
          <w:rFonts w:ascii="Times New Roman" w:eastAsia="Times New Roman" w:hAnsi="Times New Roman"/>
          <w:sz w:val="28"/>
          <w:szCs w:val="24"/>
          <w:lang w:eastAsia="ru-RU"/>
        </w:rPr>
        <w:t xml:space="preserve"> (</w:t>
      </w:r>
      <w:r w:rsidR="0060426E" w:rsidRPr="00B32622">
        <w:rPr>
          <w:rFonts w:ascii="Times New Roman" w:eastAsia="Times New Roman" w:hAnsi="Times New Roman"/>
          <w:sz w:val="28"/>
          <w:szCs w:val="24"/>
          <w:lang w:eastAsia="ru-RU"/>
        </w:rPr>
        <w:t>136</w:t>
      </w:r>
      <w:r w:rsidRPr="00B32622">
        <w:rPr>
          <w:rFonts w:ascii="Times New Roman" w:eastAsia="Times New Roman" w:hAnsi="Times New Roman"/>
          <w:sz w:val="28"/>
          <w:szCs w:val="24"/>
          <w:lang w:eastAsia="ru-RU"/>
        </w:rPr>
        <w:t xml:space="preserve"> человек). Уровень регистрируемой безработицы на 1.01.201</w:t>
      </w:r>
      <w:r w:rsidR="0060426E" w:rsidRPr="00B32622">
        <w:rPr>
          <w:rFonts w:ascii="Times New Roman" w:eastAsia="Times New Roman" w:hAnsi="Times New Roman"/>
          <w:sz w:val="28"/>
          <w:szCs w:val="24"/>
          <w:lang w:eastAsia="ru-RU"/>
        </w:rPr>
        <w:t>7</w:t>
      </w:r>
      <w:r w:rsidRPr="00B32622">
        <w:rPr>
          <w:rFonts w:ascii="Times New Roman" w:eastAsia="Times New Roman" w:hAnsi="Times New Roman"/>
          <w:sz w:val="28"/>
          <w:szCs w:val="24"/>
          <w:lang w:eastAsia="ru-RU"/>
        </w:rPr>
        <w:t xml:space="preserve"> года относительно трудоспособного населения в трудоспособном возрасте составил </w:t>
      </w:r>
      <w:r w:rsidR="0060426E" w:rsidRPr="00B32622">
        <w:rPr>
          <w:rFonts w:ascii="Times New Roman" w:eastAsia="Times New Roman" w:hAnsi="Times New Roman"/>
          <w:sz w:val="28"/>
          <w:szCs w:val="24"/>
          <w:lang w:eastAsia="ru-RU"/>
        </w:rPr>
        <w:t>2,4</w:t>
      </w:r>
      <w:r w:rsidRPr="00B32622">
        <w:rPr>
          <w:rFonts w:ascii="Times New Roman" w:eastAsia="Times New Roman" w:hAnsi="Times New Roman"/>
          <w:sz w:val="28"/>
          <w:szCs w:val="24"/>
          <w:lang w:eastAsia="ru-RU"/>
        </w:rPr>
        <w:t xml:space="preserve"> % против </w:t>
      </w:r>
      <w:r w:rsidR="0060426E" w:rsidRPr="00B32622">
        <w:rPr>
          <w:rFonts w:ascii="Times New Roman" w:eastAsia="Times New Roman" w:hAnsi="Times New Roman"/>
          <w:sz w:val="28"/>
          <w:szCs w:val="24"/>
          <w:lang w:eastAsia="ru-RU"/>
        </w:rPr>
        <w:t>2,2</w:t>
      </w:r>
      <w:r w:rsidRPr="00B32622">
        <w:rPr>
          <w:rFonts w:ascii="Times New Roman" w:eastAsia="Times New Roman" w:hAnsi="Times New Roman"/>
          <w:sz w:val="28"/>
          <w:szCs w:val="24"/>
          <w:lang w:eastAsia="ru-RU"/>
        </w:rPr>
        <w:t xml:space="preserve"> % на 1.01.201</w:t>
      </w:r>
      <w:r w:rsidR="0060426E" w:rsidRPr="00B32622">
        <w:rPr>
          <w:rFonts w:ascii="Times New Roman" w:eastAsia="Times New Roman" w:hAnsi="Times New Roman"/>
          <w:sz w:val="28"/>
          <w:szCs w:val="24"/>
          <w:lang w:eastAsia="ru-RU"/>
        </w:rPr>
        <w:t>6</w:t>
      </w:r>
      <w:r w:rsidRPr="00B32622">
        <w:rPr>
          <w:rFonts w:ascii="Times New Roman" w:eastAsia="Times New Roman" w:hAnsi="Times New Roman"/>
          <w:sz w:val="28"/>
          <w:szCs w:val="24"/>
          <w:lang w:eastAsia="ru-RU"/>
        </w:rPr>
        <w:t>.</w:t>
      </w:r>
      <w:r w:rsidR="00543D53" w:rsidRPr="00B32622">
        <w:rPr>
          <w:rFonts w:ascii="Times New Roman" w:eastAsia="Times New Roman" w:hAnsi="Times New Roman"/>
          <w:sz w:val="28"/>
          <w:szCs w:val="24"/>
          <w:lang w:eastAsia="ru-RU"/>
        </w:rPr>
        <w:t xml:space="preserve"> </w:t>
      </w:r>
    </w:p>
    <w:p w:rsidR="0010780B" w:rsidRPr="00B32622" w:rsidRDefault="00E03FD8" w:rsidP="0060426E">
      <w:pPr>
        <w:spacing w:before="120" w:after="0" w:line="240" w:lineRule="auto"/>
        <w:jc w:val="center"/>
        <w:rPr>
          <w:rFonts w:ascii="Times New Roman" w:eastAsia="Times New Roman" w:hAnsi="Times New Roman"/>
          <w:sz w:val="28"/>
          <w:szCs w:val="24"/>
          <w:lang w:eastAsia="ru-RU"/>
        </w:rPr>
      </w:pPr>
      <w:r w:rsidRPr="00B32622">
        <w:rPr>
          <w:rFonts w:ascii="Times New Roman" w:eastAsia="Times New Roman" w:hAnsi="Times New Roman"/>
          <w:noProof/>
          <w:sz w:val="28"/>
          <w:szCs w:val="24"/>
          <w:lang w:eastAsia="ru-RU"/>
        </w:rPr>
        <w:drawing>
          <wp:inline distT="0" distB="0" distL="0" distR="0" wp14:anchorId="3419106D">
            <wp:extent cx="6120000" cy="223819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a:extLst>
                        <a:ext uri="{BEBA8EAE-BF5A-486C-A8C5-ECC9F3942E4B}">
                          <a14:imgProps xmlns:a14="http://schemas.microsoft.com/office/drawing/2010/main">
                            <a14:imgLayer r:embed="rId21">
                              <a14:imgEffect>
                                <a14:sharpenSoften amount="25000"/>
                              </a14:imgEffect>
                              <a14:imgEffect>
                                <a14:saturation sat="200000"/>
                              </a14:imgEffect>
                            </a14:imgLayer>
                          </a14:imgProps>
                        </a:ext>
                        <a:ext uri="{28A0092B-C50C-407E-A947-70E740481C1C}">
                          <a14:useLocalDpi xmlns:a14="http://schemas.microsoft.com/office/drawing/2010/main" val="0"/>
                        </a:ext>
                      </a:extLst>
                    </a:blip>
                    <a:srcRect l="4549" t="21233" r="1896" b="26665"/>
                    <a:stretch/>
                  </pic:blipFill>
                  <pic:spPr bwMode="auto">
                    <a:xfrm>
                      <a:off x="0" y="0"/>
                      <a:ext cx="6120000" cy="2238199"/>
                    </a:xfrm>
                    <a:prstGeom prst="rect">
                      <a:avLst/>
                    </a:prstGeom>
                    <a:noFill/>
                    <a:ln>
                      <a:noFill/>
                    </a:ln>
                    <a:extLst>
                      <a:ext uri="{53640926-AAD7-44D8-BBD7-CCE9431645EC}">
                        <a14:shadowObscured xmlns:a14="http://schemas.microsoft.com/office/drawing/2010/main"/>
                      </a:ext>
                    </a:extLst>
                  </pic:spPr>
                </pic:pic>
              </a:graphicData>
            </a:graphic>
          </wp:inline>
        </w:drawing>
      </w:r>
    </w:p>
    <w:p w:rsidR="00321345" w:rsidRPr="00B32622" w:rsidRDefault="00321345" w:rsidP="00321345">
      <w:pPr>
        <w:spacing w:after="0" w:line="240" w:lineRule="auto"/>
        <w:rPr>
          <w:rFonts w:ascii="Times New Roman" w:hAnsi="Times New Roman"/>
          <w:vanish/>
          <w:sz w:val="2"/>
          <w:szCs w:val="2"/>
        </w:rPr>
      </w:pPr>
    </w:p>
    <w:p w:rsidR="00B47D36" w:rsidRPr="00B32622" w:rsidRDefault="00A85234" w:rsidP="009A1756">
      <w:pPr>
        <w:tabs>
          <w:tab w:val="left" w:pos="1418"/>
        </w:tabs>
        <w:spacing w:before="240"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Рисунок</w:t>
      </w:r>
      <w:r w:rsidR="00B47D36" w:rsidRPr="00B32622">
        <w:rPr>
          <w:rFonts w:ascii="Times New Roman" w:eastAsia="Times New Roman" w:hAnsi="Times New Roman"/>
          <w:sz w:val="28"/>
          <w:szCs w:val="24"/>
          <w:lang w:eastAsia="ru-RU"/>
        </w:rPr>
        <w:t xml:space="preserve"> </w:t>
      </w:r>
      <w:bookmarkStart w:id="196" w:name="Fgr_Trud"/>
      <w:r w:rsidR="00B17A77" w:rsidRPr="00B32622">
        <w:rPr>
          <w:rFonts w:ascii="Times New Roman" w:eastAsia="Times New Roman" w:hAnsi="Times New Roman"/>
          <w:sz w:val="28"/>
          <w:szCs w:val="24"/>
          <w:lang w:bidi="en-US"/>
        </w:rPr>
        <w:fldChar w:fldCharType="begin"/>
      </w:r>
      <w:r w:rsidR="00B17A77" w:rsidRPr="00B32622">
        <w:rPr>
          <w:rFonts w:ascii="Times New Roman" w:eastAsia="Times New Roman" w:hAnsi="Times New Roman"/>
          <w:sz w:val="28"/>
          <w:szCs w:val="24"/>
          <w:lang w:bidi="en-US"/>
        </w:rPr>
        <w:instrText xml:space="preserve"> SEQ Рисунок \* ARABIC </w:instrText>
      </w:r>
      <w:r w:rsidR="00B17A77"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7</w:t>
      </w:r>
      <w:r w:rsidR="00B17A77" w:rsidRPr="00B32622">
        <w:rPr>
          <w:rFonts w:ascii="Times New Roman" w:eastAsia="Times New Roman" w:hAnsi="Times New Roman"/>
          <w:sz w:val="28"/>
          <w:szCs w:val="24"/>
          <w:lang w:bidi="en-US"/>
        </w:rPr>
        <w:fldChar w:fldCharType="end"/>
      </w:r>
      <w:bookmarkEnd w:id="196"/>
      <w:r w:rsidR="00B47D36" w:rsidRPr="00B32622">
        <w:rPr>
          <w:rFonts w:ascii="Times New Roman" w:eastAsia="Times New Roman" w:hAnsi="Times New Roman"/>
          <w:sz w:val="28"/>
          <w:szCs w:val="24"/>
          <w:lang w:eastAsia="ru-RU"/>
        </w:rPr>
        <w:t xml:space="preserve">. Распределение трудовых </w:t>
      </w:r>
      <w:r w:rsidR="004F0CB5" w:rsidRPr="00B32622">
        <w:rPr>
          <w:rFonts w:ascii="Times New Roman" w:eastAsia="Times New Roman" w:hAnsi="Times New Roman"/>
          <w:sz w:val="28"/>
          <w:szCs w:val="24"/>
          <w:lang w:eastAsia="ru-RU"/>
        </w:rPr>
        <w:t xml:space="preserve">ресурсов </w:t>
      </w:r>
      <w:r w:rsidR="00E03FD8" w:rsidRPr="00B32622">
        <w:rPr>
          <w:rFonts w:ascii="Times New Roman" w:eastAsia="Times New Roman" w:hAnsi="Times New Roman"/>
          <w:sz w:val="28"/>
          <w:szCs w:val="24"/>
          <w:lang w:eastAsia="ru-RU"/>
        </w:rPr>
        <w:t>Кыштовского района</w:t>
      </w:r>
      <w:r w:rsidR="00B47D36" w:rsidRPr="00B32622">
        <w:rPr>
          <w:rFonts w:ascii="Times New Roman" w:eastAsia="Times New Roman" w:hAnsi="Times New Roman"/>
          <w:sz w:val="28"/>
          <w:szCs w:val="24"/>
          <w:lang w:eastAsia="ru-RU"/>
        </w:rPr>
        <w:t>, 201</w:t>
      </w:r>
      <w:r w:rsidR="00E03FD8" w:rsidRPr="00B32622">
        <w:rPr>
          <w:rFonts w:ascii="Times New Roman" w:eastAsia="Times New Roman" w:hAnsi="Times New Roman"/>
          <w:sz w:val="28"/>
          <w:szCs w:val="24"/>
          <w:lang w:eastAsia="ru-RU"/>
        </w:rPr>
        <w:t>6</w:t>
      </w:r>
      <w:r w:rsidR="00B47D36" w:rsidRPr="00B32622">
        <w:rPr>
          <w:rFonts w:ascii="Times New Roman" w:eastAsia="Times New Roman" w:hAnsi="Times New Roman"/>
          <w:sz w:val="28"/>
          <w:szCs w:val="24"/>
          <w:lang w:eastAsia="ru-RU"/>
        </w:rPr>
        <w:t xml:space="preserve"> </w:t>
      </w:r>
      <w:r w:rsidR="00FD5455" w:rsidRPr="00B32622">
        <w:rPr>
          <w:rFonts w:ascii="Times New Roman" w:eastAsia="Times New Roman" w:hAnsi="Times New Roman"/>
          <w:sz w:val="28"/>
          <w:szCs w:val="24"/>
          <w:lang w:eastAsia="ru-RU"/>
        </w:rPr>
        <w:t>год</w:t>
      </w:r>
    </w:p>
    <w:p w:rsidR="0060426E" w:rsidRPr="00B32622" w:rsidRDefault="0060426E" w:rsidP="001125E5">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Аналогичные тенденции прослеживаются и при оценке занятости и трудовых ресурсов в Вараксинском сельсовете.</w:t>
      </w:r>
    </w:p>
    <w:p w:rsidR="00227F09" w:rsidRPr="00B32622" w:rsidRDefault="00227F09" w:rsidP="001125E5">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Ключевые проблемы в сфере занятости и на рынке труда </w:t>
      </w:r>
      <w:r w:rsidR="0060426E" w:rsidRPr="00B32622">
        <w:rPr>
          <w:rFonts w:ascii="Times New Roman" w:eastAsia="Times New Roman" w:hAnsi="Times New Roman"/>
          <w:sz w:val="28"/>
          <w:szCs w:val="24"/>
          <w:lang w:eastAsia="ru-RU"/>
        </w:rPr>
        <w:t>Вараксинского сельсовета</w:t>
      </w:r>
      <w:r w:rsidRPr="00B32622">
        <w:rPr>
          <w:rFonts w:ascii="Times New Roman" w:eastAsia="Times New Roman" w:hAnsi="Times New Roman"/>
          <w:sz w:val="28"/>
          <w:szCs w:val="24"/>
          <w:lang w:eastAsia="ru-RU"/>
        </w:rPr>
        <w:t>:</w:t>
      </w:r>
    </w:p>
    <w:p w:rsidR="00227F09" w:rsidRPr="00B32622" w:rsidRDefault="00227F09"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низкая активность значительной части официально зарегистрированных безработных в поиске работы в период получения пособия по безработице;</w:t>
      </w:r>
    </w:p>
    <w:p w:rsidR="00227F09" w:rsidRPr="00B32622" w:rsidRDefault="00227F09"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высвобождение работников;</w:t>
      </w:r>
    </w:p>
    <w:p w:rsidR="00227F09" w:rsidRPr="00B32622" w:rsidRDefault="00227F09"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низкий качественный уровень вакансий (в первую очередь по заработной плате), значительная текучесть кадров;</w:t>
      </w:r>
    </w:p>
    <w:p w:rsidR="00227F09" w:rsidRPr="00B32622" w:rsidRDefault="00227F09"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незначительная занятость в малом бизнесе, низкая самозанятость населения;</w:t>
      </w:r>
    </w:p>
    <w:p w:rsidR="00227F09" w:rsidRPr="00B32622" w:rsidRDefault="00227F09"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дисбаланс между спросом и предложением рабочей силы, проявляющийся в превышении спроса на высококвалифицированную рабочую силу над е</w:t>
      </w:r>
      <w:r w:rsidR="00662857" w:rsidRPr="00B32622">
        <w:rPr>
          <w:rFonts w:ascii="Times New Roman" w:hAnsi="Times New Roman"/>
          <w:sz w:val="28"/>
          <w:szCs w:val="24"/>
        </w:rPr>
        <w:t>ё</w:t>
      </w:r>
      <w:r w:rsidRPr="00B32622">
        <w:rPr>
          <w:rFonts w:ascii="Times New Roman" w:hAnsi="Times New Roman"/>
          <w:sz w:val="28"/>
          <w:szCs w:val="24"/>
        </w:rPr>
        <w:t xml:space="preserve"> предложением, а также в несовпадении географии спроса н</w:t>
      </w:r>
      <w:r w:rsidR="00B647B6" w:rsidRPr="00B32622">
        <w:rPr>
          <w:rFonts w:ascii="Times New Roman" w:hAnsi="Times New Roman"/>
          <w:sz w:val="28"/>
          <w:szCs w:val="24"/>
        </w:rPr>
        <w:t>а рабочую силу и ей предложения.</w:t>
      </w:r>
    </w:p>
    <w:p w:rsidR="001125E5" w:rsidRPr="00B32622" w:rsidRDefault="001125E5" w:rsidP="001125E5">
      <w:pPr>
        <w:spacing w:after="0" w:line="240" w:lineRule="auto"/>
        <w:ind w:firstLine="567"/>
        <w:jc w:val="both"/>
        <w:rPr>
          <w:rFonts w:ascii="Times New Roman" w:eastAsia="Times New Roman" w:hAnsi="Times New Roman"/>
          <w:sz w:val="28"/>
          <w:szCs w:val="24"/>
          <w:lang w:eastAsia="ru-RU"/>
        </w:rPr>
      </w:pPr>
    </w:p>
    <w:p w:rsidR="00B47D36" w:rsidRPr="00B32622" w:rsidRDefault="00B47D36" w:rsidP="001125E5">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Распределение </w:t>
      </w:r>
      <w:r w:rsidR="00E227E9" w:rsidRPr="00B32622">
        <w:rPr>
          <w:rFonts w:ascii="Times New Roman" w:eastAsia="Times New Roman" w:hAnsi="Times New Roman"/>
          <w:sz w:val="28"/>
          <w:szCs w:val="24"/>
          <w:lang w:eastAsia="ru-RU"/>
        </w:rPr>
        <w:t xml:space="preserve">населения по категориям </w:t>
      </w:r>
      <w:r w:rsidR="00B20A4B" w:rsidRPr="00B32622">
        <w:rPr>
          <w:rFonts w:ascii="Times New Roman" w:eastAsia="Times New Roman" w:hAnsi="Times New Roman"/>
          <w:sz w:val="28"/>
          <w:szCs w:val="24"/>
          <w:lang w:eastAsia="ru-RU"/>
        </w:rPr>
        <w:t>Вараксинского сельсовета</w:t>
      </w:r>
      <w:r w:rsidR="00BB5F33"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представлено в таблице</w:t>
      </w:r>
      <w:r w:rsidR="006D2319" w:rsidRPr="00B32622">
        <w:rPr>
          <w:rFonts w:ascii="Times New Roman" w:eastAsia="Times New Roman" w:hAnsi="Times New Roman"/>
          <w:sz w:val="28"/>
          <w:szCs w:val="24"/>
          <w:lang w:eastAsia="ru-RU"/>
        </w:rPr>
        <w:t xml:space="preserve"> №</w:t>
      </w:r>
      <w:r w:rsidR="00F3452C" w:rsidRPr="00B32622">
        <w:rPr>
          <w:rFonts w:ascii="Times New Roman" w:eastAsia="Times New Roman" w:hAnsi="Times New Roman"/>
          <w:sz w:val="28"/>
          <w:szCs w:val="24"/>
          <w:lang w:eastAsia="ru-RU"/>
        </w:rPr>
        <w:t xml:space="preserve"> </w:t>
      </w:r>
      <w:r w:rsidR="00EB48E3" w:rsidRPr="00B32622">
        <w:rPr>
          <w:rFonts w:ascii="Times New Roman" w:eastAsia="Times New Roman" w:hAnsi="Times New Roman"/>
          <w:sz w:val="28"/>
          <w:szCs w:val="24"/>
          <w:lang w:eastAsia="ru-RU"/>
        </w:rPr>
        <w:fldChar w:fldCharType="begin"/>
      </w:r>
      <w:r w:rsidR="00EB48E3" w:rsidRPr="00B32622">
        <w:rPr>
          <w:rFonts w:ascii="Times New Roman" w:eastAsia="Times New Roman" w:hAnsi="Times New Roman"/>
          <w:sz w:val="28"/>
          <w:szCs w:val="24"/>
          <w:lang w:eastAsia="ru-RU"/>
        </w:rPr>
        <w:instrText xml:space="preserve"> REF Tbl_Trud \h </w:instrText>
      </w:r>
      <w:r w:rsidR="00B32622">
        <w:rPr>
          <w:rFonts w:ascii="Times New Roman" w:eastAsia="Times New Roman" w:hAnsi="Times New Roman"/>
          <w:sz w:val="28"/>
          <w:szCs w:val="24"/>
          <w:lang w:eastAsia="ru-RU"/>
        </w:rPr>
        <w:instrText xml:space="preserve"> \* MERGEFORMAT </w:instrText>
      </w:r>
      <w:r w:rsidR="00EB48E3" w:rsidRPr="00B32622">
        <w:rPr>
          <w:rFonts w:ascii="Times New Roman" w:eastAsia="Times New Roman" w:hAnsi="Times New Roman"/>
          <w:sz w:val="28"/>
          <w:szCs w:val="24"/>
          <w:lang w:eastAsia="ru-RU"/>
        </w:rPr>
      </w:r>
      <w:r w:rsidR="00EB48E3" w:rsidRPr="00B32622">
        <w:rPr>
          <w:rFonts w:ascii="Times New Roman" w:eastAsia="Times New Roman" w:hAnsi="Times New Roman"/>
          <w:sz w:val="28"/>
          <w:szCs w:val="24"/>
          <w:lang w:eastAsia="ru-RU"/>
        </w:rPr>
        <w:fldChar w:fldCharType="separate"/>
      </w:r>
      <w:r w:rsidR="008B6DF8">
        <w:rPr>
          <w:rFonts w:ascii="Times New Roman" w:hAnsi="Times New Roman"/>
          <w:noProof/>
          <w:sz w:val="28"/>
          <w:lang w:bidi="en-US"/>
        </w:rPr>
        <w:t>6</w:t>
      </w:r>
      <w:r w:rsidR="00EB48E3" w:rsidRPr="00B32622">
        <w:rPr>
          <w:rFonts w:ascii="Times New Roman" w:eastAsia="Times New Roman" w:hAnsi="Times New Roman"/>
          <w:sz w:val="28"/>
          <w:szCs w:val="24"/>
          <w:lang w:eastAsia="ru-RU"/>
        </w:rPr>
        <w:fldChar w:fldCharType="end"/>
      </w:r>
      <w:r w:rsidRPr="00B32622">
        <w:rPr>
          <w:rFonts w:ascii="Times New Roman" w:eastAsia="Times New Roman" w:hAnsi="Times New Roman"/>
          <w:sz w:val="28"/>
          <w:szCs w:val="24"/>
          <w:lang w:eastAsia="ru-RU"/>
        </w:rPr>
        <w:t>.</w:t>
      </w:r>
    </w:p>
    <w:p w:rsidR="00416EA4" w:rsidRPr="00B32622" w:rsidRDefault="00416EA4" w:rsidP="00B47D36">
      <w:pPr>
        <w:autoSpaceDE w:val="0"/>
        <w:autoSpaceDN w:val="0"/>
        <w:adjustRightInd w:val="0"/>
        <w:spacing w:after="0" w:line="360" w:lineRule="auto"/>
        <w:ind w:firstLine="709"/>
        <w:jc w:val="right"/>
        <w:rPr>
          <w:rFonts w:ascii="Times New Roman" w:hAnsi="Times New Roman"/>
          <w:sz w:val="28"/>
        </w:rPr>
      </w:pPr>
    </w:p>
    <w:p w:rsidR="00416EA4" w:rsidRPr="00B32622" w:rsidRDefault="00416EA4" w:rsidP="00B47D36">
      <w:pPr>
        <w:autoSpaceDE w:val="0"/>
        <w:autoSpaceDN w:val="0"/>
        <w:adjustRightInd w:val="0"/>
        <w:spacing w:after="0" w:line="360" w:lineRule="auto"/>
        <w:ind w:firstLine="709"/>
        <w:jc w:val="right"/>
        <w:rPr>
          <w:rFonts w:ascii="Times New Roman" w:hAnsi="Times New Roman"/>
          <w:sz w:val="28"/>
        </w:rPr>
      </w:pPr>
    </w:p>
    <w:p w:rsidR="00B47D36" w:rsidRPr="00B32622" w:rsidRDefault="006D2319" w:rsidP="00B47D36">
      <w:pPr>
        <w:autoSpaceDE w:val="0"/>
        <w:autoSpaceDN w:val="0"/>
        <w:adjustRightInd w:val="0"/>
        <w:spacing w:after="0" w:line="360" w:lineRule="auto"/>
        <w:ind w:firstLine="709"/>
        <w:jc w:val="right"/>
        <w:rPr>
          <w:rFonts w:ascii="Times New Roman" w:hAnsi="Times New Roman"/>
          <w:sz w:val="28"/>
          <w:lang w:bidi="en-US"/>
        </w:rPr>
      </w:pPr>
      <w:r w:rsidRPr="00B32622">
        <w:rPr>
          <w:rFonts w:ascii="Times New Roman" w:hAnsi="Times New Roman"/>
          <w:sz w:val="28"/>
        </w:rPr>
        <w:lastRenderedPageBreak/>
        <w:t xml:space="preserve">Таблица № </w:t>
      </w:r>
      <w:bookmarkStart w:id="197" w:name="Tbl_Trud"/>
      <w:r w:rsidR="00B47D36" w:rsidRPr="00B32622">
        <w:rPr>
          <w:rFonts w:ascii="Times New Roman" w:hAnsi="Times New Roman"/>
          <w:sz w:val="28"/>
          <w:lang w:bidi="en-US"/>
        </w:rPr>
        <w:fldChar w:fldCharType="begin"/>
      </w:r>
      <w:r w:rsidR="00B47D36" w:rsidRPr="00B32622">
        <w:rPr>
          <w:rFonts w:ascii="Times New Roman" w:hAnsi="Times New Roman"/>
          <w:sz w:val="28"/>
          <w:lang w:bidi="en-US"/>
        </w:rPr>
        <w:instrText xml:space="preserve"> SEQ Таблица \* ARABIC </w:instrText>
      </w:r>
      <w:r w:rsidR="00B47D36" w:rsidRPr="00B32622">
        <w:rPr>
          <w:rFonts w:ascii="Times New Roman" w:hAnsi="Times New Roman"/>
          <w:sz w:val="28"/>
          <w:lang w:bidi="en-US"/>
        </w:rPr>
        <w:fldChar w:fldCharType="separate"/>
      </w:r>
      <w:r w:rsidR="008B6DF8">
        <w:rPr>
          <w:rFonts w:ascii="Times New Roman" w:hAnsi="Times New Roman"/>
          <w:noProof/>
          <w:sz w:val="28"/>
          <w:lang w:bidi="en-US"/>
        </w:rPr>
        <w:t>6</w:t>
      </w:r>
      <w:r w:rsidR="00B47D36" w:rsidRPr="00B32622">
        <w:rPr>
          <w:rFonts w:ascii="Times New Roman" w:hAnsi="Times New Roman"/>
          <w:sz w:val="28"/>
          <w:lang w:bidi="en-US"/>
        </w:rPr>
        <w:fldChar w:fldCharType="end"/>
      </w:r>
      <w:bookmarkEnd w:id="197"/>
    </w:p>
    <w:p w:rsidR="00B47D36" w:rsidRPr="00B32622" w:rsidRDefault="00E227E9" w:rsidP="00B17A77">
      <w:pPr>
        <w:tabs>
          <w:tab w:val="left" w:pos="1418"/>
        </w:tabs>
        <w:spacing w:after="120"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Распределение населения по категориям </w:t>
      </w:r>
      <w:r w:rsidR="00B47D36" w:rsidRPr="00B32622">
        <w:rPr>
          <w:rFonts w:ascii="Times New Roman" w:eastAsia="Times New Roman" w:hAnsi="Times New Roman"/>
          <w:sz w:val="28"/>
          <w:szCs w:val="24"/>
          <w:lang w:eastAsia="ru-RU"/>
        </w:rPr>
        <w:t xml:space="preserve">на </w:t>
      </w:r>
      <w:r w:rsidR="003179E4" w:rsidRPr="00B32622">
        <w:rPr>
          <w:rFonts w:ascii="Times New Roman" w:eastAsia="Times New Roman" w:hAnsi="Times New Roman"/>
          <w:sz w:val="28"/>
          <w:szCs w:val="24"/>
          <w:lang w:eastAsia="ru-RU"/>
        </w:rPr>
        <w:t>01.01.</w:t>
      </w:r>
      <w:r w:rsidR="00B47D36" w:rsidRPr="00B32622">
        <w:rPr>
          <w:rFonts w:ascii="Times New Roman" w:eastAsia="Times New Roman" w:hAnsi="Times New Roman"/>
          <w:sz w:val="28"/>
          <w:szCs w:val="24"/>
          <w:lang w:eastAsia="ru-RU"/>
        </w:rPr>
        <w:t>201</w:t>
      </w:r>
      <w:r w:rsidR="00B20A4B" w:rsidRPr="00B32622">
        <w:rPr>
          <w:rFonts w:ascii="Times New Roman" w:eastAsia="Times New Roman" w:hAnsi="Times New Roman"/>
          <w:sz w:val="28"/>
          <w:szCs w:val="24"/>
          <w:lang w:eastAsia="ru-RU"/>
        </w:rPr>
        <w:t>7</w:t>
      </w:r>
    </w:p>
    <w:tbl>
      <w:tblPr>
        <w:tblW w:w="10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487"/>
        <w:gridCol w:w="1064"/>
        <w:gridCol w:w="1001"/>
        <w:gridCol w:w="869"/>
        <w:gridCol w:w="869"/>
        <w:gridCol w:w="869"/>
        <w:gridCol w:w="1656"/>
        <w:gridCol w:w="6"/>
      </w:tblGrid>
      <w:tr w:rsidR="00105C11" w:rsidRPr="00B32622" w:rsidTr="003179E4">
        <w:trPr>
          <w:cantSplit/>
          <w:trHeight w:val="416"/>
          <w:jc w:val="center"/>
        </w:trPr>
        <w:tc>
          <w:tcPr>
            <w:tcW w:w="2406" w:type="dxa"/>
            <w:vMerge w:val="restart"/>
            <w:shd w:val="clear" w:color="auto" w:fill="auto"/>
            <w:noWrap/>
            <w:vAlign w:val="center"/>
          </w:tcPr>
          <w:p w:rsidR="00105C11" w:rsidRPr="00B32622" w:rsidRDefault="00105C11" w:rsidP="00993200">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Муниципальное образование</w:t>
            </w:r>
          </w:p>
        </w:tc>
        <w:tc>
          <w:tcPr>
            <w:tcW w:w="1487" w:type="dxa"/>
            <w:vMerge w:val="restart"/>
            <w:shd w:val="clear" w:color="auto" w:fill="auto"/>
            <w:noWrap/>
            <w:vAlign w:val="center"/>
          </w:tcPr>
          <w:p w:rsidR="00105C11" w:rsidRPr="00B32622" w:rsidRDefault="00105C11" w:rsidP="003179E4">
            <w:pPr>
              <w:tabs>
                <w:tab w:val="left" w:pos="1418"/>
              </w:tabs>
              <w:spacing w:after="0" w:line="240" w:lineRule="auto"/>
              <w:jc w:val="center"/>
              <w:rPr>
                <w:rFonts w:ascii="Times New Roman" w:hAnsi="Times New Roman"/>
                <w:color w:val="000000"/>
                <w:sz w:val="24"/>
                <w:szCs w:val="24"/>
              </w:rPr>
            </w:pPr>
            <w:r w:rsidRPr="00B32622">
              <w:rPr>
                <w:rFonts w:ascii="Times New Roman" w:eastAsia="Times New Roman" w:hAnsi="Times New Roman"/>
                <w:sz w:val="24"/>
                <w:szCs w:val="24"/>
                <w:lang w:eastAsia="ru-RU"/>
              </w:rPr>
              <w:t>Работающее население</w:t>
            </w:r>
            <w:r w:rsidR="00C30ABA" w:rsidRPr="00B32622">
              <w:rPr>
                <w:rFonts w:ascii="Times New Roman" w:eastAsia="Times New Roman" w:hAnsi="Times New Roman"/>
                <w:sz w:val="24"/>
                <w:szCs w:val="24"/>
                <w:lang w:eastAsia="ru-RU"/>
              </w:rPr>
              <w:t>, включая занятых в ЛПХ</w:t>
            </w:r>
          </w:p>
        </w:tc>
        <w:tc>
          <w:tcPr>
            <w:tcW w:w="6334" w:type="dxa"/>
            <w:gridSpan w:val="7"/>
            <w:shd w:val="clear" w:color="auto" w:fill="auto"/>
            <w:noWrap/>
            <w:vAlign w:val="center"/>
          </w:tcPr>
          <w:p w:rsidR="00105C11" w:rsidRPr="00B32622" w:rsidRDefault="00105C11" w:rsidP="00993200">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Неработающее население, чел.</w:t>
            </w:r>
          </w:p>
        </w:tc>
      </w:tr>
      <w:tr w:rsidR="00105C11" w:rsidRPr="00B32622" w:rsidTr="00946B1E">
        <w:trPr>
          <w:gridAfter w:val="1"/>
          <w:wAfter w:w="6" w:type="dxa"/>
          <w:cantSplit/>
          <w:trHeight w:val="1196"/>
          <w:jc w:val="center"/>
        </w:trPr>
        <w:tc>
          <w:tcPr>
            <w:tcW w:w="2406" w:type="dxa"/>
            <w:vMerge/>
            <w:shd w:val="clear" w:color="auto" w:fill="auto"/>
            <w:noWrap/>
            <w:vAlign w:val="center"/>
          </w:tcPr>
          <w:p w:rsidR="00105C11" w:rsidRPr="00B32622" w:rsidRDefault="00105C11" w:rsidP="00993200">
            <w:pPr>
              <w:tabs>
                <w:tab w:val="left" w:pos="1418"/>
              </w:tabs>
              <w:spacing w:after="0" w:line="240" w:lineRule="auto"/>
              <w:jc w:val="center"/>
              <w:rPr>
                <w:rFonts w:ascii="Times New Roman" w:eastAsia="Times New Roman" w:hAnsi="Times New Roman"/>
                <w:sz w:val="24"/>
                <w:szCs w:val="24"/>
                <w:lang w:eastAsia="ru-RU"/>
              </w:rPr>
            </w:pPr>
          </w:p>
        </w:tc>
        <w:tc>
          <w:tcPr>
            <w:tcW w:w="1487" w:type="dxa"/>
            <w:vMerge/>
            <w:shd w:val="clear" w:color="auto" w:fill="auto"/>
            <w:noWrap/>
            <w:vAlign w:val="center"/>
          </w:tcPr>
          <w:p w:rsidR="00105C11" w:rsidRPr="00B32622" w:rsidRDefault="00105C11" w:rsidP="00993200">
            <w:pPr>
              <w:tabs>
                <w:tab w:val="left" w:pos="1418"/>
              </w:tabs>
              <w:spacing w:after="0" w:line="240" w:lineRule="auto"/>
              <w:jc w:val="center"/>
              <w:rPr>
                <w:rFonts w:ascii="Times New Roman" w:eastAsia="Times New Roman" w:hAnsi="Times New Roman"/>
                <w:sz w:val="24"/>
                <w:szCs w:val="24"/>
                <w:lang w:eastAsia="ru-RU"/>
              </w:rPr>
            </w:pPr>
          </w:p>
        </w:tc>
        <w:tc>
          <w:tcPr>
            <w:tcW w:w="1064" w:type="dxa"/>
            <w:shd w:val="clear" w:color="auto" w:fill="auto"/>
            <w:noWrap/>
            <w:vAlign w:val="center"/>
          </w:tcPr>
          <w:p w:rsidR="00105C11" w:rsidRPr="00B32622" w:rsidRDefault="00105C11" w:rsidP="00946B1E">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Пенсионеры</w:t>
            </w:r>
          </w:p>
        </w:tc>
        <w:tc>
          <w:tcPr>
            <w:tcW w:w="1001" w:type="dxa"/>
            <w:shd w:val="clear" w:color="auto" w:fill="auto"/>
            <w:noWrap/>
            <w:vAlign w:val="center"/>
          </w:tcPr>
          <w:p w:rsidR="00105C11" w:rsidRPr="00B32622" w:rsidRDefault="00105C11" w:rsidP="00946B1E">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Инвалиды</w:t>
            </w:r>
          </w:p>
        </w:tc>
        <w:tc>
          <w:tcPr>
            <w:tcW w:w="869" w:type="dxa"/>
            <w:shd w:val="clear" w:color="auto" w:fill="auto"/>
            <w:noWrap/>
            <w:vAlign w:val="center"/>
          </w:tcPr>
          <w:p w:rsidR="00105C11" w:rsidRPr="00B32622" w:rsidRDefault="00105C11" w:rsidP="00946B1E">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Школьники</w:t>
            </w:r>
          </w:p>
        </w:tc>
        <w:tc>
          <w:tcPr>
            <w:tcW w:w="869" w:type="dxa"/>
            <w:shd w:val="clear" w:color="auto" w:fill="auto"/>
            <w:noWrap/>
            <w:vAlign w:val="center"/>
          </w:tcPr>
          <w:p w:rsidR="00105C11" w:rsidRPr="00B32622" w:rsidRDefault="00105C11" w:rsidP="00946B1E">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Дошкольники</w:t>
            </w:r>
          </w:p>
        </w:tc>
        <w:tc>
          <w:tcPr>
            <w:tcW w:w="869" w:type="dxa"/>
            <w:shd w:val="clear" w:color="auto" w:fill="auto"/>
            <w:noWrap/>
            <w:vAlign w:val="center"/>
          </w:tcPr>
          <w:p w:rsidR="00105C11" w:rsidRPr="00B32622" w:rsidRDefault="00105C11" w:rsidP="00946B1E">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Студенты</w:t>
            </w:r>
          </w:p>
        </w:tc>
        <w:tc>
          <w:tcPr>
            <w:tcW w:w="1656" w:type="dxa"/>
            <w:shd w:val="clear" w:color="auto" w:fill="auto"/>
            <w:noWrap/>
            <w:vAlign w:val="center"/>
          </w:tcPr>
          <w:p w:rsidR="00105C11" w:rsidRPr="00B32622" w:rsidRDefault="00105C11" w:rsidP="00946B1E">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Не занятые трудовой деятельностью и учёбой</w:t>
            </w:r>
          </w:p>
        </w:tc>
      </w:tr>
      <w:tr w:rsidR="00B20A4B" w:rsidRPr="00B32622" w:rsidTr="00B20A4B">
        <w:trPr>
          <w:gridAfter w:val="1"/>
          <w:wAfter w:w="6" w:type="dxa"/>
          <w:trHeight w:val="255"/>
          <w:jc w:val="center"/>
        </w:trPr>
        <w:tc>
          <w:tcPr>
            <w:tcW w:w="2406" w:type="dxa"/>
            <w:shd w:val="clear" w:color="auto" w:fill="auto"/>
            <w:noWrap/>
            <w:vAlign w:val="center"/>
          </w:tcPr>
          <w:p w:rsidR="00B20A4B" w:rsidRPr="00B32622" w:rsidRDefault="00B20A4B" w:rsidP="00B20A4B">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Вараксинский сельсовет</w:t>
            </w:r>
          </w:p>
        </w:tc>
        <w:tc>
          <w:tcPr>
            <w:tcW w:w="1487" w:type="dxa"/>
            <w:tcBorders>
              <w:top w:val="single" w:sz="4" w:space="0" w:color="auto"/>
              <w:left w:val="single" w:sz="4" w:space="0" w:color="auto"/>
              <w:bottom w:val="single" w:sz="4" w:space="0" w:color="auto"/>
              <w:right w:val="single" w:sz="4" w:space="0" w:color="auto"/>
            </w:tcBorders>
            <w:noWrap/>
            <w:vAlign w:val="center"/>
          </w:tcPr>
          <w:p w:rsidR="00B20A4B" w:rsidRPr="00B32622" w:rsidRDefault="005B20AA" w:rsidP="00B20A4B">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154</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0A4B" w:rsidRPr="00B32622" w:rsidRDefault="00B20A4B" w:rsidP="00B20A4B">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154</w:t>
            </w:r>
          </w:p>
        </w:tc>
        <w:tc>
          <w:tcPr>
            <w:tcW w:w="1001" w:type="dxa"/>
            <w:tcBorders>
              <w:top w:val="single" w:sz="4" w:space="0" w:color="auto"/>
              <w:left w:val="nil"/>
              <w:bottom w:val="single" w:sz="4" w:space="0" w:color="auto"/>
              <w:right w:val="single" w:sz="4" w:space="0" w:color="auto"/>
            </w:tcBorders>
            <w:shd w:val="clear" w:color="auto" w:fill="auto"/>
            <w:noWrap/>
            <w:vAlign w:val="center"/>
          </w:tcPr>
          <w:p w:rsidR="00B20A4B" w:rsidRPr="00B32622" w:rsidRDefault="00B20A4B" w:rsidP="00B20A4B">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72</w:t>
            </w:r>
          </w:p>
        </w:tc>
        <w:tc>
          <w:tcPr>
            <w:tcW w:w="869" w:type="dxa"/>
            <w:tcBorders>
              <w:top w:val="single" w:sz="4" w:space="0" w:color="auto"/>
              <w:left w:val="nil"/>
              <w:bottom w:val="single" w:sz="4" w:space="0" w:color="auto"/>
              <w:right w:val="single" w:sz="4" w:space="0" w:color="auto"/>
            </w:tcBorders>
            <w:shd w:val="clear" w:color="auto" w:fill="auto"/>
            <w:noWrap/>
            <w:vAlign w:val="center"/>
          </w:tcPr>
          <w:p w:rsidR="00B20A4B" w:rsidRPr="00B32622" w:rsidRDefault="00B20A4B" w:rsidP="00B20A4B">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89</w:t>
            </w:r>
          </w:p>
        </w:tc>
        <w:tc>
          <w:tcPr>
            <w:tcW w:w="869" w:type="dxa"/>
            <w:tcBorders>
              <w:top w:val="single" w:sz="4" w:space="0" w:color="auto"/>
              <w:left w:val="nil"/>
              <w:bottom w:val="single" w:sz="4" w:space="0" w:color="auto"/>
              <w:right w:val="single" w:sz="4" w:space="0" w:color="auto"/>
            </w:tcBorders>
            <w:shd w:val="clear" w:color="auto" w:fill="auto"/>
            <w:noWrap/>
            <w:vAlign w:val="center"/>
          </w:tcPr>
          <w:p w:rsidR="00B20A4B" w:rsidRPr="00B32622" w:rsidRDefault="00B20A4B" w:rsidP="00B20A4B">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45</w:t>
            </w:r>
          </w:p>
        </w:tc>
        <w:tc>
          <w:tcPr>
            <w:tcW w:w="869" w:type="dxa"/>
            <w:tcBorders>
              <w:top w:val="single" w:sz="4" w:space="0" w:color="auto"/>
              <w:left w:val="nil"/>
              <w:bottom w:val="single" w:sz="4" w:space="0" w:color="auto"/>
              <w:right w:val="single" w:sz="4" w:space="0" w:color="auto"/>
            </w:tcBorders>
            <w:shd w:val="clear" w:color="auto" w:fill="auto"/>
            <w:noWrap/>
            <w:vAlign w:val="center"/>
          </w:tcPr>
          <w:p w:rsidR="00B20A4B" w:rsidRPr="00B32622" w:rsidRDefault="00B20A4B" w:rsidP="00B20A4B">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656" w:type="dxa"/>
            <w:tcBorders>
              <w:top w:val="single" w:sz="4" w:space="0" w:color="auto"/>
              <w:left w:val="nil"/>
              <w:bottom w:val="single" w:sz="4" w:space="0" w:color="auto"/>
              <w:right w:val="single" w:sz="4" w:space="0" w:color="auto"/>
            </w:tcBorders>
            <w:shd w:val="clear" w:color="auto" w:fill="auto"/>
            <w:noWrap/>
            <w:vAlign w:val="center"/>
          </w:tcPr>
          <w:p w:rsidR="00B20A4B" w:rsidRPr="00B32622" w:rsidRDefault="00B20A4B" w:rsidP="00B20A4B">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118</w:t>
            </w:r>
          </w:p>
        </w:tc>
      </w:tr>
    </w:tbl>
    <w:p w:rsidR="00B47D36" w:rsidRPr="00B32622" w:rsidRDefault="005B20AA" w:rsidP="003179E4">
      <w:pPr>
        <w:tabs>
          <w:tab w:val="left" w:pos="1418"/>
        </w:tabs>
        <w:spacing w:before="120"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noProof/>
          <w:sz w:val="24"/>
          <w:szCs w:val="24"/>
          <w:lang w:eastAsia="ru-RU"/>
        </w:rPr>
        <w:drawing>
          <wp:inline distT="0" distB="0" distL="0" distR="0" wp14:anchorId="53FF33D6">
            <wp:extent cx="4320000" cy="3322473"/>
            <wp:effectExtent l="0" t="0" r="444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rcRect l="17204" t="1356" r="13220" b="3033"/>
                    <a:stretch/>
                  </pic:blipFill>
                  <pic:spPr bwMode="auto">
                    <a:xfrm>
                      <a:off x="0" y="0"/>
                      <a:ext cx="4320000" cy="3322473"/>
                    </a:xfrm>
                    <a:prstGeom prst="rect">
                      <a:avLst/>
                    </a:prstGeom>
                    <a:noFill/>
                    <a:ln>
                      <a:noFill/>
                    </a:ln>
                    <a:extLst>
                      <a:ext uri="{53640926-AAD7-44D8-BBD7-CCE9431645EC}">
                        <a14:shadowObscured xmlns:a14="http://schemas.microsoft.com/office/drawing/2010/main"/>
                      </a:ext>
                    </a:extLst>
                  </pic:spPr>
                </pic:pic>
              </a:graphicData>
            </a:graphic>
          </wp:inline>
        </w:drawing>
      </w:r>
    </w:p>
    <w:p w:rsidR="00B47D36" w:rsidRPr="00B32622" w:rsidRDefault="004D39E7" w:rsidP="003179E4">
      <w:pPr>
        <w:tabs>
          <w:tab w:val="left" w:pos="1418"/>
        </w:tabs>
        <w:spacing w:before="120" w:after="120"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Рисунок</w:t>
      </w:r>
      <w:r w:rsidR="00B47D36" w:rsidRPr="00B32622">
        <w:rPr>
          <w:rFonts w:ascii="Times New Roman" w:eastAsia="Times New Roman" w:hAnsi="Times New Roman"/>
          <w:sz w:val="28"/>
          <w:szCs w:val="24"/>
          <w:lang w:eastAsia="ru-RU"/>
        </w:rPr>
        <w:t xml:space="preserve"> </w:t>
      </w:r>
      <w:r w:rsidR="00B17A77" w:rsidRPr="00B32622">
        <w:rPr>
          <w:rFonts w:ascii="Times New Roman" w:eastAsia="Times New Roman" w:hAnsi="Times New Roman"/>
          <w:sz w:val="28"/>
          <w:szCs w:val="24"/>
          <w:lang w:bidi="en-US"/>
        </w:rPr>
        <w:fldChar w:fldCharType="begin"/>
      </w:r>
      <w:r w:rsidR="00B17A77" w:rsidRPr="00B32622">
        <w:rPr>
          <w:rFonts w:ascii="Times New Roman" w:eastAsia="Times New Roman" w:hAnsi="Times New Roman"/>
          <w:sz w:val="28"/>
          <w:szCs w:val="24"/>
          <w:lang w:bidi="en-US"/>
        </w:rPr>
        <w:instrText xml:space="preserve"> SEQ Рисунок \* ARABIC </w:instrText>
      </w:r>
      <w:r w:rsidR="00B17A77"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8</w:t>
      </w:r>
      <w:r w:rsidR="00B17A77" w:rsidRPr="00B32622">
        <w:rPr>
          <w:rFonts w:ascii="Times New Roman" w:eastAsia="Times New Roman" w:hAnsi="Times New Roman"/>
          <w:sz w:val="28"/>
          <w:szCs w:val="24"/>
          <w:lang w:bidi="en-US"/>
        </w:rPr>
        <w:fldChar w:fldCharType="end"/>
      </w:r>
      <w:r w:rsidR="00B47D36" w:rsidRPr="00B32622">
        <w:rPr>
          <w:rFonts w:ascii="Times New Roman" w:eastAsia="Times New Roman" w:hAnsi="Times New Roman"/>
          <w:sz w:val="28"/>
          <w:szCs w:val="24"/>
          <w:lang w:eastAsia="ru-RU"/>
        </w:rPr>
        <w:t xml:space="preserve">. Распределение </w:t>
      </w:r>
      <w:r w:rsidR="001F42DD" w:rsidRPr="00B32622">
        <w:rPr>
          <w:rFonts w:ascii="Times New Roman" w:eastAsia="Times New Roman" w:hAnsi="Times New Roman"/>
          <w:sz w:val="28"/>
          <w:szCs w:val="24"/>
          <w:lang w:eastAsia="ru-RU"/>
        </w:rPr>
        <w:t xml:space="preserve">населения по категориям </w:t>
      </w:r>
      <w:r w:rsidR="00B47D36" w:rsidRPr="00B32622">
        <w:rPr>
          <w:rFonts w:ascii="Times New Roman" w:eastAsia="Times New Roman" w:hAnsi="Times New Roman"/>
          <w:sz w:val="28"/>
          <w:szCs w:val="24"/>
          <w:lang w:eastAsia="ru-RU"/>
        </w:rPr>
        <w:t xml:space="preserve">в </w:t>
      </w:r>
      <w:r w:rsidR="00C30ABA" w:rsidRPr="00B32622">
        <w:rPr>
          <w:rFonts w:ascii="Times New Roman" w:eastAsia="Times New Roman" w:hAnsi="Times New Roman"/>
          <w:sz w:val="28"/>
          <w:szCs w:val="24"/>
          <w:lang w:eastAsia="ru-RU"/>
        </w:rPr>
        <w:t>сельсовете</w:t>
      </w:r>
      <w:r w:rsidR="00B47D36" w:rsidRPr="00B32622">
        <w:rPr>
          <w:rFonts w:ascii="Times New Roman" w:eastAsia="Times New Roman" w:hAnsi="Times New Roman"/>
          <w:sz w:val="28"/>
          <w:szCs w:val="24"/>
          <w:lang w:eastAsia="ru-RU"/>
        </w:rPr>
        <w:t xml:space="preserve"> на начало 201</w:t>
      </w:r>
      <w:r w:rsidR="00C30ABA" w:rsidRPr="00B32622">
        <w:rPr>
          <w:rFonts w:ascii="Times New Roman" w:eastAsia="Times New Roman" w:hAnsi="Times New Roman"/>
          <w:sz w:val="28"/>
          <w:szCs w:val="24"/>
          <w:lang w:eastAsia="ru-RU"/>
        </w:rPr>
        <w:t>7</w:t>
      </w:r>
      <w:r w:rsidR="00B47D36" w:rsidRPr="00B32622">
        <w:rPr>
          <w:rFonts w:ascii="Times New Roman" w:eastAsia="Times New Roman" w:hAnsi="Times New Roman"/>
          <w:sz w:val="28"/>
          <w:szCs w:val="24"/>
          <w:lang w:eastAsia="ru-RU"/>
        </w:rPr>
        <w:t xml:space="preserve"> года</w:t>
      </w:r>
    </w:p>
    <w:p w:rsidR="00946B1E" w:rsidRPr="00B32622" w:rsidRDefault="00B47D36" w:rsidP="002C1A16">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Как видно из рисунка, доля работающего населения составляет в </w:t>
      </w:r>
      <w:r w:rsidR="00C30ABA" w:rsidRPr="00B32622">
        <w:rPr>
          <w:rFonts w:ascii="Times New Roman" w:eastAsia="Times New Roman" w:hAnsi="Times New Roman"/>
          <w:sz w:val="28"/>
          <w:szCs w:val="24"/>
          <w:lang w:eastAsia="ru-RU"/>
        </w:rPr>
        <w:t>сельсовете</w:t>
      </w:r>
      <w:r w:rsidRPr="00B32622">
        <w:rPr>
          <w:rFonts w:ascii="Times New Roman" w:eastAsia="Times New Roman" w:hAnsi="Times New Roman"/>
          <w:sz w:val="28"/>
          <w:szCs w:val="24"/>
          <w:lang w:eastAsia="ru-RU"/>
        </w:rPr>
        <w:t xml:space="preserve"> </w:t>
      </w:r>
      <w:r w:rsidR="008B769A" w:rsidRPr="00B32622">
        <w:rPr>
          <w:rFonts w:ascii="Times New Roman" w:eastAsia="Times New Roman" w:hAnsi="Times New Roman"/>
          <w:sz w:val="28"/>
          <w:szCs w:val="24"/>
          <w:lang w:eastAsia="ru-RU"/>
        </w:rPr>
        <w:t>24,3</w:t>
      </w:r>
      <w:r w:rsidR="00CD5931" w:rsidRPr="00B32622">
        <w:rPr>
          <w:rFonts w:ascii="Times New Roman" w:eastAsia="Times New Roman" w:hAnsi="Times New Roman"/>
          <w:sz w:val="28"/>
          <w:szCs w:val="24"/>
          <w:lang w:eastAsia="ru-RU"/>
        </w:rPr>
        <w:t> </w:t>
      </w:r>
      <w:r w:rsidRPr="00B32622">
        <w:rPr>
          <w:rFonts w:ascii="Times New Roman" w:eastAsia="Times New Roman" w:hAnsi="Times New Roman"/>
          <w:sz w:val="28"/>
          <w:szCs w:val="24"/>
          <w:lang w:eastAsia="ru-RU"/>
        </w:rPr>
        <w:t>% (</w:t>
      </w:r>
      <w:r w:rsidR="00C30ABA" w:rsidRPr="00B32622">
        <w:rPr>
          <w:rFonts w:ascii="Times New Roman" w:eastAsia="Times New Roman" w:hAnsi="Times New Roman"/>
          <w:sz w:val="28"/>
          <w:szCs w:val="24"/>
          <w:lang w:eastAsia="ru-RU"/>
        </w:rPr>
        <w:t>1</w:t>
      </w:r>
      <w:r w:rsidR="008B769A" w:rsidRPr="00B32622">
        <w:rPr>
          <w:rFonts w:ascii="Times New Roman" w:eastAsia="Times New Roman" w:hAnsi="Times New Roman"/>
          <w:sz w:val="28"/>
          <w:szCs w:val="24"/>
          <w:lang w:eastAsia="ru-RU"/>
        </w:rPr>
        <w:t>54</w:t>
      </w:r>
      <w:r w:rsidR="00611AD8"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человек</w:t>
      </w:r>
      <w:r w:rsidR="008B769A" w:rsidRPr="00B32622">
        <w:rPr>
          <w:rFonts w:ascii="Times New Roman" w:eastAsia="Times New Roman" w:hAnsi="Times New Roman"/>
          <w:sz w:val="28"/>
          <w:szCs w:val="24"/>
          <w:lang w:eastAsia="ru-RU"/>
        </w:rPr>
        <w:t>а</w:t>
      </w:r>
      <w:r w:rsidRPr="00B32622">
        <w:rPr>
          <w:rFonts w:ascii="Times New Roman" w:eastAsia="Times New Roman" w:hAnsi="Times New Roman"/>
          <w:sz w:val="28"/>
          <w:szCs w:val="24"/>
          <w:lang w:eastAsia="ru-RU"/>
        </w:rPr>
        <w:t xml:space="preserve">). </w:t>
      </w:r>
      <w:r w:rsidR="003179E4" w:rsidRPr="00B32622">
        <w:rPr>
          <w:rFonts w:ascii="Times New Roman" w:eastAsia="Times New Roman" w:hAnsi="Times New Roman"/>
          <w:sz w:val="28"/>
          <w:szCs w:val="24"/>
          <w:lang w:eastAsia="ru-RU"/>
        </w:rPr>
        <w:t>Пенсионеры</w:t>
      </w:r>
      <w:r w:rsidRPr="00B32622">
        <w:rPr>
          <w:rFonts w:ascii="Times New Roman" w:eastAsia="Times New Roman" w:hAnsi="Times New Roman"/>
          <w:sz w:val="28"/>
          <w:szCs w:val="24"/>
          <w:lang w:eastAsia="ru-RU"/>
        </w:rPr>
        <w:t xml:space="preserve"> составляют </w:t>
      </w:r>
      <w:r w:rsidR="008B769A" w:rsidRPr="00B32622">
        <w:rPr>
          <w:rFonts w:ascii="Times New Roman" w:eastAsia="Times New Roman" w:hAnsi="Times New Roman"/>
          <w:sz w:val="28"/>
          <w:szCs w:val="24"/>
          <w:lang w:eastAsia="ru-RU"/>
        </w:rPr>
        <w:t>такую же</w:t>
      </w:r>
      <w:r w:rsidRPr="00B32622">
        <w:rPr>
          <w:rFonts w:ascii="Times New Roman" w:eastAsia="Times New Roman" w:hAnsi="Times New Roman"/>
          <w:sz w:val="28"/>
          <w:szCs w:val="24"/>
          <w:lang w:eastAsia="ru-RU"/>
        </w:rPr>
        <w:t xml:space="preserve"> часть жителей </w:t>
      </w:r>
      <w:r w:rsidR="00E43F35" w:rsidRPr="00B32622">
        <w:rPr>
          <w:rFonts w:ascii="Times New Roman" w:eastAsia="Times New Roman" w:hAnsi="Times New Roman"/>
          <w:sz w:val="28"/>
          <w:szCs w:val="24"/>
          <w:lang w:eastAsia="ru-RU"/>
        </w:rPr>
        <w:t>сельсовета</w:t>
      </w:r>
      <w:r w:rsidR="00BC402B"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w:t>
      </w:r>
      <w:r w:rsidR="00C30ABA" w:rsidRPr="00B32622">
        <w:rPr>
          <w:rFonts w:ascii="Times New Roman" w:eastAsia="Times New Roman" w:hAnsi="Times New Roman"/>
          <w:sz w:val="28"/>
          <w:szCs w:val="24"/>
          <w:lang w:eastAsia="ru-RU"/>
        </w:rPr>
        <w:t>24,</w:t>
      </w:r>
      <w:r w:rsidR="008B769A" w:rsidRPr="00B32622">
        <w:rPr>
          <w:rFonts w:ascii="Times New Roman" w:eastAsia="Times New Roman" w:hAnsi="Times New Roman"/>
          <w:sz w:val="28"/>
          <w:szCs w:val="24"/>
          <w:lang w:eastAsia="ru-RU"/>
        </w:rPr>
        <w:t>3</w:t>
      </w:r>
      <w:r w:rsidR="00CD5931" w:rsidRPr="00B32622">
        <w:rPr>
          <w:rFonts w:ascii="Times New Roman" w:eastAsia="Times New Roman" w:hAnsi="Times New Roman"/>
          <w:sz w:val="28"/>
          <w:szCs w:val="24"/>
          <w:lang w:eastAsia="ru-RU"/>
        </w:rPr>
        <w:t xml:space="preserve"> </w:t>
      </w:r>
      <w:r w:rsidR="008B769A" w:rsidRPr="00B32622">
        <w:rPr>
          <w:rFonts w:ascii="Times New Roman" w:eastAsia="Times New Roman" w:hAnsi="Times New Roman"/>
          <w:sz w:val="28"/>
          <w:szCs w:val="24"/>
          <w:lang w:eastAsia="ru-RU"/>
        </w:rPr>
        <w:t xml:space="preserve">%, </w:t>
      </w:r>
      <w:r w:rsidR="00C30ABA" w:rsidRPr="00B32622">
        <w:rPr>
          <w:rFonts w:ascii="Times New Roman" w:eastAsia="Times New Roman" w:hAnsi="Times New Roman"/>
          <w:sz w:val="28"/>
          <w:szCs w:val="24"/>
          <w:lang w:eastAsia="ru-RU"/>
        </w:rPr>
        <w:t>154</w:t>
      </w:r>
      <w:r w:rsidRPr="00B32622">
        <w:rPr>
          <w:rFonts w:ascii="Times New Roman" w:eastAsia="Times New Roman" w:hAnsi="Times New Roman"/>
          <w:sz w:val="28"/>
          <w:szCs w:val="24"/>
          <w:lang w:eastAsia="ru-RU"/>
        </w:rPr>
        <w:t xml:space="preserve"> человек</w:t>
      </w:r>
      <w:r w:rsidR="00C30ABA" w:rsidRPr="00B32622">
        <w:rPr>
          <w:rFonts w:ascii="Times New Roman" w:eastAsia="Times New Roman" w:hAnsi="Times New Roman"/>
          <w:sz w:val="28"/>
          <w:szCs w:val="24"/>
          <w:lang w:eastAsia="ru-RU"/>
        </w:rPr>
        <w:t>а</w:t>
      </w:r>
      <w:r w:rsidRPr="00B32622">
        <w:rPr>
          <w:rFonts w:ascii="Times New Roman" w:eastAsia="Times New Roman" w:hAnsi="Times New Roman"/>
          <w:sz w:val="28"/>
          <w:szCs w:val="24"/>
          <w:lang w:eastAsia="ru-RU"/>
        </w:rPr>
        <w:t>).</w:t>
      </w:r>
      <w:r w:rsidR="00946B1E" w:rsidRPr="00B32622">
        <w:rPr>
          <w:rFonts w:ascii="Times New Roman" w:eastAsia="Times New Roman" w:hAnsi="Times New Roman"/>
          <w:sz w:val="28"/>
          <w:szCs w:val="24"/>
          <w:lang w:eastAsia="ru-RU"/>
        </w:rPr>
        <w:t xml:space="preserve"> </w:t>
      </w:r>
    </w:p>
    <w:p w:rsidR="002C1A16" w:rsidRPr="00B32622" w:rsidRDefault="002C1A16" w:rsidP="002C1A16">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Прожиточный минимум за </w:t>
      </w:r>
      <w:r w:rsidR="00C30ABA" w:rsidRPr="00B32622">
        <w:rPr>
          <w:rFonts w:ascii="Times New Roman" w:eastAsia="Times New Roman" w:hAnsi="Times New Roman"/>
          <w:sz w:val="28"/>
          <w:szCs w:val="24"/>
          <w:lang w:eastAsia="ru-RU"/>
        </w:rPr>
        <w:t>3</w:t>
      </w:r>
      <w:r w:rsidRPr="00B32622">
        <w:rPr>
          <w:rFonts w:ascii="Times New Roman" w:eastAsia="Times New Roman" w:hAnsi="Times New Roman"/>
          <w:sz w:val="28"/>
          <w:szCs w:val="24"/>
          <w:lang w:eastAsia="ru-RU"/>
        </w:rPr>
        <w:t xml:space="preserve"> квартал 2016 года по </w:t>
      </w:r>
      <w:r w:rsidR="00C30ABA" w:rsidRPr="00B32622">
        <w:rPr>
          <w:rFonts w:ascii="Times New Roman" w:eastAsia="Times New Roman" w:hAnsi="Times New Roman"/>
          <w:sz w:val="28"/>
          <w:szCs w:val="24"/>
          <w:lang w:eastAsia="ru-RU"/>
        </w:rPr>
        <w:t>Новосибирской</w:t>
      </w:r>
      <w:r w:rsidRPr="00B32622">
        <w:rPr>
          <w:rFonts w:ascii="Times New Roman" w:eastAsia="Times New Roman" w:hAnsi="Times New Roman"/>
          <w:sz w:val="28"/>
          <w:szCs w:val="24"/>
          <w:lang w:eastAsia="ru-RU"/>
        </w:rPr>
        <w:t xml:space="preserve"> области установлен в размере </w:t>
      </w:r>
      <w:r w:rsidR="00C30ABA" w:rsidRPr="00B32622">
        <w:rPr>
          <w:rFonts w:ascii="Times New Roman" w:eastAsia="Times New Roman" w:hAnsi="Times New Roman"/>
          <w:sz w:val="28"/>
          <w:szCs w:val="24"/>
          <w:lang w:eastAsia="ru-RU"/>
        </w:rPr>
        <w:t>10295,0</w:t>
      </w:r>
      <w:r w:rsidRPr="00B32622">
        <w:rPr>
          <w:rFonts w:ascii="Times New Roman" w:eastAsia="Times New Roman" w:hAnsi="Times New Roman"/>
          <w:sz w:val="28"/>
          <w:szCs w:val="24"/>
          <w:lang w:eastAsia="ru-RU"/>
        </w:rPr>
        <w:t xml:space="preserve"> рублей</w:t>
      </w:r>
      <w:r w:rsidR="00C30ABA" w:rsidRPr="00B32622">
        <w:rPr>
          <w:rFonts w:ascii="Times New Roman" w:eastAsia="Times New Roman" w:hAnsi="Times New Roman"/>
          <w:sz w:val="28"/>
          <w:szCs w:val="24"/>
          <w:lang w:eastAsia="ru-RU"/>
        </w:rPr>
        <w:t xml:space="preserve"> на душу населения</w:t>
      </w:r>
      <w:r w:rsidRPr="00B32622">
        <w:rPr>
          <w:rFonts w:ascii="Times New Roman" w:eastAsia="Times New Roman" w:hAnsi="Times New Roman"/>
          <w:sz w:val="28"/>
          <w:szCs w:val="24"/>
          <w:lang w:eastAsia="ru-RU"/>
        </w:rPr>
        <w:t xml:space="preserve">. </w:t>
      </w:r>
    </w:p>
    <w:p w:rsidR="002C1A16" w:rsidRPr="00B32622" w:rsidRDefault="002C1A16" w:rsidP="002C1A16">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Среднемесячная начисленная заработная плата </w:t>
      </w:r>
      <w:r w:rsidR="00C30ABA" w:rsidRPr="00B32622">
        <w:rPr>
          <w:rFonts w:ascii="Times New Roman" w:eastAsia="Times New Roman" w:hAnsi="Times New Roman"/>
          <w:sz w:val="28"/>
          <w:szCs w:val="24"/>
          <w:lang w:eastAsia="ru-RU"/>
        </w:rPr>
        <w:t xml:space="preserve">в Кыштовском районе </w:t>
      </w:r>
      <w:r w:rsidRPr="00B32622">
        <w:rPr>
          <w:rFonts w:ascii="Times New Roman" w:eastAsia="Times New Roman" w:hAnsi="Times New Roman"/>
          <w:sz w:val="28"/>
          <w:szCs w:val="24"/>
          <w:lang w:eastAsia="ru-RU"/>
        </w:rPr>
        <w:t>работников по организациям, не относящимся к субъектам малого предпринимательства, в 201</w:t>
      </w:r>
      <w:r w:rsidR="00C30ABA" w:rsidRPr="00B32622">
        <w:rPr>
          <w:rFonts w:ascii="Times New Roman" w:eastAsia="Times New Roman" w:hAnsi="Times New Roman"/>
          <w:sz w:val="28"/>
          <w:szCs w:val="24"/>
          <w:lang w:eastAsia="ru-RU"/>
        </w:rPr>
        <w:t>6</w:t>
      </w:r>
      <w:r w:rsidRPr="00B32622">
        <w:rPr>
          <w:rFonts w:ascii="Times New Roman" w:eastAsia="Times New Roman" w:hAnsi="Times New Roman"/>
          <w:sz w:val="28"/>
          <w:szCs w:val="24"/>
          <w:lang w:eastAsia="ru-RU"/>
        </w:rPr>
        <w:t xml:space="preserve"> году возросла по сравнению с 201</w:t>
      </w:r>
      <w:r w:rsidR="00C30ABA" w:rsidRPr="00B32622">
        <w:rPr>
          <w:rFonts w:ascii="Times New Roman" w:eastAsia="Times New Roman" w:hAnsi="Times New Roman"/>
          <w:sz w:val="28"/>
          <w:szCs w:val="24"/>
          <w:lang w:eastAsia="ru-RU"/>
        </w:rPr>
        <w:t>5</w:t>
      </w:r>
      <w:r w:rsidRPr="00B32622">
        <w:rPr>
          <w:rFonts w:ascii="Times New Roman" w:eastAsia="Times New Roman" w:hAnsi="Times New Roman"/>
          <w:sz w:val="28"/>
          <w:szCs w:val="24"/>
          <w:lang w:eastAsia="ru-RU"/>
        </w:rPr>
        <w:t xml:space="preserve"> годом на </w:t>
      </w:r>
      <w:r w:rsidR="00C30ABA" w:rsidRPr="00B32622">
        <w:rPr>
          <w:rFonts w:ascii="Times New Roman" w:eastAsia="Times New Roman" w:hAnsi="Times New Roman"/>
          <w:sz w:val="28"/>
          <w:szCs w:val="24"/>
          <w:lang w:eastAsia="ru-RU"/>
        </w:rPr>
        <w:t>1,7</w:t>
      </w:r>
      <w:r w:rsidRPr="00B32622">
        <w:rPr>
          <w:rFonts w:ascii="Times New Roman" w:eastAsia="Times New Roman" w:hAnsi="Times New Roman"/>
          <w:sz w:val="28"/>
          <w:szCs w:val="24"/>
          <w:lang w:eastAsia="ru-RU"/>
        </w:rPr>
        <w:t xml:space="preserve"> % и составила </w:t>
      </w:r>
      <w:r w:rsidR="00C30ABA" w:rsidRPr="00B32622">
        <w:rPr>
          <w:rFonts w:ascii="Times New Roman" w:eastAsia="Times New Roman" w:hAnsi="Times New Roman"/>
          <w:sz w:val="28"/>
          <w:szCs w:val="24"/>
          <w:lang w:eastAsia="ru-RU"/>
        </w:rPr>
        <w:t>14700</w:t>
      </w:r>
      <w:r w:rsidRPr="00B32622">
        <w:rPr>
          <w:rFonts w:ascii="Times New Roman" w:eastAsia="Times New Roman" w:hAnsi="Times New Roman"/>
          <w:sz w:val="28"/>
          <w:szCs w:val="24"/>
          <w:lang w:eastAsia="ru-RU"/>
        </w:rPr>
        <w:t xml:space="preserve"> рублей, что </w:t>
      </w:r>
      <w:r w:rsidR="00C30ABA" w:rsidRPr="00B32622">
        <w:rPr>
          <w:rFonts w:ascii="Times New Roman" w:eastAsia="Times New Roman" w:hAnsi="Times New Roman"/>
          <w:sz w:val="28"/>
          <w:szCs w:val="24"/>
          <w:lang w:eastAsia="ru-RU"/>
        </w:rPr>
        <w:t>почти в 2 раза</w:t>
      </w:r>
      <w:r w:rsidRPr="00B32622">
        <w:rPr>
          <w:rFonts w:ascii="Times New Roman" w:eastAsia="Times New Roman" w:hAnsi="Times New Roman"/>
          <w:sz w:val="28"/>
          <w:szCs w:val="24"/>
          <w:lang w:eastAsia="ru-RU"/>
        </w:rPr>
        <w:t xml:space="preserve"> ниже среднеобластного значения данного показателя (</w:t>
      </w:r>
      <w:r w:rsidR="00C30ABA" w:rsidRPr="00B32622">
        <w:rPr>
          <w:rFonts w:ascii="Times New Roman" w:eastAsia="Times New Roman" w:hAnsi="Times New Roman"/>
          <w:sz w:val="28"/>
          <w:szCs w:val="24"/>
          <w:lang w:eastAsia="ru-RU"/>
        </w:rPr>
        <w:t>28870</w:t>
      </w:r>
      <w:r w:rsidRPr="00B32622">
        <w:rPr>
          <w:rFonts w:ascii="Times New Roman" w:eastAsia="Times New Roman" w:hAnsi="Times New Roman"/>
          <w:sz w:val="28"/>
          <w:szCs w:val="24"/>
          <w:lang w:eastAsia="ru-RU"/>
        </w:rPr>
        <w:t xml:space="preserve"> рублей</w:t>
      </w:r>
      <w:r w:rsidR="00C30ABA" w:rsidRPr="00B32622">
        <w:rPr>
          <w:rFonts w:ascii="Times New Roman" w:eastAsia="Times New Roman" w:hAnsi="Times New Roman"/>
          <w:sz w:val="28"/>
          <w:szCs w:val="24"/>
          <w:lang w:eastAsia="ru-RU"/>
        </w:rPr>
        <w:t xml:space="preserve"> в 2016 г.</w:t>
      </w:r>
      <w:r w:rsidRPr="00B32622">
        <w:rPr>
          <w:rFonts w:ascii="Times New Roman" w:eastAsia="Times New Roman" w:hAnsi="Times New Roman"/>
          <w:sz w:val="28"/>
          <w:szCs w:val="24"/>
          <w:lang w:eastAsia="ru-RU"/>
        </w:rPr>
        <w:t xml:space="preserve">). </w:t>
      </w:r>
    </w:p>
    <w:p w:rsidR="00342D91" w:rsidRPr="00B32622" w:rsidRDefault="00342D91" w:rsidP="00342D91">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Повышение уровня жизни подтверждается ростом доходов граждан. В </w:t>
      </w:r>
      <w:r w:rsidR="002040F9" w:rsidRPr="00B32622">
        <w:rPr>
          <w:rFonts w:ascii="Times New Roman" w:eastAsia="Times New Roman" w:hAnsi="Times New Roman"/>
          <w:sz w:val="28"/>
          <w:szCs w:val="24"/>
          <w:lang w:eastAsia="ru-RU"/>
        </w:rPr>
        <w:t>Кыштовском районе и в Вараксинском сельсовете в частности</w:t>
      </w:r>
      <w:r w:rsidRPr="00B32622">
        <w:rPr>
          <w:rFonts w:ascii="Times New Roman" w:eastAsia="Times New Roman" w:hAnsi="Times New Roman"/>
          <w:sz w:val="28"/>
          <w:szCs w:val="24"/>
          <w:lang w:eastAsia="ru-RU"/>
        </w:rPr>
        <w:t xml:space="preserve"> среднемесячная заработная плата с 2012 года повышается в среднем на </w:t>
      </w:r>
      <w:r w:rsidR="002040F9" w:rsidRPr="00B32622">
        <w:rPr>
          <w:rFonts w:ascii="Times New Roman" w:eastAsia="Times New Roman" w:hAnsi="Times New Roman"/>
          <w:sz w:val="28"/>
          <w:szCs w:val="24"/>
          <w:lang w:eastAsia="ru-RU"/>
        </w:rPr>
        <w:t>5</w:t>
      </w:r>
      <w:r w:rsidRPr="00B32622">
        <w:rPr>
          <w:rFonts w:ascii="Times New Roman" w:eastAsia="Times New Roman" w:hAnsi="Times New Roman"/>
          <w:sz w:val="28"/>
          <w:szCs w:val="24"/>
          <w:lang w:eastAsia="ru-RU"/>
        </w:rPr>
        <w:t xml:space="preserve"> % в год (см. таблицу</w:t>
      </w:r>
      <w:r w:rsidR="006D2319"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 xml:space="preserve"> </w:t>
      </w:r>
      <w:r w:rsidR="00EB48E3" w:rsidRPr="00B32622">
        <w:rPr>
          <w:rFonts w:ascii="Times New Roman" w:eastAsia="Times New Roman" w:hAnsi="Times New Roman"/>
          <w:sz w:val="28"/>
          <w:szCs w:val="24"/>
          <w:lang w:eastAsia="ru-RU"/>
        </w:rPr>
        <w:fldChar w:fldCharType="begin"/>
      </w:r>
      <w:r w:rsidR="00EB48E3" w:rsidRPr="00B32622">
        <w:rPr>
          <w:rFonts w:ascii="Times New Roman" w:eastAsia="Times New Roman" w:hAnsi="Times New Roman"/>
          <w:sz w:val="28"/>
          <w:szCs w:val="24"/>
          <w:lang w:eastAsia="ru-RU"/>
        </w:rPr>
        <w:instrText xml:space="preserve"> REF Tbl_Dohody \h </w:instrText>
      </w:r>
      <w:r w:rsidR="00B32622">
        <w:rPr>
          <w:rFonts w:ascii="Times New Roman" w:eastAsia="Times New Roman" w:hAnsi="Times New Roman"/>
          <w:sz w:val="28"/>
          <w:szCs w:val="24"/>
          <w:lang w:eastAsia="ru-RU"/>
        </w:rPr>
        <w:instrText xml:space="preserve"> \* MERGEFORMAT </w:instrText>
      </w:r>
      <w:r w:rsidR="00EB48E3" w:rsidRPr="00B32622">
        <w:rPr>
          <w:rFonts w:ascii="Times New Roman" w:eastAsia="Times New Roman" w:hAnsi="Times New Roman"/>
          <w:sz w:val="28"/>
          <w:szCs w:val="24"/>
          <w:lang w:eastAsia="ru-RU"/>
        </w:rPr>
      </w:r>
      <w:r w:rsidR="00EB48E3" w:rsidRPr="00B32622">
        <w:rPr>
          <w:rFonts w:ascii="Times New Roman" w:eastAsia="Times New Roman" w:hAnsi="Times New Roman"/>
          <w:sz w:val="28"/>
          <w:szCs w:val="24"/>
          <w:lang w:eastAsia="ru-RU"/>
        </w:rPr>
        <w:fldChar w:fldCharType="separate"/>
      </w:r>
      <w:r w:rsidR="008B6DF8">
        <w:rPr>
          <w:rFonts w:ascii="Times New Roman" w:eastAsia="Times New Roman" w:hAnsi="Times New Roman"/>
          <w:noProof/>
          <w:sz w:val="28"/>
          <w:szCs w:val="24"/>
          <w:lang w:bidi="en-US"/>
        </w:rPr>
        <w:t>7</w:t>
      </w:r>
      <w:r w:rsidR="00EB48E3" w:rsidRPr="00B32622">
        <w:rPr>
          <w:rFonts w:ascii="Times New Roman" w:eastAsia="Times New Roman" w:hAnsi="Times New Roman"/>
          <w:sz w:val="28"/>
          <w:szCs w:val="24"/>
          <w:lang w:eastAsia="ru-RU"/>
        </w:rPr>
        <w:fldChar w:fldCharType="end"/>
      </w:r>
      <w:r w:rsidRPr="00B32622">
        <w:rPr>
          <w:rFonts w:ascii="Times New Roman" w:eastAsia="Times New Roman" w:hAnsi="Times New Roman"/>
          <w:sz w:val="28"/>
          <w:szCs w:val="24"/>
          <w:lang w:eastAsia="ru-RU"/>
        </w:rPr>
        <w:t xml:space="preserve">). </w:t>
      </w:r>
    </w:p>
    <w:p w:rsidR="00F67CB4" w:rsidRPr="00B32622" w:rsidRDefault="00F67CB4" w:rsidP="001125E5">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Далее представлены значения </w:t>
      </w:r>
      <w:r w:rsidR="005F5794" w:rsidRPr="00B32622">
        <w:rPr>
          <w:rFonts w:ascii="Times New Roman" w:eastAsia="Times New Roman" w:hAnsi="Times New Roman"/>
          <w:sz w:val="28"/>
          <w:szCs w:val="24"/>
          <w:lang w:eastAsia="ru-RU"/>
        </w:rPr>
        <w:t>среднемесячной заработной платы</w:t>
      </w:r>
      <w:r w:rsidRPr="00B32622">
        <w:rPr>
          <w:rFonts w:ascii="Times New Roman" w:eastAsia="Times New Roman" w:hAnsi="Times New Roman"/>
          <w:sz w:val="28"/>
          <w:szCs w:val="24"/>
          <w:lang w:eastAsia="ru-RU"/>
        </w:rPr>
        <w:t xml:space="preserve"> и прожиточного минимума в </w:t>
      </w:r>
      <w:r w:rsidR="002040F9" w:rsidRPr="00B32622">
        <w:rPr>
          <w:rFonts w:ascii="Times New Roman" w:eastAsia="Times New Roman" w:hAnsi="Times New Roman"/>
          <w:sz w:val="28"/>
          <w:szCs w:val="24"/>
          <w:lang w:eastAsia="ru-RU"/>
        </w:rPr>
        <w:t>Кыштовском районе</w:t>
      </w:r>
      <w:r w:rsidRPr="00B32622">
        <w:rPr>
          <w:rFonts w:ascii="Times New Roman" w:eastAsia="Times New Roman" w:hAnsi="Times New Roman"/>
          <w:sz w:val="28"/>
          <w:szCs w:val="24"/>
          <w:lang w:eastAsia="ru-RU"/>
        </w:rPr>
        <w:t xml:space="preserve"> за 20</w:t>
      </w:r>
      <w:r w:rsidR="00CD5AF8" w:rsidRPr="00B32622">
        <w:rPr>
          <w:rFonts w:ascii="Times New Roman" w:eastAsia="Times New Roman" w:hAnsi="Times New Roman"/>
          <w:sz w:val="28"/>
          <w:szCs w:val="24"/>
          <w:lang w:eastAsia="ru-RU"/>
        </w:rPr>
        <w:t>1</w:t>
      </w:r>
      <w:r w:rsidR="002040F9" w:rsidRPr="00B32622">
        <w:rPr>
          <w:rFonts w:ascii="Times New Roman" w:eastAsia="Times New Roman" w:hAnsi="Times New Roman"/>
          <w:sz w:val="28"/>
          <w:szCs w:val="24"/>
          <w:lang w:eastAsia="ru-RU"/>
        </w:rPr>
        <w:t>2</w:t>
      </w:r>
      <w:r w:rsidRPr="00B32622">
        <w:rPr>
          <w:rFonts w:ascii="Times New Roman" w:eastAsia="Times New Roman" w:hAnsi="Times New Roman"/>
          <w:sz w:val="28"/>
          <w:szCs w:val="24"/>
          <w:lang w:eastAsia="ru-RU"/>
        </w:rPr>
        <w:t>-201</w:t>
      </w:r>
      <w:r w:rsidR="002040F9" w:rsidRPr="00B32622">
        <w:rPr>
          <w:rFonts w:ascii="Times New Roman" w:eastAsia="Times New Roman" w:hAnsi="Times New Roman"/>
          <w:sz w:val="28"/>
          <w:szCs w:val="24"/>
          <w:lang w:eastAsia="ru-RU"/>
        </w:rPr>
        <w:t>6</w:t>
      </w:r>
      <w:r w:rsidRPr="00B32622">
        <w:rPr>
          <w:rFonts w:ascii="Times New Roman" w:eastAsia="Times New Roman" w:hAnsi="Times New Roman"/>
          <w:sz w:val="28"/>
          <w:szCs w:val="24"/>
          <w:lang w:eastAsia="ru-RU"/>
        </w:rPr>
        <w:t xml:space="preserve"> годы</w:t>
      </w:r>
      <w:r w:rsidR="00AE15DC" w:rsidRPr="00B32622">
        <w:rPr>
          <w:rFonts w:ascii="Times New Roman" w:eastAsia="Times New Roman" w:hAnsi="Times New Roman"/>
          <w:sz w:val="28"/>
          <w:szCs w:val="24"/>
          <w:lang w:eastAsia="ru-RU"/>
        </w:rPr>
        <w:t>.</w:t>
      </w:r>
    </w:p>
    <w:p w:rsidR="00416EA4" w:rsidRPr="00B32622" w:rsidRDefault="00416EA4" w:rsidP="00F67CB4">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F67CB4" w:rsidRPr="00B32622" w:rsidRDefault="006D2319" w:rsidP="00F67CB4">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lastRenderedPageBreak/>
        <w:t xml:space="preserve">Таблица № </w:t>
      </w:r>
      <w:bookmarkStart w:id="198" w:name="Tbl_Dohody"/>
      <w:r w:rsidR="00F67CB4" w:rsidRPr="00B32622">
        <w:rPr>
          <w:rFonts w:ascii="Times New Roman" w:eastAsia="Times New Roman" w:hAnsi="Times New Roman"/>
          <w:sz w:val="28"/>
          <w:szCs w:val="24"/>
          <w:lang w:bidi="en-US"/>
        </w:rPr>
        <w:fldChar w:fldCharType="begin"/>
      </w:r>
      <w:r w:rsidR="00F67CB4" w:rsidRPr="00B32622">
        <w:rPr>
          <w:rFonts w:ascii="Times New Roman" w:eastAsia="Times New Roman" w:hAnsi="Times New Roman"/>
          <w:sz w:val="28"/>
          <w:szCs w:val="24"/>
          <w:lang w:bidi="en-US"/>
        </w:rPr>
        <w:instrText xml:space="preserve"> SEQ Таблица \* ARABIC </w:instrText>
      </w:r>
      <w:r w:rsidR="00F67CB4"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7</w:t>
      </w:r>
      <w:r w:rsidR="00F67CB4" w:rsidRPr="00B32622">
        <w:rPr>
          <w:rFonts w:ascii="Times New Roman" w:eastAsia="Times New Roman" w:hAnsi="Times New Roman"/>
          <w:sz w:val="28"/>
          <w:szCs w:val="24"/>
          <w:lang w:bidi="en-US"/>
        </w:rPr>
        <w:fldChar w:fldCharType="end"/>
      </w:r>
      <w:bookmarkEnd w:id="198"/>
    </w:p>
    <w:p w:rsidR="00F67CB4" w:rsidRPr="00B32622" w:rsidRDefault="00F67CB4" w:rsidP="00BC402B">
      <w:pPr>
        <w:tabs>
          <w:tab w:val="left" w:pos="1418"/>
        </w:tabs>
        <w:spacing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Динамика среднедушевых доходов населения </w:t>
      </w:r>
      <w:r w:rsidR="002040F9" w:rsidRPr="00B32622">
        <w:rPr>
          <w:rFonts w:ascii="Times New Roman" w:eastAsia="Times New Roman" w:hAnsi="Times New Roman"/>
          <w:sz w:val="28"/>
          <w:szCs w:val="24"/>
          <w:lang w:eastAsia="ru-RU"/>
        </w:rPr>
        <w:t>района</w:t>
      </w:r>
      <w:r w:rsidR="00D11F46" w:rsidRPr="00B32622">
        <w:rPr>
          <w:rStyle w:val="af4"/>
          <w:rFonts w:ascii="Times New Roman" w:hAnsi="Times New Roman"/>
          <w:sz w:val="28"/>
          <w:szCs w:val="28"/>
        </w:rPr>
        <w:footnoteReference w:id="3"/>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8"/>
        <w:gridCol w:w="900"/>
        <w:gridCol w:w="900"/>
        <w:gridCol w:w="900"/>
        <w:gridCol w:w="900"/>
        <w:gridCol w:w="900"/>
      </w:tblGrid>
      <w:tr w:rsidR="00946B1E" w:rsidRPr="00B32622" w:rsidTr="00946B1E">
        <w:trPr>
          <w:cantSplit/>
          <w:trHeight w:val="223"/>
          <w:jc w:val="center"/>
        </w:trPr>
        <w:tc>
          <w:tcPr>
            <w:tcW w:w="5328" w:type="dxa"/>
            <w:vMerge w:val="restart"/>
            <w:tcBorders>
              <w:top w:val="single" w:sz="4" w:space="0" w:color="auto"/>
              <w:left w:val="single" w:sz="4" w:space="0" w:color="auto"/>
              <w:bottom w:val="single" w:sz="4" w:space="0" w:color="auto"/>
              <w:right w:val="single" w:sz="4" w:space="0" w:color="auto"/>
            </w:tcBorders>
            <w:vAlign w:val="center"/>
            <w:hideMark/>
          </w:tcPr>
          <w:p w:rsidR="00946B1E" w:rsidRPr="00B32622" w:rsidRDefault="00946B1E" w:rsidP="00946B1E">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Показатель</w:t>
            </w:r>
          </w:p>
        </w:tc>
        <w:tc>
          <w:tcPr>
            <w:tcW w:w="4500" w:type="dxa"/>
            <w:gridSpan w:val="5"/>
            <w:tcBorders>
              <w:top w:val="single" w:sz="4" w:space="0" w:color="auto"/>
              <w:left w:val="single" w:sz="4" w:space="0" w:color="auto"/>
              <w:bottom w:val="single" w:sz="4" w:space="0" w:color="auto"/>
              <w:right w:val="single" w:sz="4" w:space="0" w:color="auto"/>
            </w:tcBorders>
            <w:vAlign w:val="center"/>
            <w:hideMark/>
          </w:tcPr>
          <w:p w:rsidR="00946B1E" w:rsidRPr="00B32622" w:rsidRDefault="00946B1E" w:rsidP="00946B1E">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Годы</w:t>
            </w:r>
          </w:p>
        </w:tc>
      </w:tr>
      <w:tr w:rsidR="002040F9" w:rsidRPr="00B32622" w:rsidTr="00946B1E">
        <w:trPr>
          <w:cantSplit/>
          <w:trHeight w:val="223"/>
          <w:jc w:val="center"/>
        </w:trPr>
        <w:tc>
          <w:tcPr>
            <w:tcW w:w="5328" w:type="dxa"/>
            <w:vMerge/>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rPr>
                <w:rFonts w:ascii="Times New Roman" w:eastAsia="Times New Roman" w:hAnsi="Times New Roman"/>
                <w:sz w:val="24"/>
                <w:lang w:eastAsia="ru-RU"/>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2012</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2013</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2014</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2015</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2016</w:t>
            </w:r>
          </w:p>
        </w:tc>
      </w:tr>
      <w:tr w:rsidR="002040F9" w:rsidRPr="00B32622" w:rsidTr="002040F9">
        <w:trPr>
          <w:cantSplit/>
          <w:trHeight w:val="397"/>
          <w:jc w:val="center"/>
        </w:trPr>
        <w:tc>
          <w:tcPr>
            <w:tcW w:w="5328" w:type="dxa"/>
            <w:tcBorders>
              <w:top w:val="single" w:sz="4" w:space="0" w:color="auto"/>
              <w:left w:val="single" w:sz="4" w:space="0" w:color="auto"/>
              <w:bottom w:val="single" w:sz="4" w:space="0" w:color="auto"/>
              <w:right w:val="single" w:sz="4" w:space="0" w:color="auto"/>
            </w:tcBorders>
            <w:vAlign w:val="center"/>
          </w:tcPr>
          <w:p w:rsidR="002040F9" w:rsidRPr="00B32622" w:rsidRDefault="002040F9" w:rsidP="002040F9">
            <w:pPr>
              <w:spacing w:after="0" w:line="240" w:lineRule="auto"/>
              <w:rPr>
                <w:rFonts w:ascii="Times New Roman" w:eastAsia="Times New Roman" w:hAnsi="Times New Roman"/>
                <w:sz w:val="24"/>
                <w:lang w:eastAsia="ru-RU"/>
              </w:rPr>
            </w:pPr>
            <w:r w:rsidRPr="00B32622">
              <w:rPr>
                <w:rFonts w:ascii="Times New Roman" w:eastAsia="Times New Roman" w:hAnsi="Times New Roman"/>
                <w:sz w:val="24"/>
                <w:lang w:eastAsia="ru-RU"/>
              </w:rPr>
              <w:t>Среднедушевые денежные доходы населения (руб. в месяц)</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6900</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7589</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7985</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8822,3</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9500</w:t>
            </w:r>
          </w:p>
        </w:tc>
      </w:tr>
      <w:tr w:rsidR="002040F9" w:rsidRPr="00B32622" w:rsidTr="002040F9">
        <w:trPr>
          <w:cantSplit/>
          <w:trHeight w:val="397"/>
          <w:jc w:val="center"/>
        </w:trPr>
        <w:tc>
          <w:tcPr>
            <w:tcW w:w="5328" w:type="dxa"/>
            <w:tcBorders>
              <w:top w:val="single" w:sz="4" w:space="0" w:color="auto"/>
              <w:left w:val="single" w:sz="4" w:space="0" w:color="auto"/>
              <w:bottom w:val="single" w:sz="4" w:space="0" w:color="auto"/>
              <w:right w:val="single" w:sz="4" w:space="0" w:color="auto"/>
            </w:tcBorders>
            <w:vAlign w:val="center"/>
          </w:tcPr>
          <w:p w:rsidR="002040F9" w:rsidRPr="00B32622" w:rsidRDefault="002040F9" w:rsidP="002040F9">
            <w:pPr>
              <w:spacing w:after="0" w:line="240" w:lineRule="auto"/>
              <w:rPr>
                <w:rFonts w:ascii="Times New Roman" w:eastAsia="Times New Roman" w:hAnsi="Times New Roman"/>
                <w:sz w:val="24"/>
                <w:lang w:eastAsia="ru-RU"/>
              </w:rPr>
            </w:pPr>
            <w:r w:rsidRPr="00B32622">
              <w:rPr>
                <w:rFonts w:ascii="Times New Roman" w:eastAsia="Times New Roman" w:hAnsi="Times New Roman"/>
                <w:sz w:val="24"/>
                <w:lang w:eastAsia="ru-RU"/>
              </w:rPr>
              <w:t>Среднемесячная начисленная заработная плата работников предприятий и организаций (руб. в месяц)</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12000</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12950</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14226</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14461</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14700</w:t>
            </w:r>
          </w:p>
        </w:tc>
      </w:tr>
      <w:tr w:rsidR="002040F9" w:rsidRPr="00B32622" w:rsidTr="002040F9">
        <w:trPr>
          <w:cantSplit/>
          <w:trHeight w:val="397"/>
          <w:jc w:val="center"/>
        </w:trPr>
        <w:tc>
          <w:tcPr>
            <w:tcW w:w="5328" w:type="dxa"/>
            <w:tcBorders>
              <w:top w:val="single" w:sz="4" w:space="0" w:color="auto"/>
              <w:left w:val="single" w:sz="4" w:space="0" w:color="auto"/>
              <w:bottom w:val="single" w:sz="4" w:space="0" w:color="auto"/>
              <w:right w:val="single" w:sz="4" w:space="0" w:color="auto"/>
            </w:tcBorders>
            <w:vAlign w:val="center"/>
          </w:tcPr>
          <w:p w:rsidR="002040F9" w:rsidRPr="00B32622" w:rsidRDefault="002040F9" w:rsidP="002040F9">
            <w:pPr>
              <w:spacing w:after="0" w:line="240" w:lineRule="auto"/>
              <w:rPr>
                <w:rFonts w:ascii="Times New Roman" w:eastAsia="Times New Roman" w:hAnsi="Times New Roman"/>
                <w:sz w:val="24"/>
                <w:lang w:eastAsia="ru-RU"/>
              </w:rPr>
            </w:pPr>
            <w:r w:rsidRPr="00B32622">
              <w:rPr>
                <w:rFonts w:ascii="Times New Roman" w:eastAsia="Times New Roman" w:hAnsi="Times New Roman"/>
                <w:sz w:val="24"/>
                <w:lang w:eastAsia="ru-RU"/>
              </w:rPr>
              <w:t>Средний размер пенсий по учёту в органах социальной защиты (руб. в месяц)</w:t>
            </w:r>
          </w:p>
        </w:tc>
        <w:tc>
          <w:tcPr>
            <w:tcW w:w="900" w:type="dxa"/>
            <w:tcBorders>
              <w:top w:val="single" w:sz="4" w:space="0" w:color="auto"/>
              <w:left w:val="single" w:sz="4" w:space="0" w:color="auto"/>
              <w:bottom w:val="single" w:sz="4" w:space="0" w:color="auto"/>
              <w:right w:val="single" w:sz="4" w:space="0" w:color="auto"/>
            </w:tcBorders>
            <w:vAlign w:val="center"/>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7948</w:t>
            </w:r>
          </w:p>
        </w:tc>
        <w:tc>
          <w:tcPr>
            <w:tcW w:w="900" w:type="dxa"/>
            <w:tcBorders>
              <w:top w:val="single" w:sz="4" w:space="0" w:color="auto"/>
              <w:left w:val="single" w:sz="4" w:space="0" w:color="auto"/>
              <w:bottom w:val="single" w:sz="4" w:space="0" w:color="auto"/>
              <w:right w:val="single" w:sz="4" w:space="0" w:color="auto"/>
            </w:tcBorders>
            <w:vAlign w:val="center"/>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8637</w:t>
            </w:r>
          </w:p>
        </w:tc>
        <w:tc>
          <w:tcPr>
            <w:tcW w:w="900" w:type="dxa"/>
            <w:tcBorders>
              <w:top w:val="single" w:sz="4" w:space="0" w:color="auto"/>
              <w:left w:val="single" w:sz="4" w:space="0" w:color="auto"/>
              <w:bottom w:val="single" w:sz="4" w:space="0" w:color="auto"/>
              <w:right w:val="single" w:sz="4" w:space="0" w:color="auto"/>
            </w:tcBorders>
            <w:vAlign w:val="center"/>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9392</w:t>
            </w:r>
          </w:p>
        </w:tc>
        <w:tc>
          <w:tcPr>
            <w:tcW w:w="900" w:type="dxa"/>
            <w:tcBorders>
              <w:top w:val="single" w:sz="4" w:space="0" w:color="auto"/>
              <w:left w:val="single" w:sz="4" w:space="0" w:color="auto"/>
              <w:bottom w:val="single" w:sz="4" w:space="0" w:color="auto"/>
              <w:right w:val="single" w:sz="4" w:space="0" w:color="auto"/>
            </w:tcBorders>
            <w:vAlign w:val="center"/>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10395</w:t>
            </w:r>
          </w:p>
        </w:tc>
        <w:tc>
          <w:tcPr>
            <w:tcW w:w="900" w:type="dxa"/>
            <w:tcBorders>
              <w:top w:val="single" w:sz="4" w:space="0" w:color="auto"/>
              <w:left w:val="single" w:sz="4" w:space="0" w:color="auto"/>
              <w:bottom w:val="single" w:sz="4" w:space="0" w:color="auto"/>
              <w:right w:val="single" w:sz="4" w:space="0" w:color="auto"/>
            </w:tcBorders>
            <w:vAlign w:val="center"/>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10400</w:t>
            </w:r>
          </w:p>
        </w:tc>
      </w:tr>
      <w:tr w:rsidR="002040F9" w:rsidRPr="00B32622" w:rsidTr="002040F9">
        <w:trPr>
          <w:cantSplit/>
          <w:trHeight w:val="397"/>
          <w:jc w:val="center"/>
        </w:trPr>
        <w:tc>
          <w:tcPr>
            <w:tcW w:w="5328"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rPr>
                <w:rFonts w:ascii="Times New Roman" w:eastAsia="Times New Roman" w:hAnsi="Times New Roman"/>
                <w:sz w:val="24"/>
                <w:lang w:eastAsia="ru-RU"/>
              </w:rPr>
            </w:pPr>
            <w:r w:rsidRPr="00B32622">
              <w:rPr>
                <w:rFonts w:ascii="Times New Roman" w:eastAsia="Times New Roman" w:hAnsi="Times New Roman"/>
                <w:sz w:val="24"/>
                <w:lang w:eastAsia="ru-RU"/>
              </w:rPr>
              <w:t>Среднедушевой объем прожиточного минимума (на душу населения, последний квартал соответствующего года, руб./месяц)</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6989</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7764</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8636</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10117</w:t>
            </w:r>
          </w:p>
        </w:tc>
        <w:tc>
          <w:tcPr>
            <w:tcW w:w="900" w:type="dxa"/>
            <w:tcBorders>
              <w:top w:val="single" w:sz="4" w:space="0" w:color="auto"/>
              <w:left w:val="single" w:sz="4" w:space="0" w:color="auto"/>
              <w:bottom w:val="single" w:sz="4" w:space="0" w:color="auto"/>
              <w:right w:val="single" w:sz="4" w:space="0" w:color="auto"/>
            </w:tcBorders>
            <w:vAlign w:val="center"/>
            <w:hideMark/>
          </w:tcPr>
          <w:p w:rsidR="002040F9" w:rsidRPr="00B32622" w:rsidRDefault="002040F9" w:rsidP="002040F9">
            <w:pPr>
              <w:spacing w:after="0" w:line="240" w:lineRule="auto"/>
              <w:jc w:val="center"/>
              <w:rPr>
                <w:rFonts w:ascii="Times New Roman" w:eastAsia="Times New Roman" w:hAnsi="Times New Roman"/>
                <w:sz w:val="24"/>
                <w:lang w:eastAsia="ru-RU"/>
              </w:rPr>
            </w:pPr>
            <w:r w:rsidRPr="00B32622">
              <w:rPr>
                <w:rFonts w:ascii="Times New Roman" w:eastAsia="Times New Roman" w:hAnsi="Times New Roman"/>
                <w:sz w:val="24"/>
                <w:lang w:eastAsia="ru-RU"/>
              </w:rPr>
              <w:t>10295</w:t>
            </w:r>
          </w:p>
        </w:tc>
      </w:tr>
    </w:tbl>
    <w:p w:rsidR="00F67CB4" w:rsidRPr="00B32622" w:rsidRDefault="00F67CB4" w:rsidP="00A34099">
      <w:pPr>
        <w:spacing w:after="0" w:line="360" w:lineRule="auto"/>
        <w:ind w:firstLine="567"/>
        <w:jc w:val="both"/>
        <w:rPr>
          <w:rFonts w:ascii="Times New Roman" w:eastAsia="Times New Roman" w:hAnsi="Times New Roman"/>
          <w:sz w:val="10"/>
          <w:szCs w:val="10"/>
          <w:lang w:eastAsia="ru-RU"/>
        </w:rPr>
      </w:pPr>
    </w:p>
    <w:p w:rsidR="00342D91" w:rsidRPr="00B32622" w:rsidRDefault="00342D91" w:rsidP="00342D91">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Как видно из рисунка </w:t>
      </w:r>
      <w:r w:rsidR="00FF4438" w:rsidRPr="00B32622">
        <w:rPr>
          <w:rFonts w:ascii="Times New Roman" w:eastAsia="Times New Roman" w:hAnsi="Times New Roman"/>
          <w:sz w:val="28"/>
          <w:szCs w:val="24"/>
          <w:lang w:eastAsia="ru-RU"/>
        </w:rPr>
        <w:fldChar w:fldCharType="begin"/>
      </w:r>
      <w:r w:rsidR="00FF4438" w:rsidRPr="00B32622">
        <w:rPr>
          <w:rFonts w:ascii="Times New Roman" w:eastAsia="Times New Roman" w:hAnsi="Times New Roman"/>
          <w:sz w:val="28"/>
          <w:szCs w:val="24"/>
          <w:lang w:eastAsia="ru-RU"/>
        </w:rPr>
        <w:instrText xml:space="preserve"> REF Fgr_Dohody \h </w:instrText>
      </w:r>
      <w:r w:rsidR="00B32622">
        <w:rPr>
          <w:rFonts w:ascii="Times New Roman" w:eastAsia="Times New Roman" w:hAnsi="Times New Roman"/>
          <w:sz w:val="28"/>
          <w:szCs w:val="24"/>
          <w:lang w:eastAsia="ru-RU"/>
        </w:rPr>
        <w:instrText xml:space="preserve"> \* MERGEFORMAT </w:instrText>
      </w:r>
      <w:r w:rsidR="00FF4438" w:rsidRPr="00B32622">
        <w:rPr>
          <w:rFonts w:ascii="Times New Roman" w:eastAsia="Times New Roman" w:hAnsi="Times New Roman"/>
          <w:sz w:val="28"/>
          <w:szCs w:val="24"/>
          <w:lang w:eastAsia="ru-RU"/>
        </w:rPr>
      </w:r>
      <w:r w:rsidR="00FF4438" w:rsidRPr="00B32622">
        <w:rPr>
          <w:rFonts w:ascii="Times New Roman" w:eastAsia="Times New Roman" w:hAnsi="Times New Roman"/>
          <w:sz w:val="28"/>
          <w:szCs w:val="24"/>
          <w:lang w:eastAsia="ru-RU"/>
        </w:rPr>
        <w:fldChar w:fldCharType="separate"/>
      </w:r>
      <w:r w:rsidR="008B6DF8">
        <w:rPr>
          <w:rFonts w:ascii="Times New Roman" w:eastAsia="Times New Roman" w:hAnsi="Times New Roman"/>
          <w:noProof/>
          <w:sz w:val="28"/>
          <w:szCs w:val="24"/>
          <w:lang w:bidi="en-US"/>
        </w:rPr>
        <w:t>9</w:t>
      </w:r>
      <w:r w:rsidR="00FF4438" w:rsidRPr="00B32622">
        <w:rPr>
          <w:rFonts w:ascii="Times New Roman" w:eastAsia="Times New Roman" w:hAnsi="Times New Roman"/>
          <w:sz w:val="28"/>
          <w:szCs w:val="24"/>
          <w:lang w:eastAsia="ru-RU"/>
        </w:rPr>
        <w:fldChar w:fldCharType="end"/>
      </w:r>
      <w:r w:rsidRPr="00B32622">
        <w:rPr>
          <w:rFonts w:ascii="Times New Roman" w:eastAsia="Times New Roman" w:hAnsi="Times New Roman"/>
          <w:sz w:val="28"/>
          <w:szCs w:val="24"/>
          <w:lang w:eastAsia="ru-RU"/>
        </w:rPr>
        <w:t xml:space="preserve">, средние </w:t>
      </w:r>
      <w:r w:rsidR="002040F9" w:rsidRPr="00B32622">
        <w:rPr>
          <w:rFonts w:ascii="Times New Roman" w:eastAsia="Times New Roman" w:hAnsi="Times New Roman"/>
          <w:sz w:val="28"/>
          <w:szCs w:val="24"/>
          <w:lang w:eastAsia="ru-RU"/>
        </w:rPr>
        <w:t>доходы на душу населения</w:t>
      </w:r>
      <w:r w:rsidRPr="00B32622">
        <w:rPr>
          <w:rFonts w:ascii="Times New Roman" w:eastAsia="Times New Roman" w:hAnsi="Times New Roman"/>
          <w:sz w:val="28"/>
          <w:szCs w:val="24"/>
          <w:lang w:eastAsia="ru-RU"/>
        </w:rPr>
        <w:t xml:space="preserve"> в </w:t>
      </w:r>
      <w:r w:rsidR="002040F9" w:rsidRPr="00B32622">
        <w:rPr>
          <w:rFonts w:ascii="Times New Roman" w:eastAsia="Times New Roman" w:hAnsi="Times New Roman"/>
          <w:sz w:val="28"/>
          <w:szCs w:val="24"/>
          <w:lang w:eastAsia="ru-RU"/>
        </w:rPr>
        <w:t>сельсовете</w:t>
      </w:r>
      <w:r w:rsidR="00BC402B"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 xml:space="preserve">на протяжении всего рассматриваемого периода устойчиво </w:t>
      </w:r>
      <w:r w:rsidR="002040F9" w:rsidRPr="00B32622">
        <w:rPr>
          <w:rFonts w:ascii="Times New Roman" w:eastAsia="Times New Roman" w:hAnsi="Times New Roman"/>
          <w:sz w:val="28"/>
          <w:szCs w:val="24"/>
          <w:lang w:eastAsia="ru-RU"/>
        </w:rPr>
        <w:t>не превышали</w:t>
      </w:r>
      <w:r w:rsidRPr="00B32622">
        <w:rPr>
          <w:rFonts w:ascii="Times New Roman" w:eastAsia="Times New Roman" w:hAnsi="Times New Roman"/>
          <w:sz w:val="28"/>
          <w:szCs w:val="24"/>
          <w:lang w:eastAsia="ru-RU"/>
        </w:rPr>
        <w:t xml:space="preserve"> прожиточный минимум </w:t>
      </w:r>
      <w:r w:rsidR="002040F9" w:rsidRPr="00B32622">
        <w:rPr>
          <w:rFonts w:ascii="Times New Roman" w:eastAsia="Times New Roman" w:hAnsi="Times New Roman"/>
          <w:sz w:val="28"/>
          <w:szCs w:val="24"/>
          <w:lang w:eastAsia="ru-RU"/>
        </w:rPr>
        <w:t>определённый в Новосибирской области на душу населения</w:t>
      </w:r>
      <w:r w:rsidRPr="00B32622">
        <w:rPr>
          <w:rFonts w:ascii="Times New Roman" w:eastAsia="Times New Roman" w:hAnsi="Times New Roman"/>
          <w:sz w:val="28"/>
          <w:szCs w:val="24"/>
          <w:lang w:eastAsia="ru-RU"/>
        </w:rPr>
        <w:t>.</w:t>
      </w:r>
    </w:p>
    <w:p w:rsidR="00AE15DC" w:rsidRPr="00B32622" w:rsidRDefault="002040F9" w:rsidP="00946B1E">
      <w:pPr>
        <w:spacing w:before="120"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noProof/>
          <w:sz w:val="24"/>
          <w:szCs w:val="24"/>
          <w:lang w:eastAsia="ru-RU"/>
        </w:rPr>
        <w:drawing>
          <wp:inline distT="0" distB="0" distL="0" distR="0" wp14:anchorId="762FD1D8">
            <wp:extent cx="5148000" cy="33739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4">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rcRect l="2416" t="1237" r="1218" b="6305"/>
                    <a:stretch/>
                  </pic:blipFill>
                  <pic:spPr bwMode="auto">
                    <a:xfrm>
                      <a:off x="0" y="0"/>
                      <a:ext cx="5148000" cy="3373940"/>
                    </a:xfrm>
                    <a:prstGeom prst="rect">
                      <a:avLst/>
                    </a:prstGeom>
                    <a:noFill/>
                    <a:ln>
                      <a:noFill/>
                    </a:ln>
                    <a:extLst>
                      <a:ext uri="{53640926-AAD7-44D8-BBD7-CCE9431645EC}">
                        <a14:shadowObscured xmlns:a14="http://schemas.microsoft.com/office/drawing/2010/main"/>
                      </a:ext>
                    </a:extLst>
                  </pic:spPr>
                </pic:pic>
              </a:graphicData>
            </a:graphic>
          </wp:inline>
        </w:drawing>
      </w:r>
    </w:p>
    <w:p w:rsidR="00F67CB4" w:rsidRPr="00B32622" w:rsidRDefault="00F67CB4" w:rsidP="00DA1BBD">
      <w:pPr>
        <w:tabs>
          <w:tab w:val="left" w:pos="1418"/>
        </w:tabs>
        <w:spacing w:before="240"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Рисунок </w:t>
      </w:r>
      <w:bookmarkStart w:id="199" w:name="Fgr_Dohody"/>
      <w:r w:rsidR="00B17A77" w:rsidRPr="00B32622">
        <w:rPr>
          <w:rFonts w:ascii="Times New Roman" w:eastAsia="Times New Roman" w:hAnsi="Times New Roman"/>
          <w:sz w:val="28"/>
          <w:szCs w:val="24"/>
          <w:lang w:bidi="en-US"/>
        </w:rPr>
        <w:fldChar w:fldCharType="begin"/>
      </w:r>
      <w:r w:rsidR="00B17A77" w:rsidRPr="00B32622">
        <w:rPr>
          <w:rFonts w:ascii="Times New Roman" w:eastAsia="Times New Roman" w:hAnsi="Times New Roman"/>
          <w:sz w:val="28"/>
          <w:szCs w:val="24"/>
          <w:lang w:bidi="en-US"/>
        </w:rPr>
        <w:instrText xml:space="preserve"> SEQ Рисунок \* ARABIC </w:instrText>
      </w:r>
      <w:r w:rsidR="00B17A77"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9</w:t>
      </w:r>
      <w:r w:rsidR="00B17A77" w:rsidRPr="00B32622">
        <w:rPr>
          <w:rFonts w:ascii="Times New Roman" w:eastAsia="Times New Roman" w:hAnsi="Times New Roman"/>
          <w:sz w:val="28"/>
          <w:szCs w:val="24"/>
          <w:lang w:bidi="en-US"/>
        </w:rPr>
        <w:fldChar w:fldCharType="end"/>
      </w:r>
      <w:bookmarkEnd w:id="199"/>
      <w:r w:rsidRPr="00B32622">
        <w:rPr>
          <w:rFonts w:ascii="Times New Roman" w:eastAsia="Times New Roman" w:hAnsi="Times New Roman"/>
          <w:sz w:val="28"/>
          <w:szCs w:val="24"/>
          <w:lang w:eastAsia="ru-RU"/>
        </w:rPr>
        <w:t xml:space="preserve">. Соотношение </w:t>
      </w:r>
      <w:r w:rsidR="00485A07" w:rsidRPr="00B32622">
        <w:rPr>
          <w:rFonts w:ascii="Times New Roman" w:eastAsia="Times New Roman" w:hAnsi="Times New Roman"/>
          <w:sz w:val="28"/>
          <w:szCs w:val="24"/>
          <w:lang w:eastAsia="ru-RU"/>
        </w:rPr>
        <w:t xml:space="preserve">среднедушевых денежных доходов </w:t>
      </w:r>
      <w:r w:rsidRPr="00B32622">
        <w:rPr>
          <w:rFonts w:ascii="Times New Roman" w:eastAsia="Times New Roman" w:hAnsi="Times New Roman"/>
          <w:sz w:val="28"/>
          <w:szCs w:val="24"/>
          <w:lang w:eastAsia="ru-RU"/>
        </w:rPr>
        <w:t xml:space="preserve">и прожиточного минимума в </w:t>
      </w:r>
      <w:r w:rsidR="002040F9" w:rsidRPr="00B32622">
        <w:rPr>
          <w:rFonts w:ascii="Times New Roman" w:eastAsia="Times New Roman" w:hAnsi="Times New Roman"/>
          <w:sz w:val="28"/>
          <w:szCs w:val="24"/>
          <w:lang w:eastAsia="ru-RU"/>
        </w:rPr>
        <w:t>Кыштовском районе</w:t>
      </w:r>
      <w:r w:rsidR="00E227E9" w:rsidRPr="00B32622">
        <w:rPr>
          <w:rFonts w:ascii="Times New Roman" w:eastAsia="Times New Roman" w:hAnsi="Times New Roman"/>
          <w:sz w:val="28"/>
          <w:szCs w:val="24"/>
          <w:lang w:eastAsia="ru-RU"/>
        </w:rPr>
        <w:t xml:space="preserve"> </w:t>
      </w:r>
    </w:p>
    <w:p w:rsidR="00DD7431" w:rsidRPr="00B32622" w:rsidRDefault="00DD7431" w:rsidP="005C6D03">
      <w:pPr>
        <w:pStyle w:val="2"/>
        <w:pageBreakBefore/>
        <w:numPr>
          <w:ilvl w:val="1"/>
          <w:numId w:val="25"/>
        </w:numPr>
        <w:tabs>
          <w:tab w:val="left" w:pos="993"/>
        </w:tabs>
        <w:spacing w:before="240"/>
        <w:ind w:left="1077"/>
        <w:jc w:val="both"/>
        <w:rPr>
          <w:b/>
        </w:rPr>
      </w:pPr>
      <w:bookmarkStart w:id="200" w:name="_Toc487139487"/>
      <w:bookmarkStart w:id="201" w:name="_Toc337125129"/>
      <w:bookmarkStart w:id="202" w:name="_Toc340212809"/>
      <w:bookmarkStart w:id="203" w:name="_Toc342835921"/>
      <w:bookmarkStart w:id="204" w:name="_Toc345316159"/>
      <w:bookmarkStart w:id="205" w:name="_Toc345510108"/>
      <w:bookmarkStart w:id="206" w:name="_Toc373678861"/>
      <w:bookmarkStart w:id="207" w:name="_Toc391717247"/>
      <w:bookmarkStart w:id="208" w:name="_Toc391717352"/>
      <w:bookmarkStart w:id="209" w:name="_Toc397187982"/>
      <w:bookmarkStart w:id="210" w:name="_Toc397241490"/>
      <w:bookmarkStart w:id="211" w:name="_Toc402346738"/>
      <w:bookmarkStart w:id="212" w:name="_Toc403824903"/>
      <w:bookmarkStart w:id="213" w:name="_Toc404432611"/>
      <w:r w:rsidRPr="00B32622">
        <w:rPr>
          <w:b/>
        </w:rPr>
        <w:lastRenderedPageBreak/>
        <w:t xml:space="preserve">Структура современного землепользования </w:t>
      </w:r>
      <w:r w:rsidR="009F36D5" w:rsidRPr="00B32622">
        <w:rPr>
          <w:b/>
        </w:rPr>
        <w:t>Вараксинского сельсовета Кыштовского района</w:t>
      </w:r>
      <w:bookmarkEnd w:id="200"/>
    </w:p>
    <w:p w:rsidR="00DD7431" w:rsidRPr="00B32622" w:rsidRDefault="00DD7431" w:rsidP="001125E5">
      <w:pPr>
        <w:spacing w:after="0" w:line="240" w:lineRule="auto"/>
        <w:ind w:firstLine="709"/>
        <w:contextualSpacing/>
        <w:jc w:val="both"/>
        <w:rPr>
          <w:rFonts w:ascii="Times New Roman" w:eastAsia="Times New Roman" w:hAnsi="Times New Roman"/>
          <w:sz w:val="28"/>
          <w:szCs w:val="24"/>
          <w:lang w:eastAsia="ru-RU"/>
        </w:rPr>
      </w:pP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Согласно действующему Земельному кодексу РФ, введённому в действие 25 октября 2001 года, № 136-ФЗ, все земли Российской Федерации в соответствии с основным целевым назначением подразделяются на семь основных категорий, каждая из которых характеризуется определённым правовым режимом пользования - законодательно закреплёнными правилами использования земель:</w:t>
      </w:r>
    </w:p>
    <w:p w:rsidR="00A41B59" w:rsidRPr="00B32622" w:rsidRDefault="00A41B59" w:rsidP="005C6D03">
      <w:pPr>
        <w:pStyle w:val="a6"/>
        <w:numPr>
          <w:ilvl w:val="0"/>
          <w:numId w:val="42"/>
        </w:numPr>
        <w:spacing w:after="0" w:line="240" w:lineRule="auto"/>
        <w:ind w:left="1276"/>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земли сельскохозяйственного назначения;</w:t>
      </w:r>
    </w:p>
    <w:p w:rsidR="00A41B59" w:rsidRPr="00B32622" w:rsidRDefault="00A41B59" w:rsidP="005C6D03">
      <w:pPr>
        <w:pStyle w:val="a6"/>
        <w:numPr>
          <w:ilvl w:val="0"/>
          <w:numId w:val="42"/>
        </w:numPr>
        <w:spacing w:after="0" w:line="240" w:lineRule="auto"/>
        <w:ind w:left="1276"/>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земли населённых пунктов (в ред. </w:t>
      </w:r>
      <w:r w:rsidR="000F3622" w:rsidRPr="00B32622">
        <w:rPr>
          <w:rFonts w:ascii="Times New Roman" w:eastAsia="Times New Roman" w:hAnsi="Times New Roman"/>
          <w:sz w:val="28"/>
          <w:szCs w:val="24"/>
          <w:lang w:eastAsia="ru-RU"/>
        </w:rPr>
        <w:t>Федерального Закона</w:t>
      </w:r>
      <w:r w:rsidRPr="00B32622">
        <w:rPr>
          <w:rFonts w:ascii="Times New Roman" w:eastAsia="Times New Roman" w:hAnsi="Times New Roman"/>
          <w:sz w:val="28"/>
          <w:szCs w:val="24"/>
          <w:lang w:eastAsia="ru-RU"/>
        </w:rPr>
        <w:t xml:space="preserve"> от 18.12.2006 № 232-ФЗ);</w:t>
      </w:r>
    </w:p>
    <w:p w:rsidR="00A41B59" w:rsidRPr="00B32622" w:rsidRDefault="00A41B59" w:rsidP="005C6D03">
      <w:pPr>
        <w:pStyle w:val="a6"/>
        <w:numPr>
          <w:ilvl w:val="0"/>
          <w:numId w:val="42"/>
        </w:numPr>
        <w:spacing w:after="0" w:line="240" w:lineRule="auto"/>
        <w:ind w:left="1276"/>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A41B59" w:rsidRPr="00B32622" w:rsidRDefault="00A41B59" w:rsidP="005C6D03">
      <w:pPr>
        <w:pStyle w:val="a6"/>
        <w:numPr>
          <w:ilvl w:val="0"/>
          <w:numId w:val="42"/>
        </w:numPr>
        <w:spacing w:after="0" w:line="240" w:lineRule="auto"/>
        <w:ind w:left="1276"/>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земли особо охраняемых территорий и объектов;</w:t>
      </w:r>
    </w:p>
    <w:p w:rsidR="00A41B59" w:rsidRPr="00B32622" w:rsidRDefault="00A41B59" w:rsidP="005C6D03">
      <w:pPr>
        <w:pStyle w:val="a6"/>
        <w:numPr>
          <w:ilvl w:val="0"/>
          <w:numId w:val="42"/>
        </w:numPr>
        <w:spacing w:after="0" w:line="240" w:lineRule="auto"/>
        <w:ind w:left="1276"/>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земли лесного фонда;</w:t>
      </w:r>
    </w:p>
    <w:p w:rsidR="00A41B59" w:rsidRPr="00B32622" w:rsidRDefault="00A41B59" w:rsidP="005C6D03">
      <w:pPr>
        <w:pStyle w:val="a6"/>
        <w:numPr>
          <w:ilvl w:val="0"/>
          <w:numId w:val="42"/>
        </w:numPr>
        <w:spacing w:after="0" w:line="240" w:lineRule="auto"/>
        <w:ind w:left="1276"/>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земли водного фонда;</w:t>
      </w:r>
    </w:p>
    <w:p w:rsidR="00A41B59" w:rsidRPr="00B32622" w:rsidRDefault="00A41B59" w:rsidP="005C6D03">
      <w:pPr>
        <w:pStyle w:val="a6"/>
        <w:numPr>
          <w:ilvl w:val="0"/>
          <w:numId w:val="42"/>
        </w:numPr>
        <w:spacing w:after="0" w:line="240" w:lineRule="auto"/>
        <w:ind w:left="1276"/>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земли запаса.</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b/>
          <w:sz w:val="28"/>
          <w:szCs w:val="24"/>
          <w:lang w:eastAsia="ru-RU"/>
        </w:rPr>
        <w:t>Земли сельскохозяйственного назначения</w:t>
      </w:r>
      <w:r w:rsidRPr="00B32622">
        <w:rPr>
          <w:rFonts w:ascii="Times New Roman" w:eastAsia="Times New Roman" w:hAnsi="Times New Roman"/>
          <w:sz w:val="28"/>
          <w:szCs w:val="24"/>
          <w:lang w:eastAsia="ru-RU"/>
        </w:rPr>
        <w:t xml:space="preserve"> – это земли, предоставленные для нужд сельского хозяйства или предназначенные для этих целей.</w:t>
      </w:r>
    </w:p>
    <w:p w:rsidR="00294EFF" w:rsidRPr="00B32622" w:rsidRDefault="00294EFF"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негативного воздействия, водными объектами, а также зданиями, сооружениями, используемыми для производства, хранения и первичной переработки сельскохозяйственной продукции.</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Сельскохозяйственные угодья в землях сельскохозяйственного назначения - это особо ценные земельные угодья, предназначенные для ведения общественного сельскохозяйственного производства и подлежащие особой охране. Перевод этих земель в другие категории земель для несельскохозяйственных нужд допускается в исключительных случаях, установленных Земельным кодексом Российской Федерации.</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b/>
          <w:sz w:val="28"/>
          <w:szCs w:val="24"/>
          <w:lang w:eastAsia="ru-RU"/>
        </w:rPr>
        <w:t>Земли населённых пунктов</w:t>
      </w:r>
      <w:r w:rsidRPr="00B32622">
        <w:rPr>
          <w:rFonts w:ascii="Times New Roman" w:eastAsia="Times New Roman" w:hAnsi="Times New Roman"/>
          <w:sz w:val="28"/>
          <w:szCs w:val="24"/>
          <w:lang w:eastAsia="ru-RU"/>
        </w:rPr>
        <w:t>. К ним относятся все земли в пределах городской, поселковой черты и черты сельских населённых пунктов, находящиеся в ведении городских, поселковых и сельских администраций.</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В составе земель населённых пунктов выделяются: земли городской, поселковой и сельской застройки; земли площадей, улиц, переулков и пр.; земли сельскохозяйственного использования; земли под городскими лесами, парками, скверами и пр.; земли, занятые водоёмами и болотами; земли под захоронениями и свалками неутилизируемых промышленных и </w:t>
      </w:r>
      <w:r w:rsidR="00405777" w:rsidRPr="00B32622">
        <w:rPr>
          <w:rFonts w:ascii="Times New Roman" w:eastAsia="Times New Roman" w:hAnsi="Times New Roman"/>
          <w:sz w:val="28"/>
          <w:szCs w:val="24"/>
          <w:lang w:eastAsia="ru-RU"/>
        </w:rPr>
        <w:t>коммунальных</w:t>
      </w:r>
      <w:r w:rsidRPr="00B32622">
        <w:rPr>
          <w:rFonts w:ascii="Times New Roman" w:eastAsia="Times New Roman" w:hAnsi="Times New Roman"/>
          <w:sz w:val="28"/>
          <w:szCs w:val="24"/>
          <w:lang w:eastAsia="ru-RU"/>
        </w:rPr>
        <w:t xml:space="preserve"> отходов, неиспользуемыми оврагами и пр.</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b/>
          <w:sz w:val="28"/>
          <w:szCs w:val="24"/>
          <w:lang w:eastAsia="ru-RU"/>
        </w:rPr>
        <w:lastRenderedPageBreak/>
        <w:t>Земли промышленности, транспорта, связи, радиовещания, телевидения, информатики и космического обеспечения, энергетики, обороны и иного назначения</w:t>
      </w:r>
      <w:r w:rsidRPr="00B32622">
        <w:rPr>
          <w:rFonts w:ascii="Times New Roman" w:eastAsia="Times New Roman" w:hAnsi="Times New Roman"/>
          <w:sz w:val="28"/>
          <w:szCs w:val="24"/>
          <w:lang w:eastAsia="ru-RU"/>
        </w:rPr>
        <w:t xml:space="preserve"> - это земли, предоставленные в пользование или аренду предприятиям, учреждениям и организациям для осуществления возложенных на них специальных задач.</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В составе земель этой категории выделяются: земли под постройками и сооружениями, предназначенными для реализации соответствующих видов хозяйственной деятельности; земли транспортных магистралей (железнодорожных, автомобильных и пр.) как общего пользования, так и специального назначения; земли под водными объектами, ресурсы которых используются для реализации соответствующих видов деятельности; земли под защитными лесными и древесно-кустарниковыми насаждениями, располагающимися вдоль путей сообщения, вокруг хозяйственных объектов соответствующего профиля; земли под современными разработками полезных ископаемых и земли прежних разработок, находящиеся в стадии рекультивации; земли с особыми (охранными, санитарными и др.) условиями использования, необходимые для безопасной эксплуатации промышленных, транспортных и иных объектов, а также земли под свалками, захоронениями и полигонами неутилизируемых промышленных отходов; земли, используемые предприятиями, организациями и учреждениями промышленности, транспорта и иного назначения, либо переданные во временное пользование гражданам или сельскохозяйственным предприятиям для сельскохозяйственных целей; земли под болотами и другие слабо используемые в хозяйственной деятельности земли.</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b/>
          <w:sz w:val="28"/>
          <w:szCs w:val="24"/>
          <w:lang w:eastAsia="ru-RU"/>
        </w:rPr>
        <w:t>Земли особо охраняемых территорий</w:t>
      </w:r>
      <w:r w:rsidRPr="00B32622">
        <w:rPr>
          <w:rFonts w:ascii="Times New Roman" w:eastAsia="Times New Roman" w:hAnsi="Times New Roman"/>
          <w:sz w:val="28"/>
          <w:szCs w:val="24"/>
          <w:lang w:eastAsia="ru-RU"/>
        </w:rPr>
        <w:t xml:space="preserve">. К </w:t>
      </w:r>
      <w:r w:rsidR="00AB42B0" w:rsidRPr="00B32622">
        <w:rPr>
          <w:rFonts w:ascii="Times New Roman" w:eastAsia="Times New Roman" w:hAnsi="Times New Roman"/>
          <w:sz w:val="28"/>
          <w:szCs w:val="24"/>
          <w:lang w:eastAsia="ru-RU"/>
        </w:rPr>
        <w:t>ним относятся</w:t>
      </w:r>
      <w:r w:rsidRPr="00B32622">
        <w:rPr>
          <w:rFonts w:ascii="Times New Roman" w:eastAsia="Times New Roman" w:hAnsi="Times New Roman"/>
          <w:sz w:val="28"/>
          <w:szCs w:val="24"/>
          <w:lang w:eastAsia="ru-RU"/>
        </w:rPr>
        <w:t xml:space="preserve"> земельные участки, которые имеют особое природоохранное, научное, историко-культурное, эстетическое, рекреационное, оздоровительное и иное ценное значение, которые изъяты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w:t>
      </w:r>
      <w:r w:rsidR="00AB42B0" w:rsidRPr="00B32622">
        <w:rPr>
          <w:rFonts w:ascii="Times New Roman" w:eastAsia="Times New Roman" w:hAnsi="Times New Roman"/>
          <w:sz w:val="28"/>
          <w:szCs w:val="24"/>
          <w:lang w:eastAsia="ru-RU"/>
        </w:rPr>
        <w:t>из хозяйственного</w:t>
      </w:r>
      <w:r w:rsidRPr="00B32622">
        <w:rPr>
          <w:rFonts w:ascii="Times New Roman" w:eastAsia="Times New Roman" w:hAnsi="Times New Roman"/>
          <w:sz w:val="28"/>
          <w:szCs w:val="24"/>
          <w:lang w:eastAsia="ru-RU"/>
        </w:rPr>
        <w:t xml:space="preserve"> использования и гражданского оборота и для которых установлен особый правовой режим.</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В составе земель особо охраняемых территорий выделяются: земли под особо ценными лесами, парками, садами и противоэрозионными, полезащитными и пр. лесополосами; земли под охраняемыми участками рек, </w:t>
      </w:r>
      <w:r w:rsidR="00AB42B0" w:rsidRPr="00B32622">
        <w:rPr>
          <w:rFonts w:ascii="Times New Roman" w:eastAsia="Times New Roman" w:hAnsi="Times New Roman"/>
          <w:sz w:val="28"/>
          <w:szCs w:val="24"/>
          <w:lang w:eastAsia="ru-RU"/>
        </w:rPr>
        <w:t>озёр</w:t>
      </w:r>
      <w:r w:rsidRPr="00B32622">
        <w:rPr>
          <w:rFonts w:ascii="Times New Roman" w:eastAsia="Times New Roman" w:hAnsi="Times New Roman"/>
          <w:sz w:val="28"/>
          <w:szCs w:val="24"/>
          <w:lang w:eastAsia="ru-RU"/>
        </w:rPr>
        <w:t xml:space="preserve"> и других </w:t>
      </w:r>
      <w:r w:rsidR="00AB42B0" w:rsidRPr="00B32622">
        <w:rPr>
          <w:rFonts w:ascii="Times New Roman" w:eastAsia="Times New Roman" w:hAnsi="Times New Roman"/>
          <w:sz w:val="28"/>
          <w:szCs w:val="24"/>
          <w:lang w:eastAsia="ru-RU"/>
        </w:rPr>
        <w:t>водоёмов</w:t>
      </w:r>
      <w:r w:rsidRPr="00B32622">
        <w:rPr>
          <w:rFonts w:ascii="Times New Roman" w:eastAsia="Times New Roman" w:hAnsi="Times New Roman"/>
          <w:sz w:val="28"/>
          <w:szCs w:val="24"/>
          <w:lang w:eastAsia="ru-RU"/>
        </w:rPr>
        <w:t xml:space="preserve">; земли под биологически ценными болотами; земли под постройками и сооружениями, являющимися памятниками истории и культуры и пр., а также земли под постройками, сооружениями и дорогами, организаций и учреждений, занимающихся охраной и изучением объектов особо охраняемых территорий; земли под каменистыми, песчаными поверхностями, солончаками, оврагами и другими элементами охраняемых природных ландшафтов; земли, используемые организациями и учреждениями, занимающимися охраной и изучением объектов особо охраняемых территорий, либо переданные во временное пользование гражданам или сельскохозяйственным предприятиям для сельскохозяйственной деятельности </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b/>
          <w:sz w:val="28"/>
          <w:szCs w:val="24"/>
          <w:lang w:eastAsia="ru-RU"/>
        </w:rPr>
        <w:lastRenderedPageBreak/>
        <w:t>Земли лесного фонда</w:t>
      </w:r>
      <w:r w:rsidRPr="00B32622">
        <w:rPr>
          <w:rFonts w:ascii="Times New Roman" w:eastAsia="Times New Roman" w:hAnsi="Times New Roman"/>
          <w:sz w:val="28"/>
          <w:szCs w:val="24"/>
          <w:lang w:eastAsia="ru-RU"/>
        </w:rPr>
        <w:t xml:space="preserve"> - это покрытые лесом земли, а также не покрытые лесом земли, но предназначенные для нужд лесного хозяйства.</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Правовые основы использования земель лесного фонда установлены Лесным кодексом Российской Федерации.</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В составе земель этой категории выделяются: земли под лесами, на которых осуществляется основная лесохозяйственная деятельность; земли под лесным подростом на гарях, вырубках, лесопосадках и пр.; земли, используемые лесохозяйственными предприятиями или переданные во временное пользование другим предприятиям для сельскохозяйственных целей; земли под постройками и сооружениями, а также дорогами, находящимися в ведении предприятий, организаций и учреждений, занимающихся лесохозяйственной деятельностью; земли под водными объектами, расположенными в границах земель лесного фонда; земли под лесными болотами; земли под осушаемыми лесами, карьерами и пр. нарушенными землями; земли под каменистыми, песчаными и другими слабо используемыми поверхностями, расположенные в пределах земель лесного фонда</w:t>
      </w:r>
    </w:p>
    <w:p w:rsidR="00A41B59" w:rsidRPr="00B32622" w:rsidRDefault="00A41B59" w:rsidP="007520C1">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b/>
          <w:sz w:val="28"/>
          <w:szCs w:val="24"/>
          <w:lang w:eastAsia="ru-RU"/>
        </w:rPr>
        <w:t>Земли водного фонда</w:t>
      </w:r>
      <w:r w:rsidRPr="00B32622">
        <w:rPr>
          <w:rFonts w:ascii="Times New Roman" w:eastAsia="Times New Roman" w:hAnsi="Times New Roman"/>
          <w:sz w:val="28"/>
          <w:szCs w:val="24"/>
          <w:lang w:eastAsia="ru-RU"/>
        </w:rPr>
        <w:t xml:space="preserve">, к </w:t>
      </w:r>
      <w:r w:rsidR="00AF5B3E" w:rsidRPr="00B32622">
        <w:rPr>
          <w:rFonts w:ascii="Times New Roman" w:eastAsia="Times New Roman" w:hAnsi="Times New Roman"/>
          <w:sz w:val="28"/>
          <w:szCs w:val="24"/>
          <w:lang w:eastAsia="ru-RU"/>
        </w:rPr>
        <w:t>ним относятся</w:t>
      </w:r>
      <w:r w:rsidRPr="00B32622">
        <w:rPr>
          <w:rFonts w:ascii="Times New Roman" w:eastAsia="Times New Roman" w:hAnsi="Times New Roman"/>
          <w:sz w:val="28"/>
          <w:szCs w:val="24"/>
          <w:lang w:eastAsia="ru-RU"/>
        </w:rPr>
        <w:t xml:space="preserve"> земли, </w:t>
      </w:r>
      <w:r w:rsidR="007520C1" w:rsidRPr="00B32622">
        <w:rPr>
          <w:rFonts w:ascii="Times New Roman" w:eastAsia="Times New Roman" w:hAnsi="Times New Roman"/>
          <w:sz w:val="28"/>
          <w:szCs w:val="24"/>
          <w:lang w:eastAsia="ru-RU"/>
        </w:rPr>
        <w:t>покрытые поверхностными водами, сосредоточенными в водных объектах</w:t>
      </w:r>
      <w:r w:rsidR="0055276D" w:rsidRPr="00B32622">
        <w:rPr>
          <w:rFonts w:ascii="Times New Roman" w:eastAsia="Times New Roman" w:hAnsi="Times New Roman"/>
          <w:sz w:val="28"/>
          <w:szCs w:val="24"/>
          <w:lang w:eastAsia="ru-RU"/>
        </w:rPr>
        <w:t xml:space="preserve">, а также земли, </w:t>
      </w:r>
      <w:r w:rsidR="007520C1" w:rsidRPr="00B32622">
        <w:rPr>
          <w:rFonts w:ascii="Times New Roman" w:eastAsia="Times New Roman" w:hAnsi="Times New Roman"/>
          <w:sz w:val="28"/>
          <w:szCs w:val="24"/>
          <w:lang w:eastAsia="ru-RU"/>
        </w:rPr>
        <w:t>занятые гидротехническими и иными сооружениями, расположенными на водных объектах.</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Правовые основы использования земель водного фонда установлены Водным кодексом Российской Федерации.</w:t>
      </w:r>
    </w:p>
    <w:p w:rsidR="00A16A7F" w:rsidRPr="00B32622" w:rsidRDefault="00A16A7F"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Водный кодекс Российской Федерации относит сосредоточение природных вод на поверхности суши, имеющее характерные формы распространения и черты режима к поверхностным водным объектам. К землям под водными объектами относятся земли, занятые сосредоточением природных вод на поверхности суши (реками, ручьями, родниками, озёрами, водохранилищами, прудами, прудами-копанями, каналами и иными поверхностными водными объектами). На землях, покрытых поверхностными водами, не осуществляется образование земельных участков.</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b/>
          <w:sz w:val="28"/>
          <w:szCs w:val="24"/>
          <w:lang w:eastAsia="ru-RU"/>
        </w:rPr>
        <w:t>Земли запаса</w:t>
      </w:r>
      <w:r w:rsidRPr="00B32622">
        <w:rPr>
          <w:rFonts w:ascii="Times New Roman" w:eastAsia="Times New Roman" w:hAnsi="Times New Roman"/>
          <w:sz w:val="28"/>
          <w:szCs w:val="24"/>
          <w:lang w:eastAsia="ru-RU"/>
        </w:rPr>
        <w:t xml:space="preserve"> - это земли, не предоставленные в собственность, владение, пользование, включая аренду, вследствие природно-</w:t>
      </w:r>
      <w:r w:rsidR="00AF5B3E" w:rsidRPr="00B32622">
        <w:rPr>
          <w:rFonts w:ascii="Times New Roman" w:eastAsia="Times New Roman" w:hAnsi="Times New Roman"/>
          <w:sz w:val="28"/>
          <w:szCs w:val="24"/>
          <w:lang w:eastAsia="ru-RU"/>
        </w:rPr>
        <w:t>предопределённых</w:t>
      </w:r>
      <w:r w:rsidRPr="00B32622">
        <w:rPr>
          <w:rFonts w:ascii="Times New Roman" w:eastAsia="Times New Roman" w:hAnsi="Times New Roman"/>
          <w:sz w:val="28"/>
          <w:szCs w:val="24"/>
          <w:lang w:eastAsia="ru-RU"/>
        </w:rPr>
        <w:t xml:space="preserve"> свойств, ограничивающих или делающих невозможным их современное хозяйственное использование; вследствие временного высвобождения из хозяйственного оборота по социально-экономическим причинам или в результате нерационального использования; вследствие консервации.</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В составе земель этой категории выделяются: сельскохозяйственные угодья, временно не используемые по каким-либо причинам; земли под дорогами, зданиями и инженерными сооружениями, не взятые на баланс предприятиями, организациями и учреждениями; земли под лесами и древесно-кустарниковой растительностью, земли под поверхностными водными объектами, земли под болотами и другими слабо используемыми по природным показателям элементами природных ландшафтов; земли, выведенные из хозяйственного оборота либо по экономическим, либо по технологическим причинам.</w:t>
      </w:r>
    </w:p>
    <w:p w:rsidR="00A41B59"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lastRenderedPageBreak/>
        <w:t>Отнесение земель к той или иной категории и перевод их из одной категории в другую осуществляется органами исполнительной власти федерального уровня и субъектов Российской Федерации на основании соответствующих законов.</w:t>
      </w:r>
    </w:p>
    <w:p w:rsidR="009F36D5" w:rsidRPr="00B32622" w:rsidRDefault="009F36D5" w:rsidP="009F36D5">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Границы Вараксинского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rsidR="00A41B59" w:rsidRPr="00B32622" w:rsidRDefault="009F36D5" w:rsidP="009F36D5">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Вараксинский сельсовет состоит из объединённых общей территорией следующих населённых пунктов: село Вараксино, деревня Ч</w:t>
      </w:r>
      <w:r w:rsidR="00632CD3" w:rsidRPr="00B32622">
        <w:rPr>
          <w:rFonts w:ascii="Times New Roman" w:eastAsia="Times New Roman" w:hAnsi="Times New Roman"/>
          <w:sz w:val="28"/>
          <w:szCs w:val="24"/>
          <w:lang w:eastAsia="ru-RU"/>
        </w:rPr>
        <w:t>екиа</w:t>
      </w:r>
      <w:r w:rsidRPr="00B32622">
        <w:rPr>
          <w:rFonts w:ascii="Times New Roman" w:eastAsia="Times New Roman" w:hAnsi="Times New Roman"/>
          <w:sz w:val="28"/>
          <w:szCs w:val="24"/>
          <w:lang w:eastAsia="ru-RU"/>
        </w:rPr>
        <w:t>ул, деревня Пахомово, деревня Усманка.</w:t>
      </w:r>
      <w:r w:rsidR="00A41B59" w:rsidRPr="00B32622">
        <w:rPr>
          <w:rFonts w:ascii="Times New Roman" w:eastAsia="Times New Roman" w:hAnsi="Times New Roman"/>
          <w:sz w:val="28"/>
          <w:szCs w:val="24"/>
          <w:lang w:eastAsia="ru-RU"/>
        </w:rPr>
        <w:t xml:space="preserve"> </w:t>
      </w:r>
    </w:p>
    <w:p w:rsidR="00DD7431" w:rsidRPr="00B32622" w:rsidRDefault="00A41B59" w:rsidP="00A41B59">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Общая площадь земель </w:t>
      </w:r>
      <w:r w:rsidR="00DB6727" w:rsidRPr="00B32622">
        <w:rPr>
          <w:rFonts w:ascii="Times New Roman" w:eastAsia="Times New Roman" w:hAnsi="Times New Roman"/>
          <w:sz w:val="28"/>
          <w:szCs w:val="24"/>
          <w:lang w:eastAsia="ru-RU"/>
        </w:rPr>
        <w:t>Вараксинского сельсовета</w:t>
      </w:r>
      <w:r w:rsidRPr="00B32622">
        <w:rPr>
          <w:rFonts w:ascii="Times New Roman" w:eastAsia="Times New Roman" w:hAnsi="Times New Roman"/>
          <w:sz w:val="28"/>
          <w:szCs w:val="24"/>
          <w:lang w:eastAsia="ru-RU"/>
        </w:rPr>
        <w:t xml:space="preserve"> в установленных границах составляет – </w:t>
      </w:r>
      <w:r w:rsidR="008118DE" w:rsidRPr="00B32622">
        <w:rPr>
          <w:rFonts w:ascii="Times New Roman" w:eastAsia="Times New Roman" w:hAnsi="Times New Roman"/>
          <w:sz w:val="28"/>
          <w:szCs w:val="24"/>
          <w:lang w:eastAsia="ru-RU"/>
        </w:rPr>
        <w:t xml:space="preserve">100669,85 </w:t>
      </w:r>
      <w:r w:rsidRPr="00B32622">
        <w:rPr>
          <w:rFonts w:ascii="Times New Roman" w:eastAsia="Times New Roman" w:hAnsi="Times New Roman"/>
          <w:sz w:val="28"/>
          <w:szCs w:val="24"/>
          <w:lang w:eastAsia="ru-RU"/>
        </w:rPr>
        <w:t xml:space="preserve">га. Средняя плотность населения </w:t>
      </w:r>
      <w:r w:rsidR="00540967" w:rsidRPr="00B32622">
        <w:rPr>
          <w:rFonts w:ascii="Times New Roman" w:eastAsia="Times New Roman" w:hAnsi="Times New Roman"/>
          <w:sz w:val="28"/>
          <w:szCs w:val="24"/>
          <w:lang w:eastAsia="ru-RU"/>
        </w:rPr>
        <w:t>0,63</w:t>
      </w:r>
      <w:r w:rsidRPr="00B32622">
        <w:rPr>
          <w:rFonts w:ascii="Times New Roman" w:eastAsia="Times New Roman" w:hAnsi="Times New Roman"/>
          <w:sz w:val="28"/>
          <w:szCs w:val="24"/>
          <w:lang w:eastAsia="ru-RU"/>
        </w:rPr>
        <w:t xml:space="preserve"> чел./</w:t>
      </w:r>
      <w:r w:rsidR="003B67D1" w:rsidRPr="00B32622">
        <w:rPr>
          <w:rFonts w:ascii="Times New Roman" w:eastAsia="Times New Roman" w:hAnsi="Times New Roman"/>
          <w:sz w:val="28"/>
          <w:szCs w:val="24"/>
          <w:lang w:eastAsia="ru-RU"/>
        </w:rPr>
        <w:t xml:space="preserve">кв. </w:t>
      </w:r>
      <w:r w:rsidRPr="00B32622">
        <w:rPr>
          <w:rFonts w:ascii="Times New Roman" w:eastAsia="Times New Roman" w:hAnsi="Times New Roman"/>
          <w:sz w:val="28"/>
          <w:szCs w:val="24"/>
          <w:lang w:eastAsia="ru-RU"/>
        </w:rPr>
        <w:t>км.</w:t>
      </w:r>
    </w:p>
    <w:p w:rsidR="00107978" w:rsidRPr="00B32622" w:rsidRDefault="00107978" w:rsidP="001125E5">
      <w:pPr>
        <w:spacing w:after="0" w:line="240" w:lineRule="auto"/>
        <w:ind w:firstLine="709"/>
        <w:contextualSpacing/>
        <w:jc w:val="both"/>
        <w:rPr>
          <w:rFonts w:ascii="Times New Roman" w:eastAsia="Times New Roman" w:hAnsi="Times New Roman"/>
          <w:sz w:val="28"/>
          <w:szCs w:val="24"/>
          <w:lang w:eastAsia="ru-RU"/>
        </w:rPr>
      </w:pPr>
    </w:p>
    <w:p w:rsidR="00C7001E" w:rsidRPr="00B32622" w:rsidRDefault="00C7001E" w:rsidP="001125E5">
      <w:pPr>
        <w:spacing w:after="0" w:line="240" w:lineRule="auto"/>
        <w:ind w:firstLine="709"/>
        <w:contextualSpacing/>
        <w:jc w:val="both"/>
        <w:rPr>
          <w:rFonts w:ascii="Times New Roman" w:eastAsia="Times New Roman" w:hAnsi="Times New Roman"/>
          <w:sz w:val="28"/>
          <w:szCs w:val="24"/>
          <w:lang w:eastAsia="ru-RU"/>
        </w:rPr>
      </w:pPr>
    </w:p>
    <w:p w:rsidR="00DD7431" w:rsidRPr="00B32622" w:rsidRDefault="00DD7431" w:rsidP="005C6D03">
      <w:pPr>
        <w:pStyle w:val="2"/>
        <w:pageBreakBefore/>
        <w:numPr>
          <w:ilvl w:val="1"/>
          <w:numId w:val="25"/>
        </w:numPr>
        <w:tabs>
          <w:tab w:val="left" w:pos="993"/>
        </w:tabs>
        <w:spacing w:before="240"/>
        <w:ind w:left="1077"/>
        <w:jc w:val="both"/>
        <w:rPr>
          <w:b/>
        </w:rPr>
      </w:pPr>
      <w:bookmarkStart w:id="214" w:name="_Toc487139488"/>
      <w:r w:rsidRPr="00B32622">
        <w:rPr>
          <w:b/>
        </w:rPr>
        <w:lastRenderedPageBreak/>
        <w:t>Внешняя транспортная инфраструктура</w:t>
      </w:r>
      <w:bookmarkEnd w:id="214"/>
    </w:p>
    <w:p w:rsidR="00DD7431" w:rsidRPr="00B32622" w:rsidRDefault="00DD7431" w:rsidP="001125E5">
      <w:pPr>
        <w:spacing w:after="0" w:line="240" w:lineRule="auto"/>
        <w:ind w:firstLine="709"/>
        <w:contextualSpacing/>
        <w:jc w:val="both"/>
        <w:rPr>
          <w:rFonts w:ascii="Times New Roman" w:eastAsia="Times New Roman" w:hAnsi="Times New Roman"/>
          <w:sz w:val="28"/>
          <w:szCs w:val="24"/>
          <w:lang w:eastAsia="ru-RU"/>
        </w:rPr>
      </w:pPr>
    </w:p>
    <w:p w:rsidR="00474943" w:rsidRPr="00B32622" w:rsidRDefault="00474943" w:rsidP="00474943">
      <w:pPr>
        <w:pStyle w:val="a2"/>
        <w:ind w:firstLine="709"/>
        <w:rPr>
          <w:szCs w:val="28"/>
        </w:rPr>
      </w:pPr>
      <w:bookmarkStart w:id="215" w:name="_Toc419370707"/>
      <w:bookmarkStart w:id="216" w:name="_Toc419973675"/>
      <w:bookmarkStart w:id="217" w:name="_Toc442008407"/>
      <w:bookmarkStart w:id="218" w:name="_Toc442523048"/>
      <w:bookmarkStart w:id="219" w:name="_Toc442523306"/>
      <w:r w:rsidRPr="00B32622">
        <w:rPr>
          <w:szCs w:val="28"/>
        </w:rPr>
        <w:t xml:space="preserve">Основные внешние и внутренние транспортные связи Вараксинского сельсовета с </w:t>
      </w:r>
      <w:r w:rsidR="00B8044F" w:rsidRPr="00B32622">
        <w:rPr>
          <w:szCs w:val="28"/>
        </w:rPr>
        <w:t>населёнными</w:t>
      </w:r>
      <w:r w:rsidRPr="00B32622">
        <w:rPr>
          <w:szCs w:val="28"/>
        </w:rPr>
        <w:t xml:space="preserve"> пунктами поселения и Кыштовского района Новосибирской области осуществляются автомобильным транспортом по автомобильной дороге общего пользования регионального и межмуниципального значения (Перечень автомобильных дорог общего пользования регионального и межмуниципального значения, относящихся к</w:t>
      </w:r>
      <w:r w:rsidR="00A52F29" w:rsidRPr="00B32622">
        <w:rPr>
          <w:szCs w:val="28"/>
        </w:rPr>
        <w:t xml:space="preserve"> </w:t>
      </w:r>
      <w:r w:rsidRPr="00B32622">
        <w:rPr>
          <w:szCs w:val="28"/>
        </w:rPr>
        <w:t>государственной собственности Новосибирской области, утверждённый постановлением администрации Новосибирской области от 18.02.2010 № 65-па):</w:t>
      </w:r>
    </w:p>
    <w:p w:rsidR="00474943" w:rsidRPr="00B32622" w:rsidRDefault="00474943" w:rsidP="00534181">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автомобильная дорога общего пользования регионального значения </w:t>
      </w:r>
      <w:r w:rsidR="00534181" w:rsidRPr="00B32622">
        <w:rPr>
          <w:rFonts w:ascii="Times New Roman" w:hAnsi="Times New Roman"/>
          <w:sz w:val="28"/>
          <w:szCs w:val="24"/>
        </w:rPr>
        <w:t>К-02 «Чаны - Венгерово – Кыштовка»</w:t>
      </w:r>
      <w:r w:rsidRPr="00B32622">
        <w:rPr>
          <w:rFonts w:ascii="Times New Roman" w:hAnsi="Times New Roman"/>
          <w:sz w:val="28"/>
          <w:szCs w:val="24"/>
        </w:rPr>
        <w:t>, III категории и соответствует классу «обычная автомобильная дорога», протяжённостью в границах сельского поселения 23,8 км;</w:t>
      </w:r>
    </w:p>
    <w:p w:rsidR="00474943" w:rsidRPr="00B32622" w:rsidRDefault="00474943" w:rsidP="0047494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автомобильная дорога общего пользования межмуниципального значения </w:t>
      </w:r>
      <w:r w:rsidR="00534181" w:rsidRPr="00B32622">
        <w:rPr>
          <w:rFonts w:ascii="Times New Roman" w:hAnsi="Times New Roman"/>
          <w:sz w:val="28"/>
          <w:szCs w:val="24"/>
        </w:rPr>
        <w:t>Н-1705 «155 км а/д «К-02» - Сергеевка – Воскресенка»</w:t>
      </w:r>
      <w:r w:rsidRPr="00B32622">
        <w:rPr>
          <w:rFonts w:ascii="Times New Roman" w:hAnsi="Times New Roman"/>
          <w:sz w:val="28"/>
          <w:szCs w:val="24"/>
        </w:rPr>
        <w:t xml:space="preserve">, </w:t>
      </w:r>
      <w:r w:rsidR="003113F4" w:rsidRPr="00B32622">
        <w:rPr>
          <w:rFonts w:ascii="Times New Roman" w:hAnsi="Times New Roman"/>
          <w:sz w:val="28"/>
          <w:szCs w:val="24"/>
          <w:lang w:val="en-US"/>
        </w:rPr>
        <w:t>I</w:t>
      </w:r>
      <w:r w:rsidRPr="00B32622">
        <w:rPr>
          <w:rFonts w:ascii="Times New Roman" w:hAnsi="Times New Roman"/>
          <w:sz w:val="28"/>
          <w:szCs w:val="24"/>
        </w:rPr>
        <w:t>V категории и соответствует классу «обычная автомобильная дорога», протяжённостью в границах сельского поселения 10,6 км. На участке дороги имеется один автодорожный мост;</w:t>
      </w:r>
    </w:p>
    <w:p w:rsidR="00474943" w:rsidRPr="00B32622" w:rsidRDefault="00474943" w:rsidP="00534181">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автомобильная дорога общего пользования межмуниципального значения </w:t>
      </w:r>
      <w:r w:rsidR="00534181" w:rsidRPr="00B32622">
        <w:rPr>
          <w:rFonts w:ascii="Times New Roman" w:hAnsi="Times New Roman"/>
          <w:sz w:val="28"/>
          <w:szCs w:val="24"/>
        </w:rPr>
        <w:t>Н-1723 12 км а/д «Н-1705» - Чекиаул»</w:t>
      </w:r>
      <w:r w:rsidRPr="00B32622">
        <w:rPr>
          <w:rFonts w:ascii="Times New Roman" w:hAnsi="Times New Roman"/>
          <w:sz w:val="28"/>
          <w:szCs w:val="24"/>
        </w:rPr>
        <w:t xml:space="preserve">, </w:t>
      </w:r>
      <w:r w:rsidR="000C3744" w:rsidRPr="00B32622">
        <w:rPr>
          <w:rFonts w:ascii="Times New Roman" w:hAnsi="Times New Roman"/>
          <w:sz w:val="28"/>
          <w:szCs w:val="24"/>
          <w:lang w:val="en-US"/>
        </w:rPr>
        <w:t>I</w:t>
      </w:r>
      <w:r w:rsidRPr="00B32622">
        <w:rPr>
          <w:rFonts w:ascii="Times New Roman" w:hAnsi="Times New Roman"/>
          <w:sz w:val="28"/>
          <w:szCs w:val="24"/>
        </w:rPr>
        <w:t>V категории и соответствует классу «обычная автомобильная дорога», протяжённостью в границах сельского поселения 2,2 км</w:t>
      </w:r>
      <w:r w:rsidR="00534181" w:rsidRPr="00B32622">
        <w:rPr>
          <w:rFonts w:ascii="Times New Roman" w:hAnsi="Times New Roman"/>
          <w:sz w:val="28"/>
          <w:szCs w:val="24"/>
        </w:rPr>
        <w:t>;</w:t>
      </w:r>
    </w:p>
    <w:p w:rsidR="00534181" w:rsidRPr="00B32622" w:rsidRDefault="00534181" w:rsidP="00534181">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автомобильная дорога общего пользования межмуниципального значения Н-1722 «127 км а/д «К-02» – Усманка»,</w:t>
      </w:r>
      <w:r w:rsidR="00A67DEF" w:rsidRPr="00B32622">
        <w:rPr>
          <w:rFonts w:ascii="Times New Roman" w:hAnsi="Times New Roman"/>
          <w:sz w:val="28"/>
          <w:szCs w:val="24"/>
        </w:rPr>
        <w:t xml:space="preserve"> </w:t>
      </w:r>
      <w:r w:rsidR="00A67DEF" w:rsidRPr="00B32622">
        <w:rPr>
          <w:rFonts w:ascii="Times New Roman" w:hAnsi="Times New Roman"/>
          <w:sz w:val="28"/>
          <w:szCs w:val="24"/>
          <w:lang w:val="en-US"/>
        </w:rPr>
        <w:t>I</w:t>
      </w:r>
      <w:r w:rsidR="00A67DEF" w:rsidRPr="00B32622">
        <w:rPr>
          <w:rFonts w:ascii="Times New Roman" w:hAnsi="Times New Roman"/>
          <w:sz w:val="28"/>
          <w:szCs w:val="24"/>
        </w:rPr>
        <w:t xml:space="preserve">V категории и соответствует классу «обычная автомобильная дорога», </w:t>
      </w:r>
      <w:r w:rsidRPr="00B32622">
        <w:rPr>
          <w:rFonts w:ascii="Times New Roman" w:hAnsi="Times New Roman"/>
          <w:sz w:val="28"/>
          <w:szCs w:val="24"/>
        </w:rPr>
        <w:t>протяжённостью в границах сельского поселения 2,096 км.</w:t>
      </w:r>
    </w:p>
    <w:p w:rsidR="00474943" w:rsidRPr="00B32622" w:rsidRDefault="00474943" w:rsidP="00474943">
      <w:pPr>
        <w:pStyle w:val="a2"/>
        <w:ind w:firstLine="709"/>
        <w:rPr>
          <w:szCs w:val="28"/>
        </w:rPr>
      </w:pPr>
      <w:r w:rsidRPr="00B32622">
        <w:rPr>
          <w:szCs w:val="28"/>
        </w:rPr>
        <w:t>Помимо автомобильных дорог регионального и межмуниципального значения на территории сельского поселения имеются автомобильные дороги общего пользования местного значения. Общая протяжённость автомобильных дорог общего пользования местного значения в границах сельского поселения составляет 160,0 км. Все автомобильные дороги общего пользования местного значения относятся к V категории и соответствуют классу «обычная автомобильная дорога».</w:t>
      </w:r>
    </w:p>
    <w:p w:rsidR="00DD7431" w:rsidRPr="00B32622" w:rsidRDefault="00474943" w:rsidP="00474943">
      <w:pPr>
        <w:pStyle w:val="a2"/>
        <w:ind w:firstLine="709"/>
      </w:pPr>
      <w:r w:rsidRPr="00B32622">
        <w:rPr>
          <w:szCs w:val="28"/>
        </w:rPr>
        <w:t>Автомобильные дороги в границах поселения имеют удовлетворительное состояние и обеспечивают как внешние, так и внутренние транспортные связи.</w:t>
      </w:r>
      <w:r w:rsidR="00DD7431" w:rsidRPr="00B32622">
        <w:t xml:space="preserve"> </w:t>
      </w:r>
    </w:p>
    <w:p w:rsidR="00DD7431" w:rsidRPr="00B32622" w:rsidRDefault="00DD7431" w:rsidP="005C6D03">
      <w:pPr>
        <w:pStyle w:val="2"/>
        <w:pageBreakBefore/>
        <w:numPr>
          <w:ilvl w:val="1"/>
          <w:numId w:val="25"/>
        </w:numPr>
        <w:tabs>
          <w:tab w:val="left" w:pos="993"/>
        </w:tabs>
        <w:spacing w:before="240"/>
        <w:ind w:left="1077"/>
        <w:jc w:val="both"/>
        <w:rPr>
          <w:b/>
        </w:rPr>
      </w:pPr>
      <w:bookmarkStart w:id="220" w:name="_Toc487139489"/>
      <w:r w:rsidRPr="00B32622">
        <w:rPr>
          <w:b/>
        </w:rPr>
        <w:lastRenderedPageBreak/>
        <w:t xml:space="preserve">Основные направления экономики </w:t>
      </w:r>
      <w:r w:rsidR="008E09B0" w:rsidRPr="00B32622">
        <w:rPr>
          <w:b/>
        </w:rPr>
        <w:t>Вараксинского сельсовета</w:t>
      </w:r>
      <w:bookmarkEnd w:id="220"/>
    </w:p>
    <w:p w:rsidR="00DD7431" w:rsidRPr="00B32622" w:rsidRDefault="00DD7431" w:rsidP="00DD7431">
      <w:pPr>
        <w:spacing w:after="0" w:line="240" w:lineRule="auto"/>
        <w:ind w:firstLine="709"/>
        <w:jc w:val="both"/>
        <w:rPr>
          <w:rFonts w:ascii="Times New Roman" w:eastAsia="Times New Roman" w:hAnsi="Times New Roman"/>
          <w:sz w:val="28"/>
          <w:szCs w:val="28"/>
          <w:lang w:eastAsia="ru-RU"/>
        </w:rPr>
      </w:pPr>
    </w:p>
    <w:p w:rsidR="00843910" w:rsidRPr="00B32622" w:rsidRDefault="00843910" w:rsidP="0084391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Согласно бюллетеню «Основные статистические показатели по 490 муниципальным образованиям Новосибирской области» за январь</w:t>
      </w:r>
      <w:r w:rsidRPr="00B32622">
        <w:rPr>
          <w:rFonts w:ascii="Times New Roman" w:hAnsi="Times New Roman"/>
          <w:sz w:val="28"/>
          <w:szCs w:val="24"/>
        </w:rPr>
        <w:noBreakHyphen/>
        <w:t>декабрь 2016 года, предприятиями Вараксинского сельсовета отгружено товаров собственного производства, выполнено работ и услуг собственными силами по всем видам экономической деятельности на 2,715 млн. руб., что в 3,5 раза больше, чем за аналогичный период 2015 года (0,771 млн. руб.). Данных о результатах в разрезах видов экономической деятельности администрацией сельсовета не предоставлено.</w:t>
      </w:r>
    </w:p>
    <w:p w:rsidR="004252BA" w:rsidRPr="00B32622" w:rsidRDefault="005426ED" w:rsidP="004252BA">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Агропромышленный комплекс является одним из приоритетных секторов экономики Вараксинского сельсовета. </w:t>
      </w:r>
      <w:r w:rsidR="004252BA" w:rsidRPr="00B32622">
        <w:rPr>
          <w:rFonts w:ascii="Times New Roman" w:hAnsi="Times New Roman"/>
          <w:sz w:val="28"/>
          <w:szCs w:val="24"/>
        </w:rPr>
        <w:t>Основными видами экономической деятельности</w:t>
      </w:r>
      <w:r w:rsidR="00587A7B" w:rsidRPr="00B32622">
        <w:rPr>
          <w:rFonts w:ascii="Times New Roman" w:hAnsi="Times New Roman"/>
          <w:sz w:val="28"/>
          <w:szCs w:val="24"/>
        </w:rPr>
        <w:t xml:space="preserve"> комплекса</w:t>
      </w:r>
      <w:r w:rsidR="004252BA" w:rsidRPr="00B32622">
        <w:rPr>
          <w:rFonts w:ascii="Times New Roman" w:hAnsi="Times New Roman"/>
          <w:sz w:val="28"/>
          <w:szCs w:val="24"/>
        </w:rPr>
        <w:t xml:space="preserve"> на территории является - производства зерна, молока, мяса, разведение лошадей. В летний период население занимается сбором дикоросов и их продажей. </w:t>
      </w:r>
    </w:p>
    <w:p w:rsidR="00B423D9" w:rsidRPr="00B32622" w:rsidRDefault="005426ED" w:rsidP="00B423D9">
      <w:pPr>
        <w:keepNext/>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Сельскохозяйственной деятельностью занимается одно сельскохозяйственное предприятие - ООО «Колос-1» (с. Вараксино) и более 220 семей имеют личные подсобные хозяйства. Основной специализацией хозяйств является производство растениеводческой продукции и мясомолочное скотоводство (на начало 201</w:t>
      </w:r>
      <w:r w:rsidR="004576E1" w:rsidRPr="00B32622">
        <w:rPr>
          <w:rFonts w:ascii="Times New Roman" w:hAnsi="Times New Roman"/>
          <w:sz w:val="28"/>
          <w:szCs w:val="24"/>
        </w:rPr>
        <w:t>7</w:t>
      </w:r>
      <w:r w:rsidRPr="00B32622">
        <w:rPr>
          <w:rFonts w:ascii="Times New Roman" w:hAnsi="Times New Roman"/>
          <w:sz w:val="28"/>
          <w:szCs w:val="24"/>
        </w:rPr>
        <w:t xml:space="preserve"> года поголовье КРС </w:t>
      </w:r>
      <w:r w:rsidR="004576E1" w:rsidRPr="00B32622">
        <w:rPr>
          <w:rFonts w:ascii="Times New Roman" w:hAnsi="Times New Roman"/>
          <w:sz w:val="28"/>
          <w:szCs w:val="24"/>
        </w:rPr>
        <w:t xml:space="preserve">у населения сельсовета </w:t>
      </w:r>
      <w:r w:rsidRPr="00B32622">
        <w:rPr>
          <w:rFonts w:ascii="Times New Roman" w:hAnsi="Times New Roman"/>
          <w:sz w:val="28"/>
          <w:szCs w:val="24"/>
        </w:rPr>
        <w:t xml:space="preserve">составляло </w:t>
      </w:r>
      <w:r w:rsidR="004576E1" w:rsidRPr="00B32622">
        <w:rPr>
          <w:rFonts w:ascii="Times New Roman" w:hAnsi="Times New Roman"/>
          <w:sz w:val="28"/>
          <w:szCs w:val="24"/>
        </w:rPr>
        <w:t>254</w:t>
      </w:r>
      <w:r w:rsidRPr="00B32622">
        <w:rPr>
          <w:rFonts w:ascii="Times New Roman" w:hAnsi="Times New Roman"/>
          <w:sz w:val="28"/>
          <w:szCs w:val="24"/>
        </w:rPr>
        <w:t xml:space="preserve"> голов</w:t>
      </w:r>
      <w:r w:rsidR="004576E1" w:rsidRPr="00B32622">
        <w:rPr>
          <w:rFonts w:ascii="Times New Roman" w:hAnsi="Times New Roman"/>
          <w:sz w:val="28"/>
          <w:szCs w:val="24"/>
        </w:rPr>
        <w:t>ы</w:t>
      </w:r>
      <w:r w:rsidRPr="00B32622">
        <w:rPr>
          <w:rFonts w:ascii="Times New Roman" w:hAnsi="Times New Roman"/>
          <w:sz w:val="28"/>
          <w:szCs w:val="24"/>
        </w:rPr>
        <w:t xml:space="preserve">, поголовье свиней – </w:t>
      </w:r>
      <w:r w:rsidR="004576E1" w:rsidRPr="00B32622">
        <w:rPr>
          <w:rFonts w:ascii="Times New Roman" w:hAnsi="Times New Roman"/>
          <w:sz w:val="28"/>
          <w:szCs w:val="24"/>
        </w:rPr>
        <w:t>71</w:t>
      </w:r>
      <w:r w:rsidRPr="00B32622">
        <w:rPr>
          <w:rFonts w:ascii="Times New Roman" w:hAnsi="Times New Roman"/>
          <w:sz w:val="28"/>
          <w:szCs w:val="24"/>
        </w:rPr>
        <w:t xml:space="preserve"> голов</w:t>
      </w:r>
      <w:r w:rsidR="004576E1" w:rsidRPr="00B32622">
        <w:rPr>
          <w:rFonts w:ascii="Times New Roman" w:hAnsi="Times New Roman"/>
          <w:sz w:val="28"/>
          <w:szCs w:val="24"/>
        </w:rPr>
        <w:t>а</w:t>
      </w:r>
      <w:r w:rsidRPr="00B32622">
        <w:rPr>
          <w:rFonts w:ascii="Times New Roman" w:hAnsi="Times New Roman"/>
          <w:sz w:val="28"/>
          <w:szCs w:val="24"/>
        </w:rPr>
        <w:t xml:space="preserve">). </w:t>
      </w:r>
    </w:p>
    <w:p w:rsidR="004576E1" w:rsidRPr="00B32622" w:rsidRDefault="006D2319" w:rsidP="004576E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r w:rsidR="004576E1" w:rsidRPr="00B32622">
        <w:rPr>
          <w:rFonts w:ascii="Times New Roman" w:eastAsia="Times New Roman" w:hAnsi="Times New Roman"/>
          <w:sz w:val="28"/>
          <w:szCs w:val="24"/>
          <w:lang w:bidi="en-US"/>
        </w:rPr>
        <w:fldChar w:fldCharType="begin"/>
      </w:r>
      <w:r w:rsidR="004576E1" w:rsidRPr="00B32622">
        <w:rPr>
          <w:rFonts w:ascii="Times New Roman" w:eastAsia="Times New Roman" w:hAnsi="Times New Roman"/>
          <w:sz w:val="28"/>
          <w:szCs w:val="24"/>
          <w:lang w:bidi="en-US"/>
        </w:rPr>
        <w:instrText xml:space="preserve"> SEQ Таблица \* ARABIC </w:instrText>
      </w:r>
      <w:r w:rsidR="004576E1"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8</w:t>
      </w:r>
      <w:r w:rsidR="004576E1" w:rsidRPr="00B32622">
        <w:rPr>
          <w:rFonts w:ascii="Times New Roman" w:eastAsia="Times New Roman" w:hAnsi="Times New Roman"/>
          <w:sz w:val="28"/>
          <w:szCs w:val="24"/>
          <w:lang w:bidi="en-US"/>
        </w:rPr>
        <w:fldChar w:fldCharType="end"/>
      </w:r>
    </w:p>
    <w:p w:rsidR="004576E1" w:rsidRPr="00B32622" w:rsidRDefault="004576E1" w:rsidP="004576E1">
      <w:pPr>
        <w:spacing w:line="240" w:lineRule="auto"/>
        <w:jc w:val="center"/>
        <w:rPr>
          <w:rFonts w:ascii="Times New Roman" w:hAnsi="Times New Roman"/>
          <w:sz w:val="28"/>
          <w:szCs w:val="24"/>
        </w:rPr>
      </w:pPr>
      <w:r w:rsidRPr="00B32622">
        <w:rPr>
          <w:rFonts w:ascii="Times New Roman" w:eastAsia="Times New Roman" w:hAnsi="Times New Roman"/>
          <w:sz w:val="28"/>
          <w:szCs w:val="24"/>
          <w:lang w:eastAsia="ru-RU"/>
        </w:rPr>
        <w:t xml:space="preserve">Поголовье скота у населения </w:t>
      </w:r>
      <w:r w:rsidRPr="00B32622">
        <w:rPr>
          <w:rFonts w:ascii="Times New Roman" w:hAnsi="Times New Roman"/>
          <w:sz w:val="28"/>
          <w:szCs w:val="24"/>
        </w:rPr>
        <w:t>Вараксинского сельсовета</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1"/>
        <w:gridCol w:w="730"/>
        <w:gridCol w:w="731"/>
        <w:gridCol w:w="730"/>
        <w:gridCol w:w="731"/>
        <w:gridCol w:w="730"/>
        <w:gridCol w:w="731"/>
        <w:gridCol w:w="730"/>
        <w:gridCol w:w="731"/>
        <w:gridCol w:w="730"/>
        <w:gridCol w:w="731"/>
        <w:gridCol w:w="730"/>
        <w:gridCol w:w="731"/>
        <w:gridCol w:w="731"/>
      </w:tblGrid>
      <w:tr w:rsidR="006D4ABB" w:rsidRPr="00B32622" w:rsidTr="006D4ABB">
        <w:trPr>
          <w:cantSplit/>
          <w:trHeight w:val="283"/>
          <w:jc w:val="center"/>
        </w:trPr>
        <w:tc>
          <w:tcPr>
            <w:tcW w:w="1271" w:type="dxa"/>
            <w:shd w:val="clear" w:color="auto" w:fill="FFFFFF"/>
            <w:vAlign w:val="center"/>
          </w:tcPr>
          <w:p w:rsidR="004576E1" w:rsidRPr="00B32622" w:rsidRDefault="006D4ABB" w:rsidP="006D4ABB">
            <w:pPr>
              <w:spacing w:after="0" w:line="240" w:lineRule="auto"/>
              <w:jc w:val="center"/>
              <w:rPr>
                <w:rFonts w:ascii="Times New Roman" w:hAnsi="Times New Roman"/>
                <w:sz w:val="20"/>
                <w:szCs w:val="20"/>
              </w:rPr>
            </w:pPr>
            <w:r w:rsidRPr="00B32622">
              <w:rPr>
                <w:rFonts w:ascii="Times New Roman" w:hAnsi="Times New Roman"/>
                <w:sz w:val="20"/>
                <w:szCs w:val="20"/>
              </w:rPr>
              <w:t>Муниципальное образование</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Крупный рогатый скот</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В т.ч. коровы</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Свиньи</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В т ч. свиноматки</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Овцы</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В т.ч. овцематки</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Птица всех видов и возрастов</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Лошади</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В т.ч. кобылы</w:t>
            </w:r>
          </w:p>
        </w:tc>
        <w:tc>
          <w:tcPr>
            <w:tcW w:w="731" w:type="dxa"/>
            <w:shd w:val="clear" w:color="auto" w:fill="FFFFFF"/>
            <w:vAlign w:val="center"/>
          </w:tcPr>
          <w:p w:rsidR="004576E1" w:rsidRPr="00B32622" w:rsidRDefault="004576E1" w:rsidP="006D4ABB">
            <w:pPr>
              <w:spacing w:after="0" w:line="240" w:lineRule="auto"/>
              <w:jc w:val="center"/>
              <w:rPr>
                <w:rFonts w:ascii="Times New Roman" w:hAnsi="Times New Roman"/>
                <w:sz w:val="20"/>
                <w:szCs w:val="20"/>
              </w:rPr>
            </w:pPr>
            <w:r w:rsidRPr="00B32622">
              <w:rPr>
                <w:rFonts w:ascii="Times New Roman" w:hAnsi="Times New Roman"/>
                <w:sz w:val="20"/>
                <w:szCs w:val="20"/>
              </w:rPr>
              <w:t>Кроли</w:t>
            </w:r>
            <w:r w:rsidR="006D4ABB" w:rsidRPr="00B32622">
              <w:rPr>
                <w:rFonts w:ascii="Times New Roman" w:hAnsi="Times New Roman"/>
                <w:sz w:val="20"/>
                <w:szCs w:val="20"/>
              </w:rPr>
              <w:t>к</w:t>
            </w:r>
            <w:r w:rsidRPr="00B32622">
              <w:rPr>
                <w:rFonts w:ascii="Times New Roman" w:hAnsi="Times New Roman"/>
                <w:sz w:val="20"/>
                <w:szCs w:val="20"/>
              </w:rPr>
              <w:t>и</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Пчёлы</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Козы</w:t>
            </w:r>
          </w:p>
        </w:tc>
        <w:tc>
          <w:tcPr>
            <w:tcW w:w="731" w:type="dxa"/>
            <w:shd w:val="clear" w:color="auto" w:fill="FFFFFF"/>
            <w:vAlign w:val="center"/>
          </w:tcPr>
          <w:p w:rsidR="004576E1" w:rsidRPr="00B32622" w:rsidRDefault="006D4ABB" w:rsidP="004576E1">
            <w:pPr>
              <w:spacing w:after="0" w:line="240" w:lineRule="auto"/>
              <w:jc w:val="center"/>
              <w:rPr>
                <w:rFonts w:ascii="Times New Roman" w:hAnsi="Times New Roman"/>
                <w:sz w:val="20"/>
                <w:szCs w:val="20"/>
              </w:rPr>
            </w:pPr>
            <w:r w:rsidRPr="00B32622">
              <w:rPr>
                <w:rFonts w:ascii="Times New Roman" w:hAnsi="Times New Roman"/>
                <w:sz w:val="20"/>
                <w:szCs w:val="20"/>
              </w:rPr>
              <w:t>В т.ч. к</w:t>
            </w:r>
            <w:r w:rsidR="004576E1" w:rsidRPr="00B32622">
              <w:rPr>
                <w:rFonts w:ascii="Times New Roman" w:hAnsi="Times New Roman"/>
                <w:sz w:val="20"/>
                <w:szCs w:val="20"/>
              </w:rPr>
              <w:t>озоматки</w:t>
            </w:r>
          </w:p>
        </w:tc>
      </w:tr>
      <w:tr w:rsidR="006D4ABB" w:rsidRPr="00B32622" w:rsidTr="006D4ABB">
        <w:trPr>
          <w:cantSplit/>
          <w:trHeight w:val="283"/>
          <w:jc w:val="center"/>
        </w:trPr>
        <w:tc>
          <w:tcPr>
            <w:tcW w:w="1271" w:type="dxa"/>
            <w:shd w:val="clear" w:color="auto" w:fill="FFFFFF"/>
          </w:tcPr>
          <w:p w:rsidR="004576E1" w:rsidRPr="00B32622" w:rsidRDefault="004576E1" w:rsidP="004576E1">
            <w:pPr>
              <w:spacing w:after="0" w:line="240" w:lineRule="auto"/>
              <w:rPr>
                <w:rFonts w:ascii="Times New Roman" w:hAnsi="Times New Roman"/>
                <w:sz w:val="20"/>
                <w:szCs w:val="20"/>
              </w:rPr>
            </w:pPr>
            <w:r w:rsidRPr="00B32622">
              <w:rPr>
                <w:rFonts w:ascii="Times New Roman" w:hAnsi="Times New Roman"/>
                <w:sz w:val="20"/>
                <w:szCs w:val="20"/>
              </w:rPr>
              <w:t xml:space="preserve">Всего по району </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2040</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1069</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4917</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138</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3450</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2221</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9835</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708</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418</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585</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896</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245</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145</w:t>
            </w:r>
          </w:p>
        </w:tc>
      </w:tr>
      <w:tr w:rsidR="004576E1" w:rsidRPr="00B32622" w:rsidTr="006D4ABB">
        <w:trPr>
          <w:cantSplit/>
          <w:trHeight w:val="283"/>
          <w:jc w:val="center"/>
        </w:trPr>
        <w:tc>
          <w:tcPr>
            <w:tcW w:w="1271" w:type="dxa"/>
            <w:shd w:val="clear" w:color="auto" w:fill="FFFFFF"/>
          </w:tcPr>
          <w:p w:rsidR="004576E1" w:rsidRPr="00B32622" w:rsidRDefault="004576E1" w:rsidP="004576E1">
            <w:pPr>
              <w:spacing w:after="0" w:line="240" w:lineRule="auto"/>
              <w:rPr>
                <w:rFonts w:ascii="Times New Roman" w:hAnsi="Times New Roman"/>
                <w:sz w:val="20"/>
                <w:szCs w:val="20"/>
              </w:rPr>
            </w:pPr>
            <w:r w:rsidRPr="00B32622">
              <w:rPr>
                <w:rFonts w:ascii="Times New Roman" w:hAnsi="Times New Roman"/>
                <w:sz w:val="20"/>
                <w:szCs w:val="20"/>
              </w:rPr>
              <w:t>Вараксинский сельсовет</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254</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149</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71</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3</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285</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234</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357</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100</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62</w:t>
            </w:r>
          </w:p>
        </w:tc>
        <w:tc>
          <w:tcPr>
            <w:tcW w:w="731" w:type="dxa"/>
            <w:shd w:val="clear" w:color="auto" w:fill="FFFFFF"/>
            <w:vAlign w:val="center"/>
          </w:tcPr>
          <w:p w:rsidR="004576E1" w:rsidRPr="00B32622" w:rsidRDefault="00F116BF" w:rsidP="004576E1">
            <w:pPr>
              <w:spacing w:after="0" w:line="240" w:lineRule="auto"/>
              <w:jc w:val="center"/>
              <w:rPr>
                <w:rFonts w:ascii="Times New Roman" w:hAnsi="Times New Roman"/>
                <w:sz w:val="20"/>
                <w:szCs w:val="20"/>
              </w:rPr>
            </w:pPr>
            <w:r w:rsidRPr="00B32622">
              <w:rPr>
                <w:rFonts w:ascii="Times New Roman" w:hAnsi="Times New Roman"/>
                <w:sz w:val="20"/>
                <w:szCs w:val="20"/>
              </w:rPr>
              <w:t>-</w:t>
            </w:r>
          </w:p>
        </w:tc>
        <w:tc>
          <w:tcPr>
            <w:tcW w:w="730"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142</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26</w:t>
            </w:r>
          </w:p>
        </w:tc>
        <w:tc>
          <w:tcPr>
            <w:tcW w:w="731" w:type="dxa"/>
            <w:shd w:val="clear" w:color="auto" w:fill="FFFFFF"/>
            <w:vAlign w:val="center"/>
          </w:tcPr>
          <w:p w:rsidR="004576E1" w:rsidRPr="00B32622" w:rsidRDefault="004576E1" w:rsidP="004576E1">
            <w:pPr>
              <w:spacing w:after="0" w:line="240" w:lineRule="auto"/>
              <w:jc w:val="center"/>
              <w:rPr>
                <w:rFonts w:ascii="Times New Roman" w:hAnsi="Times New Roman"/>
                <w:sz w:val="20"/>
                <w:szCs w:val="20"/>
              </w:rPr>
            </w:pPr>
            <w:r w:rsidRPr="00B32622">
              <w:rPr>
                <w:rFonts w:ascii="Times New Roman" w:hAnsi="Times New Roman"/>
                <w:sz w:val="20"/>
                <w:szCs w:val="20"/>
              </w:rPr>
              <w:t>23</w:t>
            </w:r>
          </w:p>
        </w:tc>
      </w:tr>
    </w:tbl>
    <w:p w:rsidR="004576E1" w:rsidRPr="00B32622" w:rsidRDefault="004576E1" w:rsidP="00B423D9">
      <w:pPr>
        <w:keepNext/>
        <w:spacing w:after="0" w:line="240" w:lineRule="auto"/>
        <w:ind w:firstLine="709"/>
        <w:contextualSpacing/>
        <w:jc w:val="both"/>
        <w:rPr>
          <w:rFonts w:ascii="Times New Roman" w:hAnsi="Times New Roman"/>
          <w:sz w:val="28"/>
          <w:szCs w:val="24"/>
        </w:rPr>
      </w:pPr>
    </w:p>
    <w:p w:rsidR="005426ED" w:rsidRPr="00B32622" w:rsidRDefault="005426ED" w:rsidP="00B423D9">
      <w:pPr>
        <w:keepNext/>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целях </w:t>
      </w:r>
      <w:r w:rsidR="00B423D9" w:rsidRPr="00B32622">
        <w:rPr>
          <w:rFonts w:ascii="Times New Roman" w:hAnsi="Times New Roman"/>
          <w:sz w:val="28"/>
          <w:szCs w:val="24"/>
        </w:rPr>
        <w:t>повышения уровня</w:t>
      </w:r>
      <w:r w:rsidRPr="00B32622">
        <w:rPr>
          <w:rFonts w:ascii="Times New Roman" w:hAnsi="Times New Roman"/>
          <w:sz w:val="28"/>
          <w:szCs w:val="24"/>
        </w:rPr>
        <w:t xml:space="preserve"> и эффективности сельскохозяйственного </w:t>
      </w:r>
      <w:r w:rsidR="00B423D9" w:rsidRPr="00B32622">
        <w:rPr>
          <w:rFonts w:ascii="Times New Roman" w:hAnsi="Times New Roman"/>
          <w:sz w:val="28"/>
          <w:szCs w:val="24"/>
        </w:rPr>
        <w:t>производства на</w:t>
      </w:r>
      <w:r w:rsidRPr="00B32622">
        <w:rPr>
          <w:rFonts w:ascii="Times New Roman" w:hAnsi="Times New Roman"/>
          <w:sz w:val="28"/>
          <w:szCs w:val="24"/>
        </w:rPr>
        <w:t xml:space="preserve"> территории поселения реализуется </w:t>
      </w:r>
      <w:r w:rsidR="00B423D9" w:rsidRPr="00B32622">
        <w:rPr>
          <w:rFonts w:ascii="Times New Roman" w:hAnsi="Times New Roman"/>
          <w:sz w:val="28"/>
          <w:szCs w:val="24"/>
        </w:rPr>
        <w:t>Государственная программа развития сельского хозяйства и регулирования рынков сельскохозяйственной продукции, сырья и продовольствия на 2013-2020 годы</w:t>
      </w:r>
      <w:r w:rsidRPr="00B32622">
        <w:rPr>
          <w:rFonts w:ascii="Times New Roman" w:hAnsi="Times New Roman"/>
          <w:sz w:val="28"/>
          <w:szCs w:val="24"/>
        </w:rPr>
        <w:t>.</w:t>
      </w:r>
    </w:p>
    <w:p w:rsidR="005426ED" w:rsidRPr="00B32622" w:rsidRDefault="005426ED" w:rsidP="005426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Площадь территории сельскохозяйственного использования вне границ </w:t>
      </w:r>
      <w:r w:rsidR="00B423D9" w:rsidRPr="00B32622">
        <w:rPr>
          <w:rFonts w:ascii="Times New Roman" w:hAnsi="Times New Roman"/>
          <w:sz w:val="28"/>
          <w:szCs w:val="24"/>
        </w:rPr>
        <w:t>населённых</w:t>
      </w:r>
      <w:r w:rsidRPr="00B32622">
        <w:rPr>
          <w:rFonts w:ascii="Times New Roman" w:hAnsi="Times New Roman"/>
          <w:sz w:val="28"/>
          <w:szCs w:val="24"/>
        </w:rPr>
        <w:t xml:space="preserve"> пунктов составляет 11109,5 га.</w:t>
      </w:r>
    </w:p>
    <w:p w:rsidR="004A465A" w:rsidRPr="00B32622" w:rsidRDefault="006D2319" w:rsidP="004A465A">
      <w:pPr>
        <w:autoSpaceDE w:val="0"/>
        <w:autoSpaceDN w:val="0"/>
        <w:adjustRightInd w:val="0"/>
        <w:spacing w:after="0" w:line="240" w:lineRule="auto"/>
        <w:ind w:firstLine="709"/>
        <w:jc w:val="right"/>
        <w:rPr>
          <w:rFonts w:ascii="Times New Roman" w:eastAsia="Times New Roman" w:hAnsi="Times New Roman"/>
          <w:sz w:val="28"/>
          <w:szCs w:val="24"/>
          <w:lang w:eastAsia="ru-RU"/>
        </w:rPr>
      </w:pPr>
      <w:bookmarkStart w:id="221" w:name="_Toc337121804"/>
      <w:bookmarkStart w:id="222" w:name="_Toc337122022"/>
      <w:r w:rsidRPr="00B32622">
        <w:rPr>
          <w:rFonts w:ascii="Times New Roman" w:eastAsia="Times New Roman" w:hAnsi="Times New Roman"/>
          <w:sz w:val="28"/>
          <w:szCs w:val="24"/>
          <w:lang w:eastAsia="ru-RU"/>
        </w:rPr>
        <w:t xml:space="preserve">Таблица № </w:t>
      </w:r>
      <w:r w:rsidR="004A465A" w:rsidRPr="00B32622">
        <w:rPr>
          <w:rFonts w:ascii="Times New Roman" w:eastAsia="Times New Roman" w:hAnsi="Times New Roman"/>
          <w:sz w:val="28"/>
          <w:szCs w:val="24"/>
          <w:lang w:bidi="en-US"/>
        </w:rPr>
        <w:fldChar w:fldCharType="begin"/>
      </w:r>
      <w:r w:rsidR="004A465A" w:rsidRPr="00B32622">
        <w:rPr>
          <w:rFonts w:ascii="Times New Roman" w:eastAsia="Times New Roman" w:hAnsi="Times New Roman"/>
          <w:sz w:val="28"/>
          <w:szCs w:val="24"/>
          <w:lang w:bidi="en-US"/>
        </w:rPr>
        <w:instrText xml:space="preserve"> SEQ Таблица \* ARABIC </w:instrText>
      </w:r>
      <w:r w:rsidR="004A465A"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9</w:t>
      </w:r>
      <w:r w:rsidR="004A465A" w:rsidRPr="00B32622">
        <w:rPr>
          <w:rFonts w:ascii="Times New Roman" w:eastAsia="Times New Roman" w:hAnsi="Times New Roman"/>
          <w:sz w:val="28"/>
          <w:szCs w:val="24"/>
          <w:lang w:bidi="en-US"/>
        </w:rPr>
        <w:fldChar w:fldCharType="end"/>
      </w:r>
    </w:p>
    <w:p w:rsidR="004A465A" w:rsidRPr="00B32622" w:rsidRDefault="004A465A" w:rsidP="004A465A">
      <w:pPr>
        <w:spacing w:after="0" w:line="360" w:lineRule="auto"/>
        <w:jc w:val="center"/>
        <w:rPr>
          <w:rFonts w:ascii="Times New Roman" w:hAnsi="Times New Roman"/>
          <w:sz w:val="28"/>
        </w:rPr>
      </w:pPr>
      <w:r w:rsidRPr="00B32622">
        <w:rPr>
          <w:rFonts w:ascii="Times New Roman" w:hAnsi="Times New Roman"/>
          <w:sz w:val="28"/>
        </w:rPr>
        <w:t>Наличие сельскохозяйственных угодий</w:t>
      </w:r>
      <w:bookmarkEnd w:id="221"/>
      <w:bookmarkEnd w:id="222"/>
      <w:r w:rsidRPr="00B32622">
        <w:rPr>
          <w:rStyle w:val="af4"/>
          <w:rFonts w:ascii="Times New Roman" w:hAnsi="Times New Roman"/>
          <w:sz w:val="28"/>
        </w:rPr>
        <w:footnoteReference w:id="4"/>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119"/>
      </w:tblGrid>
      <w:tr w:rsidR="004A465A" w:rsidRPr="00B32622" w:rsidTr="00587A7B">
        <w:trPr>
          <w:trHeight w:val="283"/>
          <w:tblHeader/>
          <w:jc w:val="center"/>
        </w:trPr>
        <w:tc>
          <w:tcPr>
            <w:tcW w:w="3539" w:type="dxa"/>
            <w:vMerge w:val="restart"/>
            <w:vAlign w:val="center"/>
          </w:tcPr>
          <w:p w:rsidR="004A465A" w:rsidRPr="00B32622" w:rsidRDefault="004A465A" w:rsidP="004A465A">
            <w:pPr>
              <w:spacing w:after="0" w:line="240" w:lineRule="auto"/>
              <w:ind w:firstLine="10"/>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Показатели</w:t>
            </w:r>
          </w:p>
        </w:tc>
        <w:tc>
          <w:tcPr>
            <w:tcW w:w="3119" w:type="dxa"/>
            <w:vMerge w:val="restart"/>
            <w:vAlign w:val="center"/>
          </w:tcPr>
          <w:p w:rsidR="004A465A" w:rsidRPr="00B32622" w:rsidRDefault="004A465A" w:rsidP="004A465A">
            <w:pPr>
              <w:spacing w:after="0" w:line="240" w:lineRule="auto"/>
              <w:ind w:firstLine="10"/>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Все категории хозяйств, га</w:t>
            </w:r>
          </w:p>
        </w:tc>
      </w:tr>
      <w:tr w:rsidR="004A465A" w:rsidRPr="00B32622" w:rsidTr="00587A7B">
        <w:trPr>
          <w:trHeight w:val="283"/>
          <w:tblHeader/>
          <w:jc w:val="center"/>
        </w:trPr>
        <w:tc>
          <w:tcPr>
            <w:tcW w:w="3539" w:type="dxa"/>
            <w:vMerge/>
          </w:tcPr>
          <w:p w:rsidR="004A465A" w:rsidRPr="00B32622" w:rsidRDefault="004A465A" w:rsidP="004A465A">
            <w:pPr>
              <w:spacing w:after="0" w:line="240" w:lineRule="auto"/>
              <w:ind w:firstLine="10"/>
              <w:jc w:val="center"/>
              <w:rPr>
                <w:rFonts w:ascii="Times New Roman" w:eastAsia="Times New Roman" w:hAnsi="Times New Roman"/>
                <w:sz w:val="24"/>
                <w:szCs w:val="28"/>
                <w:lang w:eastAsia="ru-RU"/>
              </w:rPr>
            </w:pPr>
          </w:p>
        </w:tc>
        <w:tc>
          <w:tcPr>
            <w:tcW w:w="3119" w:type="dxa"/>
            <w:vMerge/>
          </w:tcPr>
          <w:p w:rsidR="004A465A" w:rsidRPr="00B32622" w:rsidRDefault="004A465A" w:rsidP="004A465A">
            <w:pPr>
              <w:spacing w:after="0" w:line="240" w:lineRule="auto"/>
              <w:ind w:firstLine="10"/>
              <w:jc w:val="center"/>
              <w:rPr>
                <w:rFonts w:ascii="Times New Roman" w:eastAsia="Times New Roman" w:hAnsi="Times New Roman"/>
                <w:sz w:val="24"/>
                <w:szCs w:val="28"/>
                <w:lang w:eastAsia="ru-RU"/>
              </w:rPr>
            </w:pPr>
          </w:p>
        </w:tc>
      </w:tr>
      <w:tr w:rsidR="004A465A" w:rsidRPr="00B32622" w:rsidTr="009D102A">
        <w:trPr>
          <w:trHeight w:val="283"/>
          <w:jc w:val="center"/>
        </w:trPr>
        <w:tc>
          <w:tcPr>
            <w:tcW w:w="3539" w:type="dxa"/>
          </w:tcPr>
          <w:p w:rsidR="004A465A" w:rsidRPr="00B32622" w:rsidRDefault="004A465A" w:rsidP="004A465A">
            <w:pPr>
              <w:spacing w:after="0" w:line="240" w:lineRule="auto"/>
              <w:jc w:val="both"/>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 xml:space="preserve">Сельскохозяйственные угодья </w:t>
            </w:r>
          </w:p>
        </w:tc>
        <w:tc>
          <w:tcPr>
            <w:tcW w:w="3119" w:type="dxa"/>
          </w:tcPr>
          <w:p w:rsidR="004A465A" w:rsidRPr="00B32622" w:rsidRDefault="004A465A" w:rsidP="004A465A">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15680</w:t>
            </w:r>
          </w:p>
        </w:tc>
      </w:tr>
      <w:tr w:rsidR="004A465A" w:rsidRPr="00B32622" w:rsidTr="009D102A">
        <w:trPr>
          <w:trHeight w:val="283"/>
          <w:jc w:val="center"/>
        </w:trPr>
        <w:tc>
          <w:tcPr>
            <w:tcW w:w="3539" w:type="dxa"/>
          </w:tcPr>
          <w:p w:rsidR="004A465A" w:rsidRPr="00B32622" w:rsidRDefault="004A465A" w:rsidP="004A465A">
            <w:pPr>
              <w:spacing w:after="0" w:line="240" w:lineRule="auto"/>
              <w:ind w:firstLine="10"/>
              <w:jc w:val="both"/>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lastRenderedPageBreak/>
              <w:t>в том числе:</w:t>
            </w:r>
          </w:p>
        </w:tc>
        <w:tc>
          <w:tcPr>
            <w:tcW w:w="3119" w:type="dxa"/>
          </w:tcPr>
          <w:p w:rsidR="004A465A" w:rsidRPr="00B32622" w:rsidRDefault="004A465A" w:rsidP="004A465A">
            <w:pPr>
              <w:spacing w:after="0" w:line="240" w:lineRule="auto"/>
              <w:jc w:val="center"/>
              <w:rPr>
                <w:rFonts w:ascii="Times New Roman" w:eastAsia="Times New Roman" w:hAnsi="Times New Roman"/>
                <w:sz w:val="24"/>
                <w:szCs w:val="24"/>
                <w:lang w:eastAsia="ru-RU"/>
              </w:rPr>
            </w:pPr>
          </w:p>
        </w:tc>
      </w:tr>
      <w:tr w:rsidR="004A465A" w:rsidRPr="00B32622" w:rsidTr="009D102A">
        <w:trPr>
          <w:trHeight w:val="283"/>
          <w:jc w:val="center"/>
        </w:trPr>
        <w:tc>
          <w:tcPr>
            <w:tcW w:w="3539" w:type="dxa"/>
          </w:tcPr>
          <w:p w:rsidR="004A465A" w:rsidRPr="00B32622" w:rsidRDefault="004A465A" w:rsidP="009D102A">
            <w:pPr>
              <w:numPr>
                <w:ilvl w:val="0"/>
                <w:numId w:val="53"/>
              </w:numPr>
              <w:tabs>
                <w:tab w:val="left" w:pos="459"/>
              </w:tabs>
              <w:spacing w:after="0" w:line="240" w:lineRule="auto"/>
              <w:ind w:left="176" w:firstLine="10"/>
              <w:jc w:val="both"/>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пашня</w:t>
            </w:r>
          </w:p>
        </w:tc>
        <w:tc>
          <w:tcPr>
            <w:tcW w:w="3119" w:type="dxa"/>
          </w:tcPr>
          <w:p w:rsidR="004A465A" w:rsidRPr="00B32622" w:rsidRDefault="004A465A" w:rsidP="004A465A">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8257</w:t>
            </w:r>
          </w:p>
        </w:tc>
      </w:tr>
      <w:tr w:rsidR="004A465A" w:rsidRPr="00B32622" w:rsidTr="009D102A">
        <w:trPr>
          <w:trHeight w:val="283"/>
          <w:jc w:val="center"/>
        </w:trPr>
        <w:tc>
          <w:tcPr>
            <w:tcW w:w="3539" w:type="dxa"/>
          </w:tcPr>
          <w:p w:rsidR="004A465A" w:rsidRPr="00B32622" w:rsidRDefault="004A465A" w:rsidP="009D102A">
            <w:pPr>
              <w:numPr>
                <w:ilvl w:val="0"/>
                <w:numId w:val="53"/>
              </w:numPr>
              <w:tabs>
                <w:tab w:val="left" w:pos="459"/>
              </w:tabs>
              <w:spacing w:after="0" w:line="240" w:lineRule="auto"/>
              <w:ind w:left="176" w:firstLine="10"/>
              <w:jc w:val="both"/>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залежь</w:t>
            </w:r>
          </w:p>
        </w:tc>
        <w:tc>
          <w:tcPr>
            <w:tcW w:w="3119" w:type="dxa"/>
          </w:tcPr>
          <w:p w:rsidR="004A465A" w:rsidRPr="00B32622" w:rsidRDefault="004A465A" w:rsidP="004A465A">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114</w:t>
            </w:r>
          </w:p>
        </w:tc>
      </w:tr>
      <w:tr w:rsidR="004A465A" w:rsidRPr="00B32622" w:rsidTr="009D102A">
        <w:trPr>
          <w:trHeight w:val="283"/>
          <w:jc w:val="center"/>
        </w:trPr>
        <w:tc>
          <w:tcPr>
            <w:tcW w:w="3539" w:type="dxa"/>
          </w:tcPr>
          <w:p w:rsidR="004A465A" w:rsidRPr="00B32622" w:rsidRDefault="004A465A" w:rsidP="009D102A">
            <w:pPr>
              <w:numPr>
                <w:ilvl w:val="0"/>
                <w:numId w:val="53"/>
              </w:numPr>
              <w:tabs>
                <w:tab w:val="left" w:pos="459"/>
              </w:tabs>
              <w:spacing w:after="0" w:line="240" w:lineRule="auto"/>
              <w:ind w:left="176" w:firstLine="10"/>
              <w:jc w:val="both"/>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 xml:space="preserve">сенокосы </w:t>
            </w:r>
          </w:p>
        </w:tc>
        <w:tc>
          <w:tcPr>
            <w:tcW w:w="3119" w:type="dxa"/>
          </w:tcPr>
          <w:p w:rsidR="004A465A" w:rsidRPr="00B32622" w:rsidRDefault="004A465A" w:rsidP="004A465A">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5107</w:t>
            </w:r>
          </w:p>
        </w:tc>
      </w:tr>
      <w:tr w:rsidR="004A465A" w:rsidRPr="00B32622" w:rsidTr="009D102A">
        <w:trPr>
          <w:trHeight w:val="283"/>
          <w:jc w:val="center"/>
        </w:trPr>
        <w:tc>
          <w:tcPr>
            <w:tcW w:w="3539" w:type="dxa"/>
          </w:tcPr>
          <w:p w:rsidR="004A465A" w:rsidRPr="00B32622" w:rsidRDefault="004A465A" w:rsidP="009D102A">
            <w:pPr>
              <w:numPr>
                <w:ilvl w:val="0"/>
                <w:numId w:val="53"/>
              </w:numPr>
              <w:tabs>
                <w:tab w:val="left" w:pos="459"/>
              </w:tabs>
              <w:spacing w:after="0" w:line="240" w:lineRule="auto"/>
              <w:ind w:left="176" w:firstLine="10"/>
              <w:jc w:val="both"/>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пастбища</w:t>
            </w:r>
          </w:p>
        </w:tc>
        <w:tc>
          <w:tcPr>
            <w:tcW w:w="3119" w:type="dxa"/>
          </w:tcPr>
          <w:p w:rsidR="004A465A" w:rsidRPr="00B32622" w:rsidRDefault="004A465A" w:rsidP="004A465A">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2202</w:t>
            </w:r>
          </w:p>
        </w:tc>
      </w:tr>
    </w:tbl>
    <w:p w:rsidR="004A465A" w:rsidRPr="00B32622" w:rsidRDefault="004A465A" w:rsidP="005426ED">
      <w:pPr>
        <w:spacing w:after="0" w:line="240" w:lineRule="auto"/>
        <w:ind w:firstLine="709"/>
        <w:contextualSpacing/>
        <w:jc w:val="both"/>
        <w:rPr>
          <w:rFonts w:ascii="Times New Roman" w:hAnsi="Times New Roman"/>
          <w:sz w:val="28"/>
          <w:szCs w:val="24"/>
        </w:rPr>
      </w:pPr>
    </w:p>
    <w:p w:rsidR="005426ED" w:rsidRPr="00B32622" w:rsidRDefault="005426ED" w:rsidP="005426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На территории с. Вараксино расположены следующие объекты сельскохозяйственного назначения: недействующие зерносушилка и склад. Площадь территории сельскохозяйственного </w:t>
      </w:r>
      <w:r w:rsidR="00B423D9" w:rsidRPr="00B32622">
        <w:rPr>
          <w:rFonts w:ascii="Times New Roman" w:hAnsi="Times New Roman"/>
          <w:sz w:val="28"/>
          <w:szCs w:val="24"/>
        </w:rPr>
        <w:t>использования в</w:t>
      </w:r>
      <w:r w:rsidRPr="00B32622">
        <w:rPr>
          <w:rFonts w:ascii="Times New Roman" w:hAnsi="Times New Roman"/>
          <w:sz w:val="28"/>
          <w:szCs w:val="24"/>
        </w:rPr>
        <w:t xml:space="preserve"> границах </w:t>
      </w:r>
      <w:r w:rsidR="00B423D9" w:rsidRPr="00B32622">
        <w:rPr>
          <w:rFonts w:ascii="Times New Roman" w:hAnsi="Times New Roman"/>
          <w:sz w:val="28"/>
          <w:szCs w:val="24"/>
        </w:rPr>
        <w:t>населённого</w:t>
      </w:r>
      <w:r w:rsidRPr="00B32622">
        <w:rPr>
          <w:rFonts w:ascii="Times New Roman" w:hAnsi="Times New Roman"/>
          <w:sz w:val="28"/>
          <w:szCs w:val="24"/>
        </w:rPr>
        <w:t xml:space="preserve"> пункта составляет 5,3 га.</w:t>
      </w:r>
    </w:p>
    <w:p w:rsidR="005426ED" w:rsidRPr="00B32622" w:rsidRDefault="005426ED" w:rsidP="005426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На территории д. Усманка, д. Пахомово, д. Чекиаул объекты сельскохозяйственного назначения отсутствуют. Площадь территории сельскохозяйственного использования в границах д. Усманка составляет 1,0 га. В границах д. Пахомово и д. Чекиаул зона сельскохозяйственного использования не сформирована.</w:t>
      </w:r>
    </w:p>
    <w:p w:rsidR="005426ED" w:rsidRPr="00B32622" w:rsidRDefault="004252BA" w:rsidP="005426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Малый бизнес в сельсовете </w:t>
      </w:r>
      <w:r w:rsidR="009D102A" w:rsidRPr="00B32622">
        <w:rPr>
          <w:rFonts w:ascii="Times New Roman" w:hAnsi="Times New Roman"/>
          <w:sz w:val="28"/>
          <w:szCs w:val="24"/>
        </w:rPr>
        <w:t xml:space="preserve">фактически </w:t>
      </w:r>
      <w:r w:rsidRPr="00B32622">
        <w:rPr>
          <w:rFonts w:ascii="Times New Roman" w:hAnsi="Times New Roman"/>
          <w:sz w:val="28"/>
          <w:szCs w:val="24"/>
        </w:rPr>
        <w:t xml:space="preserve">не развивается. </w:t>
      </w:r>
      <w:r w:rsidR="005426ED" w:rsidRPr="00B32622">
        <w:rPr>
          <w:rFonts w:ascii="Times New Roman" w:hAnsi="Times New Roman"/>
          <w:sz w:val="28"/>
          <w:szCs w:val="24"/>
        </w:rPr>
        <w:t xml:space="preserve">Основными проблемами, препятствующими </w:t>
      </w:r>
      <w:r w:rsidRPr="00B32622">
        <w:rPr>
          <w:rFonts w:ascii="Times New Roman" w:hAnsi="Times New Roman"/>
          <w:sz w:val="28"/>
          <w:szCs w:val="24"/>
        </w:rPr>
        <w:t xml:space="preserve">его </w:t>
      </w:r>
      <w:r w:rsidR="005426ED" w:rsidRPr="00B32622">
        <w:rPr>
          <w:rFonts w:ascii="Times New Roman" w:hAnsi="Times New Roman"/>
          <w:sz w:val="28"/>
          <w:szCs w:val="24"/>
        </w:rPr>
        <w:t>развитию в муниципальном образовании, являются:</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недостаток собственных ресурсов у субъектов малого и среднего предпринимательства и затруднённый доступ к источникам финансирования;</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недостаточное развитие организаций, образующих инфраструктуру поддержки субъектов малого и среднего предпринимательства;</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недостаточная профессиональная подготовка кадрового персонала предпринимательства;</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сложность анализа и оценки результативности мер по поддержке субъектов малого и среднего предпринимательства.</w:t>
      </w:r>
    </w:p>
    <w:p w:rsidR="005426ED" w:rsidRPr="00B32622" w:rsidRDefault="005426ED" w:rsidP="005426ED">
      <w:pPr>
        <w:spacing w:after="0" w:line="240" w:lineRule="auto"/>
        <w:ind w:firstLine="709"/>
        <w:contextualSpacing/>
        <w:jc w:val="both"/>
        <w:rPr>
          <w:rFonts w:ascii="Times New Roman" w:hAnsi="Times New Roman"/>
          <w:sz w:val="28"/>
          <w:szCs w:val="24"/>
        </w:rPr>
      </w:pPr>
    </w:p>
    <w:p w:rsidR="005426ED" w:rsidRPr="00B32622" w:rsidRDefault="009D102A" w:rsidP="005426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w:t>
      </w:r>
      <w:r w:rsidR="005426ED" w:rsidRPr="00B32622">
        <w:rPr>
          <w:rFonts w:ascii="Times New Roman" w:hAnsi="Times New Roman"/>
          <w:sz w:val="28"/>
          <w:szCs w:val="24"/>
        </w:rPr>
        <w:t>сновными, приоритетными</w:t>
      </w:r>
      <w:r w:rsidRPr="00B32622">
        <w:rPr>
          <w:rFonts w:ascii="Times New Roman" w:hAnsi="Times New Roman"/>
          <w:sz w:val="28"/>
          <w:szCs w:val="24"/>
        </w:rPr>
        <w:t>,</w:t>
      </w:r>
      <w:r w:rsidR="005426ED" w:rsidRPr="00B32622">
        <w:rPr>
          <w:rFonts w:ascii="Times New Roman" w:hAnsi="Times New Roman"/>
          <w:sz w:val="28"/>
          <w:szCs w:val="24"/>
        </w:rPr>
        <w:t xml:space="preserve"> направлениями </w:t>
      </w:r>
      <w:r w:rsidRPr="00B32622">
        <w:rPr>
          <w:rFonts w:ascii="Times New Roman" w:hAnsi="Times New Roman"/>
          <w:sz w:val="28"/>
          <w:szCs w:val="24"/>
        </w:rPr>
        <w:t xml:space="preserve">поддержки </w:t>
      </w:r>
      <w:r w:rsidR="005426ED" w:rsidRPr="00B32622">
        <w:rPr>
          <w:rFonts w:ascii="Times New Roman" w:hAnsi="Times New Roman"/>
          <w:sz w:val="28"/>
          <w:szCs w:val="24"/>
        </w:rPr>
        <w:t xml:space="preserve">развития малого бизнеса </w:t>
      </w:r>
      <w:r w:rsidRPr="00B32622">
        <w:rPr>
          <w:rFonts w:ascii="Times New Roman" w:hAnsi="Times New Roman"/>
          <w:sz w:val="28"/>
          <w:szCs w:val="24"/>
        </w:rPr>
        <w:t xml:space="preserve">в сельсовете </w:t>
      </w:r>
      <w:r w:rsidR="005426ED" w:rsidRPr="00B32622">
        <w:rPr>
          <w:rFonts w:ascii="Times New Roman" w:hAnsi="Times New Roman"/>
          <w:sz w:val="28"/>
          <w:szCs w:val="24"/>
        </w:rPr>
        <w:t>явля</w:t>
      </w:r>
      <w:r w:rsidRPr="00B32622">
        <w:rPr>
          <w:rFonts w:ascii="Times New Roman" w:hAnsi="Times New Roman"/>
          <w:sz w:val="28"/>
          <w:szCs w:val="24"/>
        </w:rPr>
        <w:t>ю</w:t>
      </w:r>
      <w:r w:rsidR="005426ED" w:rsidRPr="00B32622">
        <w:rPr>
          <w:rFonts w:ascii="Times New Roman" w:hAnsi="Times New Roman"/>
          <w:sz w:val="28"/>
          <w:szCs w:val="24"/>
        </w:rPr>
        <w:t>тся:</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оказание информационной и консультативной поддержки предпринимательства;</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развитие инфраструктуры поддержки малого предпринимательства;</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обучение и подготовка кадров в сфере малого предпринимательства;</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обеспечение социальной защиты и безопасности в сфере малого предпринимательства;</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использование муниципального имущества для развития малого и среднего предпринимательства.</w:t>
      </w:r>
    </w:p>
    <w:p w:rsidR="005426ED" w:rsidRPr="00B32622" w:rsidRDefault="005426ED" w:rsidP="005426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Основные мероприятия развития малого и среднего бизнеса являются:</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формирование благоприятной внешней среды для развития малого бизнеса, информационно-консультативная поддержка субъектов малого и среднего предпринимательства</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lastRenderedPageBreak/>
        <w:t>информационно-методическое обеспечение организаций, образующих инфраструктуру поддержки субъектов малого и среднего предпринимательства, общественных организаций и субъектов малого и среднего предпринимательства по вопросам поддержки и развития малого и среднего предпринимательства путём проведения работ по подготовке и изданию информационно-справочных пособий, сборников и брошюр, освещающих различные аспекты предпринимательской деятельности в средствах массовой информации;</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предоставление в аренду муниципального имущества для развития малого и среднего предпринимательства</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 xml:space="preserve">содействие в решение вопроса о предоставлении земельных участков под строительство новых объектов потребительского рынка </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проведение конкурсов, семинаров тренингов, круглых столов и иных мероприятий с субъектами малого и среднего предпринимательства.</w:t>
      </w:r>
    </w:p>
    <w:p w:rsidR="005426ED" w:rsidRPr="00B32622" w:rsidRDefault="005426ED" w:rsidP="005426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Целью развития потребительского рынка является удовлетворение покупательского спроса населения в качественных товарах и услугах.</w:t>
      </w:r>
    </w:p>
    <w:p w:rsidR="005426ED" w:rsidRPr="00B32622" w:rsidRDefault="005426ED" w:rsidP="005426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Основные мероприятия по развитию потребительского рынка:</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 xml:space="preserve">мониторинг развития потребительского рынка; пути развития исходя из уровня потребления основных продуктов питания, непродовольственных товаров, бытовых и платных услуг; </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организация и проведение ярмарок, конкурсов, выставок-продаж;</w:t>
      </w:r>
    </w:p>
    <w:p w:rsidR="005426ED" w:rsidRPr="00B32622" w:rsidRDefault="0038609E"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разработка и утверждение схемы размещения нестационарных торговых объектов</w:t>
      </w:r>
      <w:r w:rsidR="005426ED" w:rsidRPr="00B32622">
        <w:rPr>
          <w:rFonts w:ascii="Times New Roman" w:hAnsi="Times New Roman"/>
          <w:sz w:val="28"/>
          <w:szCs w:val="24"/>
        </w:rPr>
        <w:t xml:space="preserve"> на территории </w:t>
      </w:r>
      <w:r w:rsidR="004252BA" w:rsidRPr="00B32622">
        <w:rPr>
          <w:rFonts w:ascii="Times New Roman" w:hAnsi="Times New Roman"/>
          <w:sz w:val="28"/>
          <w:szCs w:val="24"/>
        </w:rPr>
        <w:t>сельсовета</w:t>
      </w:r>
      <w:r w:rsidR="005426ED" w:rsidRPr="00B32622">
        <w:rPr>
          <w:rFonts w:ascii="Times New Roman" w:hAnsi="Times New Roman"/>
          <w:sz w:val="28"/>
          <w:szCs w:val="24"/>
        </w:rPr>
        <w:t>;</w:t>
      </w:r>
    </w:p>
    <w:p w:rsidR="005426ED" w:rsidRPr="00B32622" w:rsidRDefault="005426ED" w:rsidP="005426ED">
      <w:pPr>
        <w:numPr>
          <w:ilvl w:val="0"/>
          <w:numId w:val="14"/>
        </w:numPr>
        <w:spacing w:after="0" w:line="240" w:lineRule="auto"/>
        <w:contextualSpacing/>
        <w:jc w:val="both"/>
        <w:rPr>
          <w:rFonts w:ascii="Times New Roman" w:hAnsi="Times New Roman"/>
          <w:sz w:val="28"/>
          <w:szCs w:val="24"/>
        </w:rPr>
      </w:pPr>
      <w:r w:rsidRPr="00B32622">
        <w:rPr>
          <w:rFonts w:ascii="Times New Roman" w:hAnsi="Times New Roman"/>
          <w:sz w:val="28"/>
          <w:szCs w:val="24"/>
        </w:rPr>
        <w:t>организация работы по размещению наружной рекламы и информации, подготовка и выдача разрешения на установку рекламных конструкций.</w:t>
      </w:r>
    </w:p>
    <w:p w:rsidR="005426ED" w:rsidRPr="00B32622" w:rsidRDefault="005426ED" w:rsidP="005426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Экономический эффект от деятельности малого и среднего бизнеса оценивается с точки зрения вклада в валовой продукт и увеличения уплаченных субъектами малого и среднего предпринимательства налогов в местный бюджет. </w:t>
      </w:r>
    </w:p>
    <w:p w:rsidR="00DD7431" w:rsidRPr="00B32622" w:rsidRDefault="00DD7431" w:rsidP="00DD743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 </w:t>
      </w:r>
    </w:p>
    <w:p w:rsidR="00DD7431" w:rsidRPr="00B32622" w:rsidRDefault="00632421" w:rsidP="005C6D03">
      <w:pPr>
        <w:pStyle w:val="2"/>
        <w:pageBreakBefore/>
        <w:numPr>
          <w:ilvl w:val="1"/>
          <w:numId w:val="25"/>
        </w:numPr>
        <w:tabs>
          <w:tab w:val="left" w:pos="993"/>
        </w:tabs>
        <w:spacing w:before="240"/>
        <w:ind w:left="1077"/>
        <w:jc w:val="both"/>
        <w:rPr>
          <w:b/>
        </w:rPr>
      </w:pPr>
      <w:bookmarkStart w:id="223" w:name="_Toc487139490"/>
      <w:r w:rsidRPr="00B32622">
        <w:rPr>
          <w:b/>
        </w:rPr>
        <w:lastRenderedPageBreak/>
        <w:t xml:space="preserve">Планировочная структура </w:t>
      </w:r>
      <w:r w:rsidR="00C07401" w:rsidRPr="00B32622">
        <w:rPr>
          <w:b/>
        </w:rPr>
        <w:t>Вараксинского сельсовета Кыштовского района</w:t>
      </w:r>
      <w:bookmarkEnd w:id="223"/>
    </w:p>
    <w:p w:rsidR="00DD7431" w:rsidRPr="00B32622" w:rsidRDefault="00DD7431" w:rsidP="00DD7431">
      <w:pPr>
        <w:spacing w:after="0" w:line="240" w:lineRule="auto"/>
        <w:ind w:firstLine="709"/>
        <w:contextualSpacing/>
        <w:jc w:val="both"/>
        <w:rPr>
          <w:rFonts w:ascii="Times New Roman" w:hAnsi="Times New Roman"/>
          <w:sz w:val="28"/>
          <w:szCs w:val="24"/>
        </w:rPr>
      </w:pP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Генеральным планом муниципального образования Вараксинского сельсовета Кыштовского района Новосибирской области установлены функциональные зоны территории поселения и населённых пунктов, входящих в его состав, из совокупности социальных, экономических, экологических и иных факторов в целях устойчивого развития территорий.</w:t>
      </w: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основу архитектурно-планировочной организации территории муниципального образования и </w:t>
      </w:r>
      <w:r w:rsidR="00632CD3" w:rsidRPr="00B32622">
        <w:rPr>
          <w:rFonts w:ascii="Times New Roman" w:hAnsi="Times New Roman"/>
          <w:sz w:val="28"/>
          <w:szCs w:val="24"/>
        </w:rPr>
        <w:t>населённых</w:t>
      </w:r>
      <w:r w:rsidRPr="00B32622">
        <w:rPr>
          <w:rFonts w:ascii="Times New Roman" w:hAnsi="Times New Roman"/>
          <w:sz w:val="28"/>
          <w:szCs w:val="24"/>
        </w:rPr>
        <w:t xml:space="preserve"> пунктов положена сложившаяся планировка и природный каркас.</w:t>
      </w: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юго-восточном направлении от с. Вараксино установлена зона инженерной инфраструктуры для размещения канализационных очистных сооружений. Зоны специального назначения расположены в юго-восточном направлении от с. Вараксино и северо-восточном направлении от д. Усманка.</w:t>
      </w: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северной части поселения, вблизи автомобильной дороги Стрежевой</w:t>
      </w:r>
      <w:r w:rsidR="00034AA8" w:rsidRPr="00B32622">
        <w:rPr>
          <w:rFonts w:ascii="Times New Roman" w:hAnsi="Times New Roman"/>
          <w:sz w:val="28"/>
          <w:szCs w:val="24"/>
        </w:rPr>
        <w:t xml:space="preserve"> </w:t>
      </w:r>
      <w:r w:rsidRPr="00B32622">
        <w:rPr>
          <w:rFonts w:ascii="Times New Roman" w:hAnsi="Times New Roman"/>
          <w:sz w:val="28"/>
          <w:szCs w:val="24"/>
        </w:rPr>
        <w:t>-</w:t>
      </w:r>
      <w:r w:rsidR="00034AA8" w:rsidRPr="00B32622">
        <w:rPr>
          <w:rFonts w:ascii="Times New Roman" w:hAnsi="Times New Roman"/>
          <w:sz w:val="28"/>
          <w:szCs w:val="24"/>
        </w:rPr>
        <w:t xml:space="preserve"> </w:t>
      </w:r>
      <w:r w:rsidRPr="00B32622">
        <w:rPr>
          <w:rFonts w:ascii="Times New Roman" w:hAnsi="Times New Roman"/>
          <w:sz w:val="28"/>
          <w:szCs w:val="24"/>
        </w:rPr>
        <w:t>Чаны установлена зона специального назначения.</w:t>
      </w: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Село Вараксино </w:t>
      </w:r>
      <w:r w:rsidR="00632CD3" w:rsidRPr="00B32622">
        <w:rPr>
          <w:rFonts w:ascii="Times New Roman" w:hAnsi="Times New Roman"/>
          <w:sz w:val="28"/>
          <w:szCs w:val="24"/>
        </w:rPr>
        <w:t xml:space="preserve">является административным центром Вараксинского сельсовета и </w:t>
      </w:r>
      <w:r w:rsidRPr="00B32622">
        <w:rPr>
          <w:rFonts w:ascii="Times New Roman" w:hAnsi="Times New Roman"/>
          <w:sz w:val="28"/>
          <w:szCs w:val="24"/>
        </w:rPr>
        <w:t xml:space="preserve">размещается в северо-западной </w:t>
      </w:r>
      <w:r w:rsidR="00632CD3" w:rsidRPr="00B32622">
        <w:rPr>
          <w:rFonts w:ascii="Times New Roman" w:hAnsi="Times New Roman"/>
          <w:sz w:val="28"/>
          <w:szCs w:val="24"/>
        </w:rPr>
        <w:t xml:space="preserve">его </w:t>
      </w:r>
      <w:r w:rsidRPr="00B32622">
        <w:rPr>
          <w:rFonts w:ascii="Times New Roman" w:hAnsi="Times New Roman"/>
          <w:sz w:val="28"/>
          <w:szCs w:val="24"/>
        </w:rPr>
        <w:t>части.</w:t>
      </w:r>
      <w:r w:rsidR="00632CD3" w:rsidRPr="00B32622">
        <w:rPr>
          <w:rFonts w:ascii="Times New Roman" w:hAnsi="Times New Roman"/>
          <w:sz w:val="28"/>
          <w:szCs w:val="24"/>
        </w:rPr>
        <w:t xml:space="preserve"> </w:t>
      </w:r>
      <w:r w:rsidRPr="00B32622">
        <w:rPr>
          <w:rFonts w:ascii="Times New Roman" w:hAnsi="Times New Roman"/>
          <w:sz w:val="28"/>
          <w:szCs w:val="24"/>
        </w:rPr>
        <w:t>Село имеет компактную структуру. Жилая застройка представлена индивидуальными жилыми домами.</w:t>
      </w: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Генеральным планом предусмотрено упорядочение и уплотнение сложившейся планировочной структуры </w:t>
      </w:r>
      <w:r w:rsidR="00632CD3" w:rsidRPr="00B32622">
        <w:rPr>
          <w:rFonts w:ascii="Times New Roman" w:hAnsi="Times New Roman"/>
          <w:sz w:val="28"/>
          <w:szCs w:val="24"/>
        </w:rPr>
        <w:t>населённого</w:t>
      </w:r>
      <w:r w:rsidRPr="00B32622">
        <w:rPr>
          <w:rFonts w:ascii="Times New Roman" w:hAnsi="Times New Roman"/>
          <w:sz w:val="28"/>
          <w:szCs w:val="24"/>
        </w:rPr>
        <w:t xml:space="preserve"> пункта. В центре села предусмотрена рекреационная зона.</w:t>
      </w:r>
    </w:p>
    <w:p w:rsidR="00C07401" w:rsidRPr="00B32622" w:rsidRDefault="00C07401" w:rsidP="00C07401">
      <w:pPr>
        <w:spacing w:after="0" w:line="240" w:lineRule="auto"/>
        <w:ind w:firstLine="709"/>
        <w:contextualSpacing/>
        <w:jc w:val="both"/>
        <w:rPr>
          <w:rFonts w:ascii="Times New Roman" w:hAnsi="Times New Roman"/>
          <w:sz w:val="28"/>
          <w:szCs w:val="24"/>
        </w:rPr>
      </w:pPr>
      <w:bookmarkStart w:id="224" w:name="_Hlk483335800"/>
      <w:r w:rsidRPr="00B32622">
        <w:rPr>
          <w:rFonts w:ascii="Times New Roman" w:hAnsi="Times New Roman"/>
          <w:sz w:val="28"/>
          <w:szCs w:val="24"/>
        </w:rPr>
        <w:t>В восточной части с. Вараксино установлена зона специального назначения для размещения нового кладбища</w:t>
      </w:r>
      <w:r w:rsidR="00C7660A" w:rsidRPr="00B32622">
        <w:rPr>
          <w:rFonts w:ascii="Times New Roman" w:hAnsi="Times New Roman"/>
          <w:sz w:val="28"/>
          <w:szCs w:val="24"/>
        </w:rPr>
        <w:t xml:space="preserve"> с нормативной СЗЗ 50 метров от границы участка. ЗУ 54:16:160101:1035 на территории Вараксинского с/с, относится к землям сельскохозяйственного назначения, площадью 3,2622 га. Требуется дальнейший перевод земель, в земли специального назначения.</w:t>
      </w:r>
    </w:p>
    <w:bookmarkEnd w:id="224"/>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Деревня Чекиаул располагается в северо-западной части Вараксинского сельсовета. Жилая застройка представлена индивидуальными жилыми домами.</w:t>
      </w: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Генеральным планом предусмотрено упорядочение и уплотнение сложившейся планировочной структуры </w:t>
      </w:r>
      <w:r w:rsidR="00734F50" w:rsidRPr="00B32622">
        <w:rPr>
          <w:rFonts w:ascii="Times New Roman" w:hAnsi="Times New Roman"/>
          <w:sz w:val="28"/>
          <w:szCs w:val="24"/>
        </w:rPr>
        <w:t>населённого</w:t>
      </w:r>
      <w:r w:rsidRPr="00B32622">
        <w:rPr>
          <w:rFonts w:ascii="Times New Roman" w:hAnsi="Times New Roman"/>
          <w:sz w:val="28"/>
          <w:szCs w:val="24"/>
        </w:rPr>
        <w:t xml:space="preserve"> пункта.</w:t>
      </w: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Деревня Пахомово располагается в центральной части Вараксинского сельсовета. Жилая застройка представлена индивидуальными жилыми домами.</w:t>
      </w: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Генеральным планом предусмотрено упорядочение и уплотнение сложившейся планировочной структуры </w:t>
      </w:r>
      <w:r w:rsidR="00034AA8" w:rsidRPr="00B32622">
        <w:rPr>
          <w:rFonts w:ascii="Times New Roman" w:hAnsi="Times New Roman"/>
          <w:sz w:val="28"/>
          <w:szCs w:val="24"/>
        </w:rPr>
        <w:t>населённого</w:t>
      </w:r>
      <w:r w:rsidRPr="00B32622">
        <w:rPr>
          <w:rFonts w:ascii="Times New Roman" w:hAnsi="Times New Roman"/>
          <w:sz w:val="28"/>
          <w:szCs w:val="24"/>
        </w:rPr>
        <w:t xml:space="preserve"> пункта. Предусмотрена рекреационная зона вокруг </w:t>
      </w:r>
      <w:r w:rsidR="00034AA8" w:rsidRPr="00B32622">
        <w:rPr>
          <w:rFonts w:ascii="Times New Roman" w:hAnsi="Times New Roman"/>
          <w:sz w:val="28"/>
          <w:szCs w:val="24"/>
        </w:rPr>
        <w:t>водоёмов</w:t>
      </w:r>
      <w:r w:rsidRPr="00B32622">
        <w:rPr>
          <w:rFonts w:ascii="Times New Roman" w:hAnsi="Times New Roman"/>
          <w:sz w:val="28"/>
          <w:szCs w:val="24"/>
        </w:rPr>
        <w:t>.</w:t>
      </w:r>
    </w:p>
    <w:p w:rsidR="00C0740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Деревня Усманка располагается в южной части Вараксинского сельсовета. Жилая застройка представлена индивидуальными жилыми домами.</w:t>
      </w:r>
    </w:p>
    <w:p w:rsidR="00632421" w:rsidRPr="00B32622" w:rsidRDefault="00C07401" w:rsidP="00C0740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Генеральным планом предусмотрено упорядочение сложившейся планировочной структуры </w:t>
      </w:r>
      <w:r w:rsidR="00B8044F" w:rsidRPr="00B32622">
        <w:rPr>
          <w:rFonts w:ascii="Times New Roman" w:hAnsi="Times New Roman"/>
          <w:sz w:val="28"/>
          <w:szCs w:val="24"/>
        </w:rPr>
        <w:t>населённого</w:t>
      </w:r>
      <w:r w:rsidRPr="00B32622">
        <w:rPr>
          <w:rFonts w:ascii="Times New Roman" w:hAnsi="Times New Roman"/>
          <w:sz w:val="28"/>
          <w:szCs w:val="24"/>
        </w:rPr>
        <w:t xml:space="preserve"> пункта. Предусмотрена зона общественно-делового назначения с объектами социально-культурного назначения.</w:t>
      </w:r>
    </w:p>
    <w:p w:rsidR="004E50FC" w:rsidRPr="00B32622" w:rsidRDefault="004E50FC" w:rsidP="00C07401">
      <w:pPr>
        <w:spacing w:after="0" w:line="240" w:lineRule="auto"/>
        <w:ind w:firstLine="709"/>
        <w:contextualSpacing/>
        <w:jc w:val="both"/>
        <w:rPr>
          <w:rFonts w:ascii="Times New Roman" w:hAnsi="Times New Roman"/>
          <w:sz w:val="28"/>
          <w:szCs w:val="24"/>
        </w:rPr>
      </w:pPr>
    </w:p>
    <w:p w:rsidR="00632421" w:rsidRPr="00B32622" w:rsidRDefault="00632421" w:rsidP="005C6D03">
      <w:pPr>
        <w:pStyle w:val="10"/>
        <w:pageBreakBefore/>
        <w:numPr>
          <w:ilvl w:val="0"/>
          <w:numId w:val="24"/>
        </w:numPr>
        <w:tabs>
          <w:tab w:val="left" w:pos="567"/>
        </w:tabs>
        <w:spacing w:line="240" w:lineRule="auto"/>
        <w:ind w:hanging="357"/>
        <w:rPr>
          <w:b/>
          <w:sz w:val="32"/>
        </w:rPr>
      </w:pPr>
      <w:bookmarkStart w:id="225" w:name="_Toc487139491"/>
      <w:r w:rsidRPr="00B32622">
        <w:rPr>
          <w:b/>
          <w:sz w:val="32"/>
        </w:rPr>
        <w:lastRenderedPageBreak/>
        <w:t xml:space="preserve">Функциональное зонирование территории </w:t>
      </w:r>
      <w:r w:rsidR="00B8044F" w:rsidRPr="00B32622">
        <w:rPr>
          <w:b/>
          <w:sz w:val="32"/>
        </w:rPr>
        <w:t>Вараксинского сельсовета Кыштовского района</w:t>
      </w:r>
      <w:bookmarkEnd w:id="225"/>
    </w:p>
    <w:p w:rsidR="005D3F4B" w:rsidRPr="00B32622" w:rsidRDefault="005D3F4B" w:rsidP="005D3F4B">
      <w:pPr>
        <w:spacing w:after="0" w:line="240" w:lineRule="auto"/>
        <w:ind w:firstLine="709"/>
        <w:contextualSpacing/>
        <w:jc w:val="both"/>
        <w:rPr>
          <w:rFonts w:ascii="Times New Roman" w:hAnsi="Times New Roman"/>
          <w:lang w:eastAsia="ru-RU"/>
        </w:rPr>
      </w:pPr>
    </w:p>
    <w:p w:rsidR="005D3F4B" w:rsidRPr="00B32622" w:rsidRDefault="005D3F4B" w:rsidP="005D3F4B">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Территория </w:t>
      </w:r>
      <w:r w:rsidR="000B11AE" w:rsidRPr="00B32622">
        <w:rPr>
          <w:rFonts w:ascii="Times New Roman" w:hAnsi="Times New Roman"/>
          <w:sz w:val="28"/>
          <w:szCs w:val="24"/>
        </w:rPr>
        <w:t>Вараксинского сельсовета</w:t>
      </w:r>
      <w:r w:rsidRPr="00B32622">
        <w:rPr>
          <w:rFonts w:ascii="Times New Roman" w:hAnsi="Times New Roman"/>
          <w:sz w:val="28"/>
          <w:szCs w:val="24"/>
        </w:rPr>
        <w:t xml:space="preserve"> разделена на основные функциональные зоны, с учётом их предназначения и характера использования:</w:t>
      </w:r>
    </w:p>
    <w:p w:rsidR="005D3F4B" w:rsidRPr="00B32622" w:rsidRDefault="005D3F4B" w:rsidP="005D3F4B">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жилые зоны - для размещения жилых домов малой, средней застройки, а также индивидуальных жилых домов с приусадебными участками;</w:t>
      </w:r>
    </w:p>
    <w:p w:rsidR="005D3F4B" w:rsidRPr="00B32622" w:rsidRDefault="005D3F4B" w:rsidP="005D3F4B">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общественно-деловая зона - для размещения объектов культуры, здравоохранения, образовательных учреждений, торговли, культовых зданий и иных объектов, связанных с обеспечением жизнедеятельности граждан;</w:t>
      </w:r>
    </w:p>
    <w:p w:rsidR="005D3F4B" w:rsidRPr="00B32622" w:rsidRDefault="005D3F4B" w:rsidP="005D3F4B">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зона инженерной и транспортной инфраструктуры, предназначенная для размещения объектов инженерной и транспортной инфраструктуры;</w:t>
      </w:r>
    </w:p>
    <w:p w:rsidR="005D3F4B" w:rsidRPr="00B32622" w:rsidRDefault="005D3F4B" w:rsidP="005D3F4B">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зона рекреационного назначения - для организации мест отдыха населения, включающая парки, лесопарки, пляжи, территории для занятий физической культурой и спортом;</w:t>
      </w:r>
    </w:p>
    <w:p w:rsidR="005D3F4B" w:rsidRPr="00B32622" w:rsidRDefault="005D3F4B" w:rsidP="005D3F4B">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зона сельскохозяйственного использования, включающая территории сельскохозяйственных угодий и объекты сельскохозяйственного назначения;</w:t>
      </w:r>
    </w:p>
    <w:p w:rsidR="005D3F4B" w:rsidRPr="00B32622" w:rsidRDefault="005D3F4B" w:rsidP="005D3F4B">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зона специального назначения, включающая территории кладбища, а также территории, подлежащие рекультивации (свалки), объекты обращения с отходами, территории специального назначения, связанные с государственными объектами</w:t>
      </w:r>
      <w:r w:rsidR="00A51DDF" w:rsidRPr="00B32622">
        <w:rPr>
          <w:rFonts w:ascii="Times New Roman" w:hAnsi="Times New Roman"/>
          <w:sz w:val="28"/>
          <w:szCs w:val="24"/>
        </w:rPr>
        <w:t>;</w:t>
      </w:r>
    </w:p>
    <w:p w:rsidR="00A51DDF" w:rsidRPr="00B32622" w:rsidRDefault="00A51DDF" w:rsidP="00752CA2">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зона иного назначения, </w:t>
      </w:r>
      <w:r w:rsidR="00752CA2" w:rsidRPr="00B32622">
        <w:rPr>
          <w:rFonts w:ascii="Times New Roman" w:hAnsi="Times New Roman"/>
          <w:sz w:val="28"/>
          <w:szCs w:val="24"/>
        </w:rPr>
        <w:t xml:space="preserve">которая </w:t>
      </w:r>
      <w:r w:rsidRPr="00B32622">
        <w:rPr>
          <w:rFonts w:ascii="Times New Roman" w:hAnsi="Times New Roman"/>
          <w:sz w:val="28"/>
          <w:szCs w:val="24"/>
        </w:rPr>
        <w:t>включает территории общего пользования и санитарно-защитного озеленения</w:t>
      </w:r>
      <w:r w:rsidR="00752CA2" w:rsidRPr="00B32622">
        <w:rPr>
          <w:rFonts w:ascii="Times New Roman" w:hAnsi="Times New Roman"/>
          <w:sz w:val="28"/>
          <w:szCs w:val="24"/>
        </w:rPr>
        <w:t>.</w:t>
      </w:r>
    </w:p>
    <w:p w:rsidR="005D3F4B" w:rsidRPr="00B32622" w:rsidRDefault="005D3F4B" w:rsidP="005D3F4B">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Функциональные зоны – зоны, для которых определены границы и функциональное назначение.</w:t>
      </w:r>
    </w:p>
    <w:p w:rsidR="00632421" w:rsidRPr="00B32622" w:rsidRDefault="00632421" w:rsidP="005C6D03">
      <w:pPr>
        <w:pStyle w:val="a6"/>
        <w:keepNext/>
        <w:numPr>
          <w:ilvl w:val="0"/>
          <w:numId w:val="25"/>
        </w:numPr>
        <w:tabs>
          <w:tab w:val="left" w:pos="993"/>
        </w:tabs>
        <w:spacing w:before="240" w:after="0" w:line="240" w:lineRule="auto"/>
        <w:contextualSpacing w:val="0"/>
        <w:jc w:val="both"/>
        <w:outlineLvl w:val="1"/>
        <w:rPr>
          <w:rFonts w:ascii="Times New Roman" w:eastAsia="Times New Roman" w:hAnsi="Times New Roman"/>
          <w:b/>
          <w:vanish/>
          <w:sz w:val="28"/>
          <w:szCs w:val="20"/>
          <w:lang w:eastAsia="ru-RU"/>
        </w:rPr>
      </w:pPr>
    </w:p>
    <w:p w:rsidR="00632421" w:rsidRPr="00B32622" w:rsidRDefault="00632421" w:rsidP="005C6D03">
      <w:pPr>
        <w:pStyle w:val="2"/>
        <w:pageBreakBefore/>
        <w:numPr>
          <w:ilvl w:val="1"/>
          <w:numId w:val="25"/>
        </w:numPr>
        <w:tabs>
          <w:tab w:val="left" w:pos="993"/>
        </w:tabs>
        <w:spacing w:before="240"/>
        <w:ind w:left="1077"/>
        <w:jc w:val="both"/>
        <w:rPr>
          <w:b/>
        </w:rPr>
      </w:pPr>
      <w:bookmarkStart w:id="226" w:name="_Toc487139492"/>
      <w:r w:rsidRPr="00B32622">
        <w:rPr>
          <w:b/>
        </w:rPr>
        <w:lastRenderedPageBreak/>
        <w:t>Жилая зона</w:t>
      </w:r>
      <w:bookmarkEnd w:id="226"/>
    </w:p>
    <w:p w:rsidR="00632421" w:rsidRPr="00B32622" w:rsidRDefault="00632421" w:rsidP="00DD7431">
      <w:pPr>
        <w:spacing w:after="0" w:line="240" w:lineRule="auto"/>
        <w:ind w:firstLine="709"/>
        <w:contextualSpacing/>
        <w:jc w:val="both"/>
        <w:rPr>
          <w:rFonts w:ascii="Times New Roman" w:hAnsi="Times New Roman"/>
          <w:sz w:val="28"/>
          <w:szCs w:val="24"/>
        </w:rPr>
      </w:pPr>
    </w:p>
    <w:p w:rsidR="00650D4F" w:rsidRPr="00B32622" w:rsidRDefault="00650D4F" w:rsidP="00650D4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Жилые зоны предназначены для размещения жилой застройки разных типов, а также отдельно стоящих, встроенных или пристроенных объектов социального и культурно-бытового обслуживания населения, культовых объектов, стоянок автомобильного транспорта, промышленных, коммунальных и складских объектов, для которых не требуется установление санитарно-защитных зон и деятельность которых не оказывает вредное воздействие на окружающую среду.</w:t>
      </w:r>
    </w:p>
    <w:p w:rsidR="005C6F0F" w:rsidRPr="00B32622" w:rsidRDefault="00735E69" w:rsidP="005C6F0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Жилищный фонд муниципального образования</w:t>
      </w:r>
      <w:r w:rsidR="005C6F0F" w:rsidRPr="00B32622">
        <w:rPr>
          <w:rFonts w:ascii="Times New Roman" w:hAnsi="Times New Roman"/>
          <w:sz w:val="28"/>
          <w:szCs w:val="24"/>
        </w:rPr>
        <w:t xml:space="preserve"> представлен индивидуальной</w:t>
      </w:r>
      <w:r w:rsidRPr="00B32622">
        <w:rPr>
          <w:rFonts w:ascii="Times New Roman" w:hAnsi="Times New Roman"/>
          <w:sz w:val="28"/>
          <w:szCs w:val="24"/>
        </w:rPr>
        <w:t xml:space="preserve"> </w:t>
      </w:r>
      <w:r w:rsidR="005C6F0F" w:rsidRPr="00B32622">
        <w:rPr>
          <w:rFonts w:ascii="Times New Roman" w:hAnsi="Times New Roman"/>
          <w:sz w:val="28"/>
          <w:szCs w:val="24"/>
        </w:rPr>
        <w:t>жилой застройкой.</w:t>
      </w:r>
    </w:p>
    <w:p w:rsidR="008B1EDF" w:rsidRPr="00B32622" w:rsidRDefault="00650D4F" w:rsidP="008B1ED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Показатели индивидуальной усадебной застройки: </w:t>
      </w:r>
      <w:r w:rsidR="004576E1" w:rsidRPr="00B32622">
        <w:rPr>
          <w:rFonts w:ascii="Times New Roman" w:hAnsi="Times New Roman"/>
          <w:sz w:val="28"/>
          <w:szCs w:val="24"/>
        </w:rPr>
        <w:t>на 1.01.2017 - 196</w:t>
      </w:r>
      <w:r w:rsidRPr="00B32622">
        <w:rPr>
          <w:rFonts w:ascii="Times New Roman" w:hAnsi="Times New Roman"/>
          <w:sz w:val="28"/>
          <w:szCs w:val="24"/>
        </w:rPr>
        <w:t xml:space="preserve"> жилых домов, общей площадью </w:t>
      </w:r>
      <w:r w:rsidR="005B4A74" w:rsidRPr="00B32622">
        <w:rPr>
          <w:rFonts w:ascii="Times New Roman" w:hAnsi="Times New Roman"/>
          <w:sz w:val="28"/>
          <w:szCs w:val="24"/>
        </w:rPr>
        <w:t>12,3</w:t>
      </w:r>
      <w:r w:rsidRPr="00B32622">
        <w:rPr>
          <w:rFonts w:ascii="Times New Roman" w:hAnsi="Times New Roman"/>
          <w:sz w:val="28"/>
          <w:szCs w:val="24"/>
        </w:rPr>
        <w:t xml:space="preserve"> тыс. </w:t>
      </w:r>
      <w:r w:rsidR="003B67D1" w:rsidRPr="00B32622">
        <w:rPr>
          <w:rFonts w:ascii="Times New Roman" w:hAnsi="Times New Roman"/>
          <w:sz w:val="28"/>
          <w:szCs w:val="28"/>
          <w:lang w:bidi="ru-RU"/>
        </w:rPr>
        <w:t>кв. м</w:t>
      </w:r>
      <w:r w:rsidRPr="00B32622">
        <w:rPr>
          <w:rFonts w:ascii="Times New Roman" w:hAnsi="Times New Roman"/>
          <w:sz w:val="28"/>
          <w:szCs w:val="24"/>
        </w:rPr>
        <w:t>.</w:t>
      </w:r>
      <w:r w:rsidR="005B4A74" w:rsidRPr="00B32622">
        <w:rPr>
          <w:rFonts w:ascii="Times New Roman" w:hAnsi="Times New Roman"/>
          <w:sz w:val="28"/>
          <w:szCs w:val="24"/>
        </w:rPr>
        <w:t xml:space="preserve"> </w:t>
      </w:r>
      <w:r w:rsidR="008B1EDF" w:rsidRPr="00B32622">
        <w:rPr>
          <w:rFonts w:ascii="Times New Roman" w:hAnsi="Times New Roman"/>
          <w:sz w:val="28"/>
          <w:szCs w:val="24"/>
        </w:rPr>
        <w:t>По итогам 201</w:t>
      </w:r>
      <w:r w:rsidR="00FD5CE5" w:rsidRPr="00B32622">
        <w:rPr>
          <w:rFonts w:ascii="Times New Roman" w:hAnsi="Times New Roman"/>
          <w:sz w:val="28"/>
          <w:szCs w:val="24"/>
        </w:rPr>
        <w:t>6</w:t>
      </w:r>
      <w:r w:rsidR="008B1EDF" w:rsidRPr="00B32622">
        <w:rPr>
          <w:rFonts w:ascii="Times New Roman" w:hAnsi="Times New Roman"/>
          <w:sz w:val="28"/>
          <w:szCs w:val="24"/>
        </w:rPr>
        <w:t xml:space="preserve"> года обеспеченность жильём в </w:t>
      </w:r>
      <w:r w:rsidR="005B4A74" w:rsidRPr="00B32622">
        <w:rPr>
          <w:rFonts w:ascii="Times New Roman" w:hAnsi="Times New Roman"/>
          <w:sz w:val="28"/>
          <w:szCs w:val="24"/>
        </w:rPr>
        <w:t xml:space="preserve">Вараксинском сельсовете </w:t>
      </w:r>
      <w:r w:rsidR="008B1EDF" w:rsidRPr="00B32622">
        <w:rPr>
          <w:rFonts w:ascii="Times New Roman" w:hAnsi="Times New Roman"/>
          <w:sz w:val="28"/>
          <w:szCs w:val="24"/>
        </w:rPr>
        <w:t xml:space="preserve">на одного человека составляет </w:t>
      </w:r>
      <w:r w:rsidR="005B4A74" w:rsidRPr="00B32622">
        <w:rPr>
          <w:rFonts w:ascii="Times New Roman" w:hAnsi="Times New Roman"/>
          <w:sz w:val="28"/>
          <w:szCs w:val="24"/>
        </w:rPr>
        <w:t>19,6</w:t>
      </w:r>
      <w:r w:rsidR="008B1EDF" w:rsidRPr="00B32622">
        <w:rPr>
          <w:rFonts w:ascii="Times New Roman" w:hAnsi="Times New Roman"/>
          <w:sz w:val="28"/>
          <w:szCs w:val="24"/>
        </w:rPr>
        <w:t xml:space="preserve"> </w:t>
      </w:r>
      <w:r w:rsidR="003B67D1" w:rsidRPr="00B32622">
        <w:rPr>
          <w:rFonts w:ascii="Times New Roman" w:hAnsi="Times New Roman"/>
          <w:sz w:val="28"/>
          <w:szCs w:val="28"/>
          <w:lang w:bidi="ru-RU"/>
        </w:rPr>
        <w:t>кв. м</w:t>
      </w:r>
      <w:r w:rsidR="008B1EDF" w:rsidRPr="00B32622">
        <w:rPr>
          <w:rFonts w:ascii="Times New Roman" w:hAnsi="Times New Roman"/>
          <w:sz w:val="28"/>
          <w:szCs w:val="24"/>
        </w:rPr>
        <w:t>.</w:t>
      </w:r>
      <w:r w:rsidR="008B1EDF" w:rsidRPr="00B32622">
        <w:rPr>
          <w:rFonts w:ascii="Times New Roman" w:hAnsi="Times New Roman"/>
        </w:rPr>
        <w:t xml:space="preserve"> </w:t>
      </w:r>
    </w:p>
    <w:p w:rsidR="008B1EDF" w:rsidRPr="00B32622" w:rsidRDefault="008B1EDF" w:rsidP="008B1ED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Состояние жилищного фонда </w:t>
      </w:r>
      <w:r w:rsidR="005B4A74" w:rsidRPr="00B32622">
        <w:rPr>
          <w:rFonts w:ascii="Times New Roman" w:hAnsi="Times New Roman"/>
          <w:sz w:val="28"/>
          <w:szCs w:val="24"/>
        </w:rPr>
        <w:t>сельсовета</w:t>
      </w:r>
      <w:r w:rsidRPr="00B32622">
        <w:rPr>
          <w:rFonts w:ascii="Times New Roman" w:hAnsi="Times New Roman"/>
          <w:sz w:val="28"/>
          <w:szCs w:val="24"/>
        </w:rPr>
        <w:t xml:space="preserve"> в целом следует признать удовлетворительным. Однако условия проживания требуют улучшения. Износ конструктивных элементов (прежде всего кровли), инженерного оборудования (канализация, холодное водоснабжение, отопительные системы) приводит к существенному снижению качества жизни.</w:t>
      </w:r>
    </w:p>
    <w:p w:rsidR="00DB247B" w:rsidRPr="00B32622" w:rsidRDefault="00DB247B" w:rsidP="00DB247B">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Кроме того, одной из важнейших проблем жилищно-коммунальной реформы является проблема ликвидации ветхого и аварийного жилищного фонда. Для указанных жилых помещений характерен ряд выявленных вредных факторов среды обитания человека, не позволяющих обеспечить безопасность жизни и здоровья граждан. Ухудшение эксплуатационных характеристик таких помещений в целом или отдельных его частей в связи с физическим износом в процессе эксплуатации приводит к снижению до допустимого уровня надёжности здания, прочности и устойчивости строительных конструкций и оснований. Его наличие не только ухудшает внешний облик, понижает инвестиционную привлекательность </w:t>
      </w:r>
      <w:r w:rsidR="00E43F35" w:rsidRPr="00B32622">
        <w:rPr>
          <w:rFonts w:ascii="Times New Roman" w:hAnsi="Times New Roman"/>
          <w:sz w:val="28"/>
          <w:szCs w:val="24"/>
        </w:rPr>
        <w:t>поселения</w:t>
      </w:r>
      <w:r w:rsidRPr="00B32622">
        <w:rPr>
          <w:rFonts w:ascii="Times New Roman" w:hAnsi="Times New Roman"/>
          <w:sz w:val="28"/>
          <w:szCs w:val="24"/>
        </w:rPr>
        <w:t xml:space="preserve"> и сдерживает развитие инфраструктуры, но и создаёт потенциальную угрозу безопасности и комфортности проживания граждан, ухудшает качество предоставляемых коммунальных услуг, повышает социальную напряжённость в обществе.</w:t>
      </w:r>
      <w:r w:rsidRPr="00B32622">
        <w:rPr>
          <w:rFonts w:ascii="Times New Roman" w:hAnsi="Times New Roman"/>
          <w:sz w:val="28"/>
          <w:szCs w:val="24"/>
        </w:rPr>
        <w:tab/>
        <w:t xml:space="preserve"> </w:t>
      </w:r>
    </w:p>
    <w:p w:rsidR="00DB247B" w:rsidRPr="00B32622" w:rsidRDefault="00DB247B" w:rsidP="00DB247B">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Работа с жилищным фондом, признанным непригодным для проживания и (или) с высоким уровнем износа проводится в трёх направлениях:</w:t>
      </w:r>
    </w:p>
    <w:p w:rsidR="00DB247B" w:rsidRPr="00B32622" w:rsidRDefault="00DB247B" w:rsidP="00DB247B">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переселение граждан;</w:t>
      </w:r>
    </w:p>
    <w:p w:rsidR="00DB247B" w:rsidRPr="00B32622" w:rsidRDefault="00DB247B" w:rsidP="00DB247B">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снос жилых домов;</w:t>
      </w:r>
    </w:p>
    <w:p w:rsidR="00DB247B" w:rsidRPr="00B32622" w:rsidRDefault="00DB247B" w:rsidP="00DB247B">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капитальный ремонт домов. </w:t>
      </w:r>
    </w:p>
    <w:p w:rsidR="00632421" w:rsidRPr="00B32622" w:rsidRDefault="00632421" w:rsidP="005C6D03">
      <w:pPr>
        <w:pStyle w:val="2"/>
        <w:pageBreakBefore/>
        <w:numPr>
          <w:ilvl w:val="1"/>
          <w:numId w:val="25"/>
        </w:numPr>
        <w:tabs>
          <w:tab w:val="left" w:pos="993"/>
        </w:tabs>
        <w:spacing w:before="240"/>
        <w:ind w:left="1077"/>
        <w:jc w:val="both"/>
        <w:rPr>
          <w:b/>
        </w:rPr>
      </w:pPr>
      <w:bookmarkStart w:id="227" w:name="_Toc487139493"/>
      <w:r w:rsidRPr="00B32622">
        <w:rPr>
          <w:b/>
        </w:rPr>
        <w:lastRenderedPageBreak/>
        <w:t>Общественно-деловая зона</w:t>
      </w:r>
      <w:bookmarkEnd w:id="227"/>
    </w:p>
    <w:p w:rsidR="00632421" w:rsidRPr="00B32622" w:rsidRDefault="00632421" w:rsidP="00632421">
      <w:pPr>
        <w:spacing w:after="0" w:line="240" w:lineRule="auto"/>
        <w:rPr>
          <w:rFonts w:ascii="Times New Roman" w:hAnsi="Times New Roman"/>
          <w:sz w:val="16"/>
          <w:szCs w:val="16"/>
          <w:lang w:eastAsia="ru-RU"/>
        </w:rPr>
      </w:pPr>
    </w:p>
    <w:p w:rsidR="00632421" w:rsidRPr="00B32622" w:rsidRDefault="00632421" w:rsidP="00632421">
      <w:pPr>
        <w:spacing w:after="0" w:line="240" w:lineRule="auto"/>
        <w:rPr>
          <w:rFonts w:ascii="Times New Roman" w:hAnsi="Times New Roman"/>
          <w:sz w:val="16"/>
          <w:szCs w:val="16"/>
          <w:lang w:eastAsia="ru-RU"/>
        </w:rPr>
      </w:pPr>
    </w:p>
    <w:p w:rsidR="00632421" w:rsidRPr="00B32622" w:rsidRDefault="00413C4F" w:rsidP="00A30C79">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Общественно-деловая зона предназначена для размещения объектов здравоохранения, культуры, торговли, общественного питания, бытового обслуживания, коммерческой деятельности, а также образовательных учреждений среднего профессионального образования, административных, учреждений, культовых зданий, иных строений и сооружений, стоянок автомобильного транспорта, центров деловой финансовой, общественной активности.</w:t>
      </w:r>
    </w:p>
    <w:p w:rsidR="00413C4F" w:rsidRPr="00B32622" w:rsidRDefault="00413C4F" w:rsidP="00D271CB">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Нормативные радиусы обслуживания населения учреждениями и предприятиями</w:t>
      </w:r>
      <w:r w:rsidR="00D271CB" w:rsidRPr="00B32622">
        <w:rPr>
          <w:rFonts w:ascii="Times New Roman" w:hAnsi="Times New Roman"/>
          <w:sz w:val="28"/>
          <w:szCs w:val="28"/>
          <w:lang w:eastAsia="ru-RU"/>
        </w:rPr>
        <w:t xml:space="preserve"> согласно СП 42.13330.2011 «Градостроительство. Планировка и застройка городских и сельских поселений»</w:t>
      </w:r>
      <w:r w:rsidRPr="00B32622">
        <w:rPr>
          <w:rFonts w:ascii="Times New Roman" w:hAnsi="Times New Roman"/>
          <w:sz w:val="28"/>
          <w:szCs w:val="28"/>
          <w:lang w:eastAsia="ru-RU"/>
        </w:rPr>
        <w:t>:</w:t>
      </w:r>
    </w:p>
    <w:p w:rsidR="00413C4F" w:rsidRPr="00B32622" w:rsidRDefault="00413C4F" w:rsidP="00775784">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Детские дошкольные учреждения (в малых городах</w:t>
      </w:r>
      <w:r w:rsidR="000B7034" w:rsidRPr="00B32622">
        <w:rPr>
          <w:rFonts w:ascii="Times New Roman" w:hAnsi="Times New Roman"/>
          <w:sz w:val="28"/>
          <w:szCs w:val="28"/>
        </w:rPr>
        <w:t xml:space="preserve"> и сёлах</w:t>
      </w:r>
      <w:r w:rsidRPr="00B32622">
        <w:rPr>
          <w:rFonts w:ascii="Times New Roman" w:hAnsi="Times New Roman"/>
          <w:sz w:val="28"/>
          <w:szCs w:val="28"/>
        </w:rPr>
        <w:t>, при 1-2</w:t>
      </w:r>
      <w:r w:rsidR="00775784" w:rsidRPr="00B32622">
        <w:rPr>
          <w:rFonts w:ascii="Times New Roman" w:hAnsi="Times New Roman"/>
          <w:sz w:val="28"/>
          <w:szCs w:val="28"/>
        </w:rPr>
        <w:t>-этажной</w:t>
      </w:r>
      <w:r w:rsidRPr="00B32622">
        <w:rPr>
          <w:rFonts w:ascii="Times New Roman" w:hAnsi="Times New Roman"/>
          <w:sz w:val="28"/>
          <w:szCs w:val="28"/>
        </w:rPr>
        <w:t xml:space="preserve"> застройке) – </w:t>
      </w:r>
      <w:smartTag w:uri="urn:schemas-microsoft-com:office:smarttags" w:element="metricconverter">
        <w:smartTagPr>
          <w:attr w:name="ProductID" w:val="500 м"/>
        </w:smartTagPr>
        <w:r w:rsidRPr="00B32622">
          <w:rPr>
            <w:rFonts w:ascii="Times New Roman" w:hAnsi="Times New Roman"/>
            <w:sz w:val="28"/>
            <w:szCs w:val="28"/>
          </w:rPr>
          <w:t>500 м</w:t>
        </w:r>
      </w:smartTag>
      <w:r w:rsidRPr="00B32622">
        <w:rPr>
          <w:rFonts w:ascii="Times New Roman" w:hAnsi="Times New Roman"/>
          <w:sz w:val="28"/>
          <w:szCs w:val="28"/>
        </w:rPr>
        <w:t>;</w:t>
      </w:r>
    </w:p>
    <w:p w:rsidR="00413C4F" w:rsidRPr="00B32622" w:rsidRDefault="00413C4F" w:rsidP="00775784">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Общеобразовательные школы</w:t>
      </w:r>
      <w:r w:rsidR="000B7034" w:rsidRPr="00B32622">
        <w:rPr>
          <w:rFonts w:ascii="Times New Roman" w:hAnsi="Times New Roman"/>
          <w:sz w:val="28"/>
          <w:szCs w:val="28"/>
        </w:rPr>
        <w:t xml:space="preserve"> (в сельской местности)</w:t>
      </w:r>
      <w:r w:rsidRPr="00B32622">
        <w:rPr>
          <w:rFonts w:ascii="Times New Roman" w:hAnsi="Times New Roman"/>
          <w:sz w:val="28"/>
          <w:szCs w:val="28"/>
        </w:rPr>
        <w:t xml:space="preserve"> – </w:t>
      </w:r>
      <w:r w:rsidR="00D271CB" w:rsidRPr="00B32622">
        <w:rPr>
          <w:rFonts w:ascii="Times New Roman" w:hAnsi="Times New Roman"/>
          <w:sz w:val="28"/>
          <w:szCs w:val="28"/>
        </w:rPr>
        <w:t>2-4 к</w:t>
      </w:r>
      <w:r w:rsidRPr="00B32622">
        <w:rPr>
          <w:rFonts w:ascii="Times New Roman" w:hAnsi="Times New Roman"/>
          <w:sz w:val="28"/>
          <w:szCs w:val="28"/>
        </w:rPr>
        <w:t>м;</w:t>
      </w:r>
    </w:p>
    <w:p w:rsidR="00413C4F" w:rsidRPr="00B32622" w:rsidRDefault="00413C4F" w:rsidP="00775784">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Физкультурно-оздоровительные центры жилых районов – </w:t>
      </w:r>
      <w:smartTag w:uri="urn:schemas-microsoft-com:office:smarttags" w:element="metricconverter">
        <w:smartTagPr>
          <w:attr w:name="ProductID" w:val="1500 м"/>
        </w:smartTagPr>
        <w:r w:rsidRPr="00B32622">
          <w:rPr>
            <w:rFonts w:ascii="Times New Roman" w:hAnsi="Times New Roman"/>
            <w:sz w:val="28"/>
            <w:szCs w:val="28"/>
          </w:rPr>
          <w:t>1500 м</w:t>
        </w:r>
      </w:smartTag>
      <w:r w:rsidRPr="00B32622">
        <w:rPr>
          <w:rFonts w:ascii="Times New Roman" w:hAnsi="Times New Roman"/>
          <w:sz w:val="28"/>
          <w:szCs w:val="28"/>
        </w:rPr>
        <w:t>;</w:t>
      </w:r>
    </w:p>
    <w:p w:rsidR="00775784" w:rsidRPr="00B32622" w:rsidRDefault="00413C4F" w:rsidP="00D271C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Поликлиники</w:t>
      </w:r>
      <w:r w:rsidR="00D271CB" w:rsidRPr="00B32622">
        <w:rPr>
          <w:rFonts w:ascii="Times New Roman" w:hAnsi="Times New Roman"/>
          <w:sz w:val="28"/>
          <w:szCs w:val="28"/>
        </w:rPr>
        <w:t>,</w:t>
      </w:r>
      <w:r w:rsidR="00D271CB" w:rsidRPr="00B32622">
        <w:t xml:space="preserve"> </w:t>
      </w:r>
      <w:r w:rsidR="00D271CB" w:rsidRPr="00B32622">
        <w:rPr>
          <w:rFonts w:ascii="Times New Roman" w:hAnsi="Times New Roman"/>
          <w:sz w:val="28"/>
          <w:szCs w:val="28"/>
        </w:rPr>
        <w:t>амбулатории, фельдшерско-акушерские пункты и аптеки в сельской местности</w:t>
      </w:r>
      <w:r w:rsidRPr="00B32622">
        <w:rPr>
          <w:rFonts w:ascii="Times New Roman" w:hAnsi="Times New Roman"/>
          <w:sz w:val="28"/>
          <w:szCs w:val="28"/>
        </w:rPr>
        <w:t xml:space="preserve"> – </w:t>
      </w:r>
      <w:r w:rsidR="00D271CB" w:rsidRPr="00B32622">
        <w:rPr>
          <w:rFonts w:ascii="Times New Roman" w:hAnsi="Times New Roman"/>
          <w:sz w:val="28"/>
          <w:szCs w:val="28"/>
        </w:rPr>
        <w:t>30 мин (с использованием транспорта)</w:t>
      </w:r>
      <w:r w:rsidRPr="00B32622">
        <w:rPr>
          <w:rFonts w:ascii="Times New Roman" w:hAnsi="Times New Roman"/>
          <w:sz w:val="28"/>
          <w:szCs w:val="28"/>
        </w:rPr>
        <w:t>;</w:t>
      </w:r>
      <w:r w:rsidR="00AE32E1" w:rsidRPr="00B32622">
        <w:rPr>
          <w:rFonts w:ascii="Times New Roman" w:hAnsi="Times New Roman"/>
          <w:sz w:val="28"/>
          <w:szCs w:val="28"/>
        </w:rPr>
        <w:t xml:space="preserve"> </w:t>
      </w:r>
    </w:p>
    <w:p w:rsidR="00413C4F" w:rsidRPr="00B32622" w:rsidRDefault="00413C4F" w:rsidP="00775784">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Предприятия торговли, общественного питания и бытового обслуживания</w:t>
      </w:r>
      <w:r w:rsidR="00D271CB" w:rsidRPr="00B32622">
        <w:rPr>
          <w:rFonts w:ascii="Times New Roman" w:hAnsi="Times New Roman"/>
          <w:sz w:val="28"/>
          <w:szCs w:val="28"/>
        </w:rPr>
        <w:t xml:space="preserve"> (в сельской местности) </w:t>
      </w:r>
      <w:r w:rsidRPr="00B32622">
        <w:rPr>
          <w:rFonts w:ascii="Times New Roman" w:hAnsi="Times New Roman"/>
          <w:sz w:val="28"/>
          <w:szCs w:val="28"/>
        </w:rPr>
        <w:t xml:space="preserve">– </w:t>
      </w:r>
      <w:r w:rsidR="00D271CB" w:rsidRPr="00B32622">
        <w:rPr>
          <w:rFonts w:ascii="Times New Roman" w:hAnsi="Times New Roman"/>
          <w:sz w:val="28"/>
          <w:szCs w:val="28"/>
        </w:rPr>
        <w:t>2 к</w:t>
      </w:r>
      <w:r w:rsidRPr="00B32622">
        <w:rPr>
          <w:rFonts w:ascii="Times New Roman" w:hAnsi="Times New Roman"/>
          <w:sz w:val="28"/>
          <w:szCs w:val="28"/>
        </w:rPr>
        <w:t>м;</w:t>
      </w:r>
    </w:p>
    <w:p w:rsidR="00413C4F" w:rsidRPr="00B32622" w:rsidRDefault="00413C4F" w:rsidP="00775784">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Отделения связи – </w:t>
      </w:r>
      <w:smartTag w:uri="urn:schemas-microsoft-com:office:smarttags" w:element="metricconverter">
        <w:smartTagPr>
          <w:attr w:name="ProductID" w:val="500 м"/>
        </w:smartTagPr>
        <w:r w:rsidRPr="00B32622">
          <w:rPr>
            <w:rFonts w:ascii="Times New Roman" w:hAnsi="Times New Roman"/>
            <w:sz w:val="28"/>
            <w:szCs w:val="28"/>
          </w:rPr>
          <w:t>500 м</w:t>
        </w:r>
      </w:smartTag>
      <w:r w:rsidRPr="00B32622">
        <w:rPr>
          <w:rFonts w:ascii="Times New Roman" w:hAnsi="Times New Roman"/>
          <w:sz w:val="28"/>
          <w:szCs w:val="28"/>
        </w:rPr>
        <w:t>.</w:t>
      </w:r>
    </w:p>
    <w:p w:rsidR="001C351C" w:rsidRPr="00B32622" w:rsidRDefault="006D2319" w:rsidP="001C351C">
      <w:pPr>
        <w:autoSpaceDE w:val="0"/>
        <w:autoSpaceDN w:val="0"/>
        <w:adjustRightInd w:val="0"/>
        <w:spacing w:after="0" w:line="360" w:lineRule="auto"/>
        <w:ind w:left="106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r w:rsidR="001C351C" w:rsidRPr="00B32622">
        <w:rPr>
          <w:rFonts w:ascii="Times New Roman" w:eastAsia="Times New Roman" w:hAnsi="Times New Roman"/>
          <w:sz w:val="28"/>
          <w:szCs w:val="24"/>
          <w:lang w:bidi="en-US"/>
        </w:rPr>
        <w:fldChar w:fldCharType="begin"/>
      </w:r>
      <w:r w:rsidR="001C351C" w:rsidRPr="00B32622">
        <w:rPr>
          <w:rFonts w:ascii="Times New Roman" w:eastAsia="Times New Roman" w:hAnsi="Times New Roman"/>
          <w:sz w:val="28"/>
          <w:szCs w:val="24"/>
          <w:lang w:bidi="en-US"/>
        </w:rPr>
        <w:instrText xml:space="preserve"> SEQ Таблица \* ARABIC </w:instrText>
      </w:r>
      <w:r w:rsidR="001C351C"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10</w:t>
      </w:r>
      <w:r w:rsidR="001C351C" w:rsidRPr="00B32622">
        <w:rPr>
          <w:rFonts w:ascii="Times New Roman" w:eastAsia="Times New Roman" w:hAnsi="Times New Roman"/>
          <w:sz w:val="28"/>
          <w:szCs w:val="24"/>
          <w:lang w:bidi="en-US"/>
        </w:rPr>
        <w:fldChar w:fldCharType="end"/>
      </w:r>
    </w:p>
    <w:p w:rsidR="001C351C" w:rsidRPr="00B32622" w:rsidRDefault="001C351C" w:rsidP="00F6098D">
      <w:pPr>
        <w:spacing w:line="240" w:lineRule="auto"/>
        <w:jc w:val="center"/>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Организации розничной торговли, общепита и платных услуг Вараксинского сельсовета</w:t>
      </w:r>
    </w:p>
    <w:tbl>
      <w:tblPr>
        <w:tblW w:w="10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899"/>
        <w:gridCol w:w="1369"/>
        <w:gridCol w:w="900"/>
        <w:gridCol w:w="9"/>
        <w:gridCol w:w="890"/>
        <w:gridCol w:w="900"/>
        <w:gridCol w:w="900"/>
        <w:gridCol w:w="9"/>
        <w:gridCol w:w="890"/>
        <w:gridCol w:w="900"/>
        <w:gridCol w:w="900"/>
        <w:gridCol w:w="9"/>
      </w:tblGrid>
      <w:tr w:rsidR="001C351C" w:rsidRPr="00B32622" w:rsidTr="003B67D1">
        <w:trPr>
          <w:tblHeader/>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napToGrid w:val="0"/>
                <w:color w:val="000000"/>
                <w:sz w:val="24"/>
                <w:szCs w:val="24"/>
                <w:lang w:eastAsia="ru-RU"/>
              </w:rPr>
            </w:pPr>
            <w:r w:rsidRPr="00B32622">
              <w:rPr>
                <w:rFonts w:ascii="Times New Roman" w:eastAsia="Times New Roman" w:hAnsi="Times New Roman"/>
                <w:snapToGrid w:val="0"/>
                <w:color w:val="000000"/>
                <w:sz w:val="24"/>
                <w:szCs w:val="24"/>
                <w:lang w:eastAsia="ru-RU"/>
              </w:rPr>
              <w:t>Населённый пункт</w:t>
            </w:r>
          </w:p>
        </w:tc>
        <w:tc>
          <w:tcPr>
            <w:tcW w:w="3177" w:type="dxa"/>
            <w:gridSpan w:val="4"/>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Магазины</w:t>
            </w:r>
          </w:p>
        </w:tc>
        <w:tc>
          <w:tcPr>
            <w:tcW w:w="2699" w:type="dxa"/>
            <w:gridSpan w:val="4"/>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Кафе, столовые</w:t>
            </w:r>
          </w:p>
        </w:tc>
        <w:tc>
          <w:tcPr>
            <w:tcW w:w="2699" w:type="dxa"/>
            <w:gridSpan w:val="4"/>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Объекты обслуживания</w:t>
            </w:r>
          </w:p>
        </w:tc>
      </w:tr>
      <w:tr w:rsidR="001C351C" w:rsidRPr="00B32622" w:rsidTr="003B67D1">
        <w:trPr>
          <w:gridAfter w:val="1"/>
          <w:wAfter w:w="9" w:type="dxa"/>
          <w:tblHeade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spacing w:after="0" w:line="240" w:lineRule="auto"/>
              <w:rPr>
                <w:rFonts w:ascii="Times New Roman" w:eastAsia="Times New Roman" w:hAnsi="Times New Roman"/>
                <w:snapToGrid w:val="0"/>
                <w:color w:val="000000"/>
                <w:sz w:val="24"/>
                <w:szCs w:val="24"/>
                <w:lang w:eastAsia="ru-RU"/>
              </w:rPr>
            </w:pPr>
          </w:p>
        </w:tc>
        <w:tc>
          <w:tcPr>
            <w:tcW w:w="899"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Кол-во</w:t>
            </w:r>
          </w:p>
        </w:tc>
        <w:tc>
          <w:tcPr>
            <w:tcW w:w="1369"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Площадь</w:t>
            </w:r>
            <w:r w:rsidR="00464BF5" w:rsidRPr="00B32622">
              <w:t xml:space="preserve"> </w:t>
            </w:r>
            <w:r w:rsidR="00464BF5" w:rsidRPr="00B32622">
              <w:rPr>
                <w:rFonts w:ascii="Times New Roman" w:eastAsia="Times New Roman" w:hAnsi="Times New Roman"/>
                <w:sz w:val="24"/>
                <w:szCs w:val="24"/>
                <w:lang w:eastAsia="ru-RU"/>
              </w:rPr>
              <w:t>торгового объекта</w:t>
            </w:r>
            <w:r w:rsidRPr="00B32622">
              <w:rPr>
                <w:rFonts w:ascii="Times New Roman" w:eastAsia="Times New Roman" w:hAnsi="Times New Roman"/>
                <w:sz w:val="24"/>
                <w:szCs w:val="24"/>
                <w:lang w:eastAsia="ru-RU"/>
              </w:rPr>
              <w:t xml:space="preserve">, </w:t>
            </w:r>
            <w:r w:rsidR="003B67D1" w:rsidRPr="00B32622">
              <w:rPr>
                <w:rFonts w:ascii="Times New Roman" w:eastAsia="Times New Roman" w:hAnsi="Times New Roman"/>
                <w:sz w:val="24"/>
                <w:szCs w:val="24"/>
                <w:lang w:eastAsia="ru-RU"/>
              </w:rPr>
              <w:t>кв. м</w:t>
            </w:r>
          </w:p>
        </w:tc>
        <w:tc>
          <w:tcPr>
            <w:tcW w:w="900"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Работающих</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Кол-во</w:t>
            </w:r>
          </w:p>
        </w:tc>
        <w:tc>
          <w:tcPr>
            <w:tcW w:w="900"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Посад</w:t>
            </w:r>
            <w:r w:rsidR="00464BF5" w:rsidRPr="00B32622">
              <w:rPr>
                <w:rFonts w:ascii="Times New Roman" w:eastAsia="Times New Roman" w:hAnsi="Times New Roman"/>
                <w:sz w:val="24"/>
                <w:szCs w:val="24"/>
                <w:lang w:eastAsia="ru-RU"/>
              </w:rPr>
              <w:t xml:space="preserve">очных </w:t>
            </w:r>
            <w:r w:rsidRPr="00B32622">
              <w:rPr>
                <w:rFonts w:ascii="Times New Roman" w:eastAsia="Times New Roman" w:hAnsi="Times New Roman"/>
                <w:sz w:val="24"/>
                <w:szCs w:val="24"/>
                <w:lang w:eastAsia="ru-RU"/>
              </w:rPr>
              <w:t>мест</w:t>
            </w:r>
          </w:p>
        </w:tc>
        <w:tc>
          <w:tcPr>
            <w:tcW w:w="900"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Работающих</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Кол-во</w:t>
            </w:r>
          </w:p>
        </w:tc>
        <w:tc>
          <w:tcPr>
            <w:tcW w:w="900"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Площадь, </w:t>
            </w:r>
            <w:r w:rsidR="003B67D1" w:rsidRPr="00B32622">
              <w:rPr>
                <w:rFonts w:ascii="Times New Roman" w:eastAsia="Times New Roman" w:hAnsi="Times New Roman"/>
                <w:sz w:val="24"/>
                <w:szCs w:val="24"/>
                <w:lang w:eastAsia="ru-RU"/>
              </w:rPr>
              <w:t>кв. м</w:t>
            </w:r>
          </w:p>
        </w:tc>
        <w:tc>
          <w:tcPr>
            <w:tcW w:w="900"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autoSpaceDE w:val="0"/>
              <w:autoSpaceDN w:val="0"/>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Работающих</w:t>
            </w:r>
          </w:p>
        </w:tc>
      </w:tr>
      <w:tr w:rsidR="001C351C" w:rsidRPr="00B32622" w:rsidTr="003B67D1">
        <w:trPr>
          <w:gridAfter w:val="1"/>
          <w:wAfter w:w="9" w:type="dxa"/>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Вараксино</w:t>
            </w:r>
          </w:p>
        </w:tc>
        <w:tc>
          <w:tcPr>
            <w:tcW w:w="899"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2</w:t>
            </w:r>
          </w:p>
        </w:tc>
        <w:tc>
          <w:tcPr>
            <w:tcW w:w="1369"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38</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2</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r>
      <w:tr w:rsidR="001C351C" w:rsidRPr="00B32622" w:rsidTr="003B67D1">
        <w:trPr>
          <w:gridAfter w:val="1"/>
          <w:wAfter w:w="9" w:type="dxa"/>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Чекиаул</w:t>
            </w:r>
          </w:p>
        </w:tc>
        <w:tc>
          <w:tcPr>
            <w:tcW w:w="899"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1369"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r>
      <w:tr w:rsidR="001C351C" w:rsidRPr="00B32622" w:rsidTr="003B67D1">
        <w:trPr>
          <w:gridAfter w:val="1"/>
          <w:wAfter w:w="9" w:type="dxa"/>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Пахомово</w:t>
            </w:r>
          </w:p>
        </w:tc>
        <w:tc>
          <w:tcPr>
            <w:tcW w:w="899"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1369"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r>
      <w:tr w:rsidR="001C351C" w:rsidRPr="00B32622" w:rsidTr="003B67D1">
        <w:trPr>
          <w:gridAfter w:val="1"/>
          <w:wAfter w:w="9" w:type="dxa"/>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rsidR="001C351C" w:rsidRPr="00B32622" w:rsidRDefault="001C351C" w:rsidP="001C351C">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Усманка</w:t>
            </w:r>
          </w:p>
        </w:tc>
        <w:tc>
          <w:tcPr>
            <w:tcW w:w="899"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3</w:t>
            </w:r>
          </w:p>
        </w:tc>
        <w:tc>
          <w:tcPr>
            <w:tcW w:w="1369" w:type="dxa"/>
            <w:tcBorders>
              <w:top w:val="single" w:sz="4" w:space="0" w:color="auto"/>
              <w:left w:val="single" w:sz="4" w:space="0" w:color="auto"/>
              <w:bottom w:val="single" w:sz="4" w:space="0" w:color="auto"/>
              <w:right w:val="single" w:sz="4" w:space="0" w:color="auto"/>
            </w:tcBorders>
            <w:vAlign w:val="center"/>
          </w:tcPr>
          <w:p w:rsidR="001C351C" w:rsidRPr="00B32622" w:rsidRDefault="005F22C5"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64</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3</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r>
      <w:tr w:rsidR="001C351C" w:rsidRPr="00B32622" w:rsidTr="003B67D1">
        <w:trPr>
          <w:gridAfter w:val="1"/>
          <w:wAfter w:w="9" w:type="dxa"/>
          <w:jc w:val="center"/>
        </w:trPr>
        <w:tc>
          <w:tcPr>
            <w:tcW w:w="1838"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Итого</w:t>
            </w:r>
          </w:p>
        </w:tc>
        <w:tc>
          <w:tcPr>
            <w:tcW w:w="899"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5</w:t>
            </w:r>
          </w:p>
        </w:tc>
        <w:tc>
          <w:tcPr>
            <w:tcW w:w="1369" w:type="dxa"/>
            <w:tcBorders>
              <w:top w:val="single" w:sz="4" w:space="0" w:color="auto"/>
              <w:left w:val="single" w:sz="4" w:space="0" w:color="auto"/>
              <w:bottom w:val="single" w:sz="4" w:space="0" w:color="auto"/>
              <w:right w:val="single" w:sz="4" w:space="0" w:color="auto"/>
            </w:tcBorders>
            <w:vAlign w:val="center"/>
          </w:tcPr>
          <w:p w:rsidR="001C351C" w:rsidRPr="00B32622" w:rsidRDefault="00CB0A7B"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102</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5</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c>
          <w:tcPr>
            <w:tcW w:w="900" w:type="dxa"/>
            <w:tcBorders>
              <w:top w:val="single" w:sz="4" w:space="0" w:color="auto"/>
              <w:left w:val="single" w:sz="4" w:space="0" w:color="auto"/>
              <w:bottom w:val="single" w:sz="4" w:space="0" w:color="auto"/>
              <w:right w:val="single" w:sz="4" w:space="0" w:color="auto"/>
            </w:tcBorders>
            <w:vAlign w:val="center"/>
          </w:tcPr>
          <w:p w:rsidR="001C351C" w:rsidRPr="00B32622" w:rsidRDefault="001C351C" w:rsidP="001C351C">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w:t>
            </w:r>
          </w:p>
        </w:tc>
      </w:tr>
    </w:tbl>
    <w:p w:rsidR="001C351C" w:rsidRPr="00B32622" w:rsidRDefault="001C351C" w:rsidP="00413C4F">
      <w:pPr>
        <w:spacing w:after="0" w:line="240" w:lineRule="auto"/>
        <w:ind w:firstLine="709"/>
        <w:contextualSpacing/>
        <w:jc w:val="both"/>
        <w:rPr>
          <w:rFonts w:ascii="Times New Roman" w:hAnsi="Times New Roman"/>
          <w:sz w:val="28"/>
          <w:szCs w:val="28"/>
          <w:lang w:eastAsia="ru-RU"/>
        </w:rPr>
      </w:pPr>
    </w:p>
    <w:p w:rsidR="00393EB5" w:rsidRPr="00B32622" w:rsidRDefault="00393EB5" w:rsidP="00413C4F">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В настоящее время сеть учреждении культуры и искусства Сельсовета состоит из МКУ «Социально-культурный центр Вараксинского сельского совета», в который входят Вараксинский СДК (100 мест), Усманскнй СК (86 мест), Вараксинская сельская библиотека (3492 экз.), Усманская сельская библиотека (1671 экз.).</w:t>
      </w:r>
    </w:p>
    <w:p w:rsidR="00393EB5" w:rsidRPr="00B32622" w:rsidRDefault="00393EB5" w:rsidP="00413C4F">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Здание Вараксинского СДК построено в 1980 г., имеет 80,2 % износа, здание Усманского СК построено в 2011 г., имеет 20 % износа. Оба здания находятся в удовлетворительном состоянии. Библиотеки размещаются в зданиях СДК и СК.</w:t>
      </w:r>
    </w:p>
    <w:p w:rsidR="00413C4F" w:rsidRPr="00B32622" w:rsidRDefault="00EB46C9" w:rsidP="00B65173">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 xml:space="preserve">Обеспеченность объектами культурно-бытового обслуживания </w:t>
      </w:r>
      <w:r w:rsidR="00D271CB" w:rsidRPr="00B32622">
        <w:rPr>
          <w:rFonts w:ascii="Times New Roman" w:hAnsi="Times New Roman"/>
          <w:sz w:val="28"/>
          <w:szCs w:val="28"/>
          <w:lang w:eastAsia="ru-RU"/>
        </w:rPr>
        <w:t>Вараксинского сельсовета</w:t>
      </w:r>
      <w:r w:rsidRPr="00B32622">
        <w:rPr>
          <w:rFonts w:ascii="Times New Roman" w:hAnsi="Times New Roman"/>
          <w:sz w:val="28"/>
          <w:szCs w:val="28"/>
          <w:lang w:eastAsia="ru-RU"/>
        </w:rPr>
        <w:t xml:space="preserve">, согласно </w:t>
      </w:r>
      <w:r w:rsidR="00B65173" w:rsidRPr="00B32622">
        <w:rPr>
          <w:rFonts w:ascii="Times New Roman" w:hAnsi="Times New Roman"/>
          <w:sz w:val="28"/>
          <w:szCs w:val="28"/>
          <w:lang w:eastAsia="ru-RU"/>
        </w:rPr>
        <w:t>распоряжению Правительства Российской</w:t>
      </w:r>
      <w:r w:rsidR="00AB3CE6" w:rsidRPr="00B32622">
        <w:rPr>
          <w:rFonts w:ascii="Times New Roman" w:hAnsi="Times New Roman"/>
          <w:sz w:val="28"/>
          <w:szCs w:val="28"/>
          <w:lang w:eastAsia="ru-RU"/>
        </w:rPr>
        <w:t xml:space="preserve"> Федерации</w:t>
      </w:r>
      <w:r w:rsidR="00B65173" w:rsidRPr="00B32622">
        <w:rPr>
          <w:rFonts w:ascii="Times New Roman" w:hAnsi="Times New Roman"/>
          <w:sz w:val="28"/>
          <w:szCs w:val="28"/>
          <w:lang w:eastAsia="ru-RU"/>
        </w:rPr>
        <w:t xml:space="preserve"> от </w:t>
      </w:r>
      <w:r w:rsidR="00B65173" w:rsidRPr="00B32622">
        <w:rPr>
          <w:rFonts w:ascii="Times New Roman" w:hAnsi="Times New Roman"/>
          <w:sz w:val="28"/>
          <w:szCs w:val="28"/>
          <w:lang w:eastAsia="ru-RU"/>
        </w:rPr>
        <w:lastRenderedPageBreak/>
        <w:t>03.07.1996 № 1063-р, Постановлению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 м</w:t>
      </w:r>
      <w:r w:rsidR="00BF32E3" w:rsidRPr="00B32622">
        <w:rPr>
          <w:rFonts w:ascii="Times New Roman" w:hAnsi="Times New Roman"/>
          <w:sz w:val="28"/>
          <w:szCs w:val="28"/>
          <w:lang w:eastAsia="ru-RU"/>
        </w:rPr>
        <w:t>естным</w:t>
      </w:r>
      <w:r w:rsidRPr="00B32622">
        <w:rPr>
          <w:rFonts w:ascii="Times New Roman" w:hAnsi="Times New Roman"/>
          <w:sz w:val="28"/>
          <w:szCs w:val="28"/>
          <w:lang w:eastAsia="ru-RU"/>
        </w:rPr>
        <w:t xml:space="preserve"> нормативам градостроительного проектирования </w:t>
      </w:r>
      <w:r w:rsidR="00D271CB" w:rsidRPr="00B32622">
        <w:rPr>
          <w:rFonts w:ascii="Times New Roman" w:hAnsi="Times New Roman"/>
          <w:sz w:val="28"/>
          <w:szCs w:val="28"/>
          <w:lang w:eastAsia="ru-RU"/>
        </w:rPr>
        <w:t>Вараксинского сельсовета</w:t>
      </w:r>
      <w:r w:rsidR="00EC6AA3" w:rsidRPr="00B32622">
        <w:rPr>
          <w:rFonts w:ascii="Times New Roman" w:hAnsi="Times New Roman"/>
          <w:sz w:val="28"/>
          <w:szCs w:val="28"/>
          <w:lang w:eastAsia="ru-RU"/>
        </w:rPr>
        <w:t xml:space="preserve"> (утверждённым Постановлением администрации сельсовета от 22.01.2016 № 4)</w:t>
      </w:r>
      <w:r w:rsidRPr="00B32622">
        <w:rPr>
          <w:rFonts w:ascii="Times New Roman" w:hAnsi="Times New Roman"/>
          <w:sz w:val="28"/>
          <w:szCs w:val="28"/>
          <w:lang w:eastAsia="ru-RU"/>
        </w:rPr>
        <w:t>, приводится в таблице</w:t>
      </w:r>
      <w:r w:rsidR="006D2319" w:rsidRPr="00B32622">
        <w:rPr>
          <w:rFonts w:ascii="Times New Roman" w:hAnsi="Times New Roman"/>
          <w:sz w:val="28"/>
          <w:szCs w:val="28"/>
          <w:lang w:eastAsia="ru-RU"/>
        </w:rPr>
        <w:t xml:space="preserve"> №</w:t>
      </w:r>
      <w:r w:rsidRPr="00B32622">
        <w:rPr>
          <w:rFonts w:ascii="Times New Roman" w:hAnsi="Times New Roman"/>
          <w:sz w:val="28"/>
          <w:szCs w:val="28"/>
          <w:lang w:eastAsia="ru-RU"/>
        </w:rPr>
        <w:t xml:space="preserve"> </w:t>
      </w:r>
      <w:r w:rsidR="00A84582" w:rsidRPr="00B32622">
        <w:rPr>
          <w:rFonts w:ascii="Times New Roman" w:hAnsi="Times New Roman"/>
          <w:sz w:val="28"/>
          <w:szCs w:val="28"/>
          <w:lang w:eastAsia="ru-RU"/>
        </w:rPr>
        <w:fldChar w:fldCharType="begin"/>
      </w:r>
      <w:r w:rsidR="00A84582" w:rsidRPr="00B32622">
        <w:rPr>
          <w:rFonts w:ascii="Times New Roman" w:hAnsi="Times New Roman"/>
          <w:sz w:val="28"/>
          <w:szCs w:val="28"/>
          <w:lang w:eastAsia="ru-RU"/>
        </w:rPr>
        <w:instrText xml:space="preserve"> REF Tbl_Normy \h </w:instrText>
      </w:r>
      <w:r w:rsidR="00B32622">
        <w:rPr>
          <w:rFonts w:ascii="Times New Roman" w:hAnsi="Times New Roman"/>
          <w:sz w:val="28"/>
          <w:szCs w:val="28"/>
          <w:lang w:eastAsia="ru-RU"/>
        </w:rPr>
        <w:instrText xml:space="preserve"> \* MERGEFORMAT </w:instrText>
      </w:r>
      <w:r w:rsidR="00A84582" w:rsidRPr="00B32622">
        <w:rPr>
          <w:rFonts w:ascii="Times New Roman" w:hAnsi="Times New Roman"/>
          <w:sz w:val="28"/>
          <w:szCs w:val="28"/>
          <w:lang w:eastAsia="ru-RU"/>
        </w:rPr>
      </w:r>
      <w:r w:rsidR="00A84582" w:rsidRPr="00B32622">
        <w:rPr>
          <w:rFonts w:ascii="Times New Roman" w:hAnsi="Times New Roman"/>
          <w:sz w:val="28"/>
          <w:szCs w:val="28"/>
          <w:lang w:eastAsia="ru-RU"/>
        </w:rPr>
        <w:fldChar w:fldCharType="separate"/>
      </w:r>
      <w:r w:rsidR="008B6DF8">
        <w:rPr>
          <w:rFonts w:ascii="Times New Roman" w:eastAsia="Times New Roman" w:hAnsi="Times New Roman"/>
          <w:noProof/>
          <w:sz w:val="28"/>
          <w:szCs w:val="24"/>
          <w:lang w:bidi="en-US"/>
        </w:rPr>
        <w:t>11</w:t>
      </w:r>
      <w:r w:rsidR="00A84582" w:rsidRPr="00B32622">
        <w:rPr>
          <w:rFonts w:ascii="Times New Roman" w:hAnsi="Times New Roman"/>
          <w:sz w:val="28"/>
          <w:szCs w:val="28"/>
          <w:lang w:eastAsia="ru-RU"/>
        </w:rPr>
        <w:fldChar w:fldCharType="end"/>
      </w:r>
      <w:r w:rsidRPr="00B32622">
        <w:rPr>
          <w:rFonts w:ascii="Times New Roman" w:hAnsi="Times New Roman"/>
          <w:sz w:val="28"/>
          <w:szCs w:val="28"/>
          <w:lang w:eastAsia="ru-RU"/>
        </w:rPr>
        <w:t>.</w:t>
      </w:r>
      <w:r w:rsidR="00002F36" w:rsidRPr="00B32622">
        <w:rPr>
          <w:rFonts w:ascii="Times New Roman" w:hAnsi="Times New Roman"/>
          <w:sz w:val="28"/>
          <w:szCs w:val="28"/>
          <w:lang w:eastAsia="ru-RU"/>
        </w:rPr>
        <w:t xml:space="preserve"> </w:t>
      </w:r>
      <w:r w:rsidR="00413C4F" w:rsidRPr="00B32622">
        <w:rPr>
          <w:rFonts w:ascii="Times New Roman" w:hAnsi="Times New Roman"/>
          <w:sz w:val="28"/>
          <w:szCs w:val="28"/>
          <w:lang w:eastAsia="ru-RU"/>
        </w:rPr>
        <w:t xml:space="preserve">Нормы </w:t>
      </w:r>
      <w:r w:rsidR="00775784" w:rsidRPr="00B32622">
        <w:rPr>
          <w:rFonts w:ascii="Times New Roman" w:hAnsi="Times New Roman"/>
          <w:sz w:val="28"/>
          <w:szCs w:val="28"/>
          <w:lang w:eastAsia="ru-RU"/>
        </w:rPr>
        <w:t>расчёта</w:t>
      </w:r>
      <w:r w:rsidR="00413C4F" w:rsidRPr="00B32622">
        <w:rPr>
          <w:rFonts w:ascii="Times New Roman" w:hAnsi="Times New Roman"/>
          <w:sz w:val="28"/>
          <w:szCs w:val="28"/>
          <w:lang w:eastAsia="ru-RU"/>
        </w:rPr>
        <w:t xml:space="preserve"> приняты на численность населения </w:t>
      </w:r>
      <w:r w:rsidR="00D271CB" w:rsidRPr="00B32622">
        <w:rPr>
          <w:rFonts w:ascii="Times New Roman" w:hAnsi="Times New Roman"/>
          <w:sz w:val="28"/>
          <w:szCs w:val="28"/>
          <w:lang w:eastAsia="ru-RU"/>
        </w:rPr>
        <w:t>6</w:t>
      </w:r>
      <w:r w:rsidR="00393EB5" w:rsidRPr="00B32622">
        <w:rPr>
          <w:rFonts w:ascii="Times New Roman" w:hAnsi="Times New Roman"/>
          <w:sz w:val="28"/>
          <w:szCs w:val="28"/>
          <w:lang w:eastAsia="ru-RU"/>
        </w:rPr>
        <w:t>33</w:t>
      </w:r>
      <w:r w:rsidR="00775784" w:rsidRPr="00B32622">
        <w:rPr>
          <w:rFonts w:ascii="Times New Roman" w:hAnsi="Times New Roman"/>
          <w:sz w:val="28"/>
          <w:szCs w:val="28"/>
          <w:lang w:eastAsia="ru-RU"/>
        </w:rPr>
        <w:t xml:space="preserve"> </w:t>
      </w:r>
      <w:r w:rsidR="00413C4F" w:rsidRPr="00B32622">
        <w:rPr>
          <w:rFonts w:ascii="Times New Roman" w:hAnsi="Times New Roman"/>
          <w:sz w:val="28"/>
          <w:szCs w:val="28"/>
          <w:lang w:eastAsia="ru-RU"/>
        </w:rPr>
        <w:t>чел.</w:t>
      </w:r>
      <w:r w:rsidR="00B949EB" w:rsidRPr="00B32622">
        <w:rPr>
          <w:rFonts w:ascii="Times New Roman" w:hAnsi="Times New Roman"/>
          <w:sz w:val="28"/>
          <w:szCs w:val="28"/>
          <w:lang w:eastAsia="ru-RU"/>
        </w:rPr>
        <w:t xml:space="preserve"> (на 1.01.2017).</w:t>
      </w:r>
    </w:p>
    <w:p w:rsidR="00002F36" w:rsidRPr="00B32622" w:rsidRDefault="006D2319" w:rsidP="00002F36">
      <w:pPr>
        <w:autoSpaceDE w:val="0"/>
        <w:autoSpaceDN w:val="0"/>
        <w:adjustRightInd w:val="0"/>
        <w:spacing w:after="0" w:line="360" w:lineRule="auto"/>
        <w:ind w:left="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bookmarkStart w:id="228" w:name="Tbl_Normy"/>
      <w:r w:rsidR="00002F36" w:rsidRPr="00B32622">
        <w:rPr>
          <w:rFonts w:ascii="Times New Roman" w:eastAsia="Times New Roman" w:hAnsi="Times New Roman"/>
          <w:sz w:val="28"/>
          <w:szCs w:val="24"/>
          <w:lang w:bidi="en-US"/>
        </w:rPr>
        <w:fldChar w:fldCharType="begin"/>
      </w:r>
      <w:r w:rsidR="00002F36" w:rsidRPr="00B32622">
        <w:rPr>
          <w:rFonts w:ascii="Times New Roman" w:eastAsia="Times New Roman" w:hAnsi="Times New Roman"/>
          <w:sz w:val="28"/>
          <w:szCs w:val="24"/>
          <w:lang w:bidi="en-US"/>
        </w:rPr>
        <w:instrText xml:space="preserve"> SEQ Таблица \* ARABIC </w:instrText>
      </w:r>
      <w:r w:rsidR="00002F36"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11</w:t>
      </w:r>
      <w:r w:rsidR="00002F36" w:rsidRPr="00B32622">
        <w:rPr>
          <w:rFonts w:ascii="Times New Roman" w:eastAsia="Times New Roman" w:hAnsi="Times New Roman"/>
          <w:sz w:val="28"/>
          <w:szCs w:val="24"/>
          <w:lang w:bidi="en-US"/>
        </w:rPr>
        <w:fldChar w:fldCharType="end"/>
      </w:r>
      <w:bookmarkEnd w:id="228"/>
    </w:p>
    <w:p w:rsidR="00002F36" w:rsidRPr="00B32622" w:rsidRDefault="00002F36" w:rsidP="00002F36">
      <w:pPr>
        <w:spacing w:line="240" w:lineRule="auto"/>
        <w:jc w:val="center"/>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 xml:space="preserve">Существующая обеспеченность жителей </w:t>
      </w:r>
      <w:r w:rsidR="00D271CB" w:rsidRPr="00B32622">
        <w:rPr>
          <w:rFonts w:ascii="Times New Roman" w:eastAsia="Times New Roman" w:hAnsi="Times New Roman"/>
          <w:bCs/>
          <w:color w:val="000000"/>
          <w:sz w:val="28"/>
          <w:szCs w:val="24"/>
          <w:lang w:eastAsia="ru-RU"/>
        </w:rPr>
        <w:t xml:space="preserve">Вараксинского сельсовета </w:t>
      </w:r>
      <w:r w:rsidRPr="00B32622">
        <w:rPr>
          <w:rFonts w:ascii="Times New Roman" w:eastAsia="Times New Roman" w:hAnsi="Times New Roman"/>
          <w:bCs/>
          <w:color w:val="000000"/>
          <w:sz w:val="28"/>
          <w:szCs w:val="24"/>
          <w:lang w:eastAsia="ru-RU"/>
        </w:rPr>
        <w:t>объектами социального и культурно-бытового обслуживания</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1372"/>
        <w:gridCol w:w="1747"/>
        <w:gridCol w:w="1450"/>
        <w:gridCol w:w="1709"/>
        <w:gridCol w:w="1747"/>
      </w:tblGrid>
      <w:tr w:rsidR="00950811" w:rsidRPr="00B32622" w:rsidTr="004E4FE0">
        <w:trPr>
          <w:trHeight w:val="283"/>
          <w:tblHeader/>
          <w:jc w:val="center"/>
        </w:trPr>
        <w:tc>
          <w:tcPr>
            <w:tcW w:w="3681" w:type="dxa"/>
            <w:shd w:val="clear" w:color="auto" w:fill="auto"/>
            <w:vAlign w:val="center"/>
            <w:hideMark/>
          </w:tcPr>
          <w:p w:rsidR="00950811" w:rsidRPr="00B32622" w:rsidRDefault="00950811" w:rsidP="0095081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Предприятия и учреждения повседневного обслуживания</w:t>
            </w:r>
          </w:p>
        </w:tc>
        <w:tc>
          <w:tcPr>
            <w:tcW w:w="1820" w:type="dxa"/>
            <w:shd w:val="clear" w:color="auto" w:fill="auto"/>
            <w:vAlign w:val="center"/>
            <w:hideMark/>
          </w:tcPr>
          <w:p w:rsidR="00950811" w:rsidRPr="00B32622" w:rsidRDefault="00950811" w:rsidP="0095081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Единицы измерения</w:t>
            </w:r>
          </w:p>
        </w:tc>
        <w:tc>
          <w:tcPr>
            <w:tcW w:w="1440" w:type="dxa"/>
            <w:shd w:val="clear" w:color="auto" w:fill="auto"/>
            <w:vAlign w:val="center"/>
            <w:hideMark/>
          </w:tcPr>
          <w:p w:rsidR="00950811" w:rsidRPr="00B32622" w:rsidRDefault="004E4FE0" w:rsidP="0095081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Норматив минимальной обеспеченности</w:t>
            </w:r>
          </w:p>
        </w:tc>
        <w:tc>
          <w:tcPr>
            <w:tcW w:w="1055" w:type="dxa"/>
            <w:shd w:val="clear" w:color="auto" w:fill="auto"/>
            <w:vAlign w:val="center"/>
            <w:hideMark/>
          </w:tcPr>
          <w:p w:rsidR="00950811" w:rsidRPr="00B32622" w:rsidRDefault="004E4FE0" w:rsidP="0095081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Потребность по нормативу</w:t>
            </w:r>
          </w:p>
        </w:tc>
        <w:tc>
          <w:tcPr>
            <w:tcW w:w="992" w:type="dxa"/>
            <w:shd w:val="clear" w:color="auto" w:fill="auto"/>
            <w:vAlign w:val="center"/>
            <w:hideMark/>
          </w:tcPr>
          <w:p w:rsidR="00950811" w:rsidRPr="00B32622" w:rsidRDefault="00950811" w:rsidP="0095081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Существующее количество</w:t>
            </w:r>
          </w:p>
        </w:tc>
        <w:tc>
          <w:tcPr>
            <w:tcW w:w="960" w:type="dxa"/>
            <w:shd w:val="clear" w:color="auto" w:fill="auto"/>
            <w:vAlign w:val="center"/>
            <w:hideMark/>
          </w:tcPr>
          <w:p w:rsidR="00950811" w:rsidRPr="00B32622" w:rsidRDefault="00950811" w:rsidP="0095081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Доля обеспеченности</w:t>
            </w:r>
          </w:p>
        </w:tc>
      </w:tr>
      <w:tr w:rsidR="009B5573" w:rsidRPr="00B32622" w:rsidTr="004E4FE0">
        <w:trPr>
          <w:trHeight w:val="283"/>
          <w:jc w:val="center"/>
        </w:trPr>
        <w:tc>
          <w:tcPr>
            <w:tcW w:w="3681" w:type="dxa"/>
            <w:shd w:val="clear" w:color="auto" w:fill="auto"/>
            <w:vAlign w:val="center"/>
            <w:hideMark/>
          </w:tcPr>
          <w:p w:rsidR="009B5573" w:rsidRPr="00B32622" w:rsidRDefault="009B5573"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Дошкольные образовательные учреждения</w:t>
            </w:r>
          </w:p>
        </w:tc>
        <w:tc>
          <w:tcPr>
            <w:tcW w:w="1820" w:type="dxa"/>
            <w:shd w:val="clear" w:color="auto" w:fill="auto"/>
            <w:vAlign w:val="center"/>
            <w:hideMark/>
          </w:tcPr>
          <w:p w:rsidR="009B5573" w:rsidRPr="00B32622" w:rsidRDefault="009B5573"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мест на 1000 жителей</w:t>
            </w:r>
          </w:p>
        </w:tc>
        <w:tc>
          <w:tcPr>
            <w:tcW w:w="1440" w:type="dxa"/>
            <w:shd w:val="clear" w:color="auto" w:fill="auto"/>
            <w:vAlign w:val="center"/>
            <w:hideMark/>
          </w:tcPr>
          <w:p w:rsidR="009B5573" w:rsidRPr="00B32622" w:rsidRDefault="009B5573" w:rsidP="009B5573">
            <w:pPr>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35</w:t>
            </w:r>
          </w:p>
        </w:tc>
        <w:tc>
          <w:tcPr>
            <w:tcW w:w="1055" w:type="dxa"/>
            <w:shd w:val="clear" w:color="auto" w:fill="auto"/>
            <w:vAlign w:val="center"/>
            <w:hideMark/>
          </w:tcPr>
          <w:p w:rsidR="009B5573" w:rsidRPr="00B32622" w:rsidRDefault="009B5573" w:rsidP="009B5573">
            <w:pPr>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22</w:t>
            </w:r>
          </w:p>
        </w:tc>
        <w:tc>
          <w:tcPr>
            <w:tcW w:w="992" w:type="dxa"/>
            <w:shd w:val="clear" w:color="auto" w:fill="auto"/>
            <w:vAlign w:val="center"/>
            <w:hideMark/>
          </w:tcPr>
          <w:p w:rsidR="009B5573" w:rsidRPr="00B32622" w:rsidRDefault="009B5573" w:rsidP="009B5573">
            <w:pPr>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960" w:type="dxa"/>
            <w:shd w:val="clear" w:color="auto" w:fill="auto"/>
            <w:vAlign w:val="center"/>
            <w:hideMark/>
          </w:tcPr>
          <w:p w:rsidR="009B5573" w:rsidRPr="00B32622" w:rsidRDefault="009B5573" w:rsidP="009B5573">
            <w:pPr>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r>
      <w:tr w:rsidR="009B5573" w:rsidRPr="00B32622" w:rsidTr="004E4FE0">
        <w:trPr>
          <w:trHeight w:val="283"/>
          <w:jc w:val="center"/>
        </w:trPr>
        <w:tc>
          <w:tcPr>
            <w:tcW w:w="3681" w:type="dxa"/>
            <w:shd w:val="clear" w:color="auto" w:fill="auto"/>
            <w:vAlign w:val="center"/>
            <w:hideMark/>
          </w:tcPr>
          <w:p w:rsidR="009B5573" w:rsidRPr="00B32622" w:rsidRDefault="009B5573"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Общеобразовательные школы</w:t>
            </w:r>
          </w:p>
        </w:tc>
        <w:tc>
          <w:tcPr>
            <w:tcW w:w="1820" w:type="dxa"/>
            <w:shd w:val="clear" w:color="auto" w:fill="auto"/>
            <w:vAlign w:val="center"/>
            <w:hideMark/>
          </w:tcPr>
          <w:p w:rsidR="009B5573" w:rsidRPr="00B32622" w:rsidRDefault="009B5573"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мест на 1000 жителей</w:t>
            </w:r>
          </w:p>
        </w:tc>
        <w:tc>
          <w:tcPr>
            <w:tcW w:w="144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c>
          <w:tcPr>
            <w:tcW w:w="1055"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63</w:t>
            </w:r>
          </w:p>
        </w:tc>
        <w:tc>
          <w:tcPr>
            <w:tcW w:w="992"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218</w:t>
            </w:r>
          </w:p>
        </w:tc>
        <w:tc>
          <w:tcPr>
            <w:tcW w:w="96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344%</w:t>
            </w:r>
          </w:p>
        </w:tc>
      </w:tr>
      <w:tr w:rsidR="0058326E" w:rsidRPr="00B32622" w:rsidTr="0058326E">
        <w:trPr>
          <w:trHeight w:val="28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rsidR="0058326E" w:rsidRPr="00B32622" w:rsidRDefault="0058326E" w:rsidP="0058326E">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Стационарные торговые объекты</w:t>
            </w:r>
          </w:p>
        </w:tc>
        <w:tc>
          <w:tcPr>
            <w:tcW w:w="1820" w:type="dxa"/>
            <w:tcBorders>
              <w:top w:val="single" w:sz="4" w:space="0" w:color="auto"/>
              <w:left w:val="single" w:sz="4" w:space="0" w:color="auto"/>
              <w:bottom w:val="single" w:sz="4" w:space="0" w:color="auto"/>
              <w:right w:val="single" w:sz="4" w:space="0" w:color="auto"/>
            </w:tcBorders>
            <w:vAlign w:val="center"/>
            <w:hideMark/>
          </w:tcPr>
          <w:p w:rsidR="0058326E" w:rsidRPr="00B32622" w:rsidRDefault="0058326E" w:rsidP="0058326E">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кв. м на 1000 чел.</w:t>
            </w:r>
          </w:p>
        </w:tc>
        <w:tc>
          <w:tcPr>
            <w:tcW w:w="1440" w:type="dxa"/>
            <w:tcBorders>
              <w:top w:val="single" w:sz="4" w:space="0" w:color="auto"/>
              <w:left w:val="single" w:sz="4" w:space="0" w:color="auto"/>
              <w:bottom w:val="single" w:sz="4" w:space="0" w:color="auto"/>
              <w:right w:val="single" w:sz="4" w:space="0" w:color="auto"/>
            </w:tcBorders>
            <w:vAlign w:val="center"/>
            <w:hideMark/>
          </w:tcPr>
          <w:p w:rsidR="0058326E" w:rsidRPr="00B32622" w:rsidRDefault="0058326E" w:rsidP="0058326E">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453</w:t>
            </w:r>
          </w:p>
        </w:tc>
        <w:tc>
          <w:tcPr>
            <w:tcW w:w="1055" w:type="dxa"/>
            <w:tcBorders>
              <w:top w:val="single" w:sz="4" w:space="0" w:color="auto"/>
              <w:left w:val="single" w:sz="4" w:space="0" w:color="auto"/>
              <w:bottom w:val="single" w:sz="4" w:space="0" w:color="auto"/>
              <w:right w:val="single" w:sz="4" w:space="0" w:color="auto"/>
            </w:tcBorders>
            <w:vAlign w:val="center"/>
            <w:hideMark/>
          </w:tcPr>
          <w:p w:rsidR="0058326E" w:rsidRPr="00B32622" w:rsidRDefault="0058326E" w:rsidP="0058326E">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287</w:t>
            </w:r>
          </w:p>
        </w:tc>
        <w:tc>
          <w:tcPr>
            <w:tcW w:w="992" w:type="dxa"/>
            <w:tcBorders>
              <w:top w:val="single" w:sz="4" w:space="0" w:color="auto"/>
              <w:left w:val="single" w:sz="4" w:space="0" w:color="auto"/>
              <w:bottom w:val="single" w:sz="4" w:space="0" w:color="auto"/>
              <w:right w:val="single" w:sz="4" w:space="0" w:color="auto"/>
            </w:tcBorders>
            <w:vAlign w:val="center"/>
            <w:hideMark/>
          </w:tcPr>
          <w:p w:rsidR="0058326E" w:rsidRPr="00B32622" w:rsidRDefault="0058326E" w:rsidP="0058326E">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102</w:t>
            </w:r>
          </w:p>
        </w:tc>
        <w:tc>
          <w:tcPr>
            <w:tcW w:w="960" w:type="dxa"/>
            <w:tcBorders>
              <w:top w:val="single" w:sz="4" w:space="0" w:color="auto"/>
              <w:left w:val="single" w:sz="4" w:space="0" w:color="auto"/>
              <w:bottom w:val="single" w:sz="4" w:space="0" w:color="auto"/>
              <w:right w:val="single" w:sz="4" w:space="0" w:color="auto"/>
            </w:tcBorders>
            <w:vAlign w:val="center"/>
            <w:hideMark/>
          </w:tcPr>
          <w:p w:rsidR="0058326E" w:rsidRPr="00B32622" w:rsidRDefault="0058326E" w:rsidP="0058326E">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36%</w:t>
            </w:r>
          </w:p>
        </w:tc>
      </w:tr>
      <w:tr w:rsidR="00764EBE" w:rsidRPr="00B32622" w:rsidTr="004E4FE0">
        <w:trPr>
          <w:trHeight w:val="283"/>
          <w:jc w:val="center"/>
        </w:trPr>
        <w:tc>
          <w:tcPr>
            <w:tcW w:w="3681" w:type="dxa"/>
            <w:tcBorders>
              <w:top w:val="single" w:sz="4" w:space="0" w:color="auto"/>
              <w:left w:val="single" w:sz="4" w:space="0" w:color="auto"/>
              <w:bottom w:val="single" w:sz="4" w:space="0" w:color="auto"/>
              <w:right w:val="single" w:sz="4" w:space="0" w:color="auto"/>
            </w:tcBorders>
            <w:vAlign w:val="center"/>
          </w:tcPr>
          <w:p w:rsidR="00764EBE" w:rsidRPr="00B32622" w:rsidRDefault="00764EBE" w:rsidP="00764EBE">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Торговые объекты местного значения</w:t>
            </w:r>
          </w:p>
        </w:tc>
        <w:tc>
          <w:tcPr>
            <w:tcW w:w="1820" w:type="dxa"/>
            <w:tcBorders>
              <w:top w:val="single" w:sz="4" w:space="0" w:color="auto"/>
              <w:left w:val="single" w:sz="4" w:space="0" w:color="auto"/>
              <w:bottom w:val="single" w:sz="4" w:space="0" w:color="auto"/>
              <w:right w:val="single" w:sz="4" w:space="0" w:color="auto"/>
            </w:tcBorders>
            <w:vAlign w:val="center"/>
          </w:tcPr>
          <w:p w:rsidR="00764EBE" w:rsidRPr="00B32622" w:rsidRDefault="00764EBE" w:rsidP="00764EBE">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количество торговых объектов</w:t>
            </w:r>
          </w:p>
        </w:tc>
        <w:tc>
          <w:tcPr>
            <w:tcW w:w="1440" w:type="dxa"/>
            <w:tcBorders>
              <w:top w:val="single" w:sz="4" w:space="0" w:color="auto"/>
              <w:left w:val="single" w:sz="4" w:space="0" w:color="auto"/>
              <w:bottom w:val="single" w:sz="4" w:space="0" w:color="auto"/>
              <w:right w:val="single" w:sz="4" w:space="0" w:color="auto"/>
            </w:tcBorders>
            <w:vAlign w:val="center"/>
          </w:tcPr>
          <w:p w:rsidR="00764EBE" w:rsidRPr="00B32622" w:rsidRDefault="00764EBE" w:rsidP="00764EBE">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1055" w:type="dxa"/>
            <w:tcBorders>
              <w:top w:val="single" w:sz="4" w:space="0" w:color="auto"/>
              <w:left w:val="single" w:sz="4" w:space="0" w:color="auto"/>
              <w:bottom w:val="single" w:sz="4" w:space="0" w:color="auto"/>
              <w:right w:val="single" w:sz="4" w:space="0" w:color="auto"/>
            </w:tcBorders>
            <w:vAlign w:val="center"/>
          </w:tcPr>
          <w:p w:rsidR="00764EBE" w:rsidRPr="00B32622" w:rsidRDefault="00764EBE" w:rsidP="00764EBE">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rsidR="00764EBE" w:rsidRPr="00B32622" w:rsidRDefault="00764EBE" w:rsidP="00764EBE">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w:t>
            </w:r>
          </w:p>
        </w:tc>
        <w:tc>
          <w:tcPr>
            <w:tcW w:w="960" w:type="dxa"/>
            <w:tcBorders>
              <w:top w:val="single" w:sz="4" w:space="0" w:color="auto"/>
              <w:left w:val="single" w:sz="4" w:space="0" w:color="auto"/>
              <w:bottom w:val="single" w:sz="4" w:space="0" w:color="auto"/>
              <w:right w:val="single" w:sz="4" w:space="0" w:color="auto"/>
            </w:tcBorders>
            <w:vAlign w:val="center"/>
          </w:tcPr>
          <w:p w:rsidR="00764EBE" w:rsidRPr="00B32622" w:rsidRDefault="00764EBE" w:rsidP="00764EBE">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125%</w:t>
            </w:r>
          </w:p>
        </w:tc>
      </w:tr>
      <w:tr w:rsidR="009B5573" w:rsidRPr="00B32622" w:rsidTr="004E4FE0">
        <w:trPr>
          <w:trHeight w:val="283"/>
          <w:jc w:val="center"/>
        </w:trPr>
        <w:tc>
          <w:tcPr>
            <w:tcW w:w="3681" w:type="dxa"/>
            <w:shd w:val="clear" w:color="auto" w:fill="auto"/>
            <w:vAlign w:val="center"/>
            <w:hideMark/>
          </w:tcPr>
          <w:p w:rsidR="009B5573" w:rsidRPr="00B32622" w:rsidRDefault="006056D6"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Предприятия общественного питания</w:t>
            </w:r>
          </w:p>
        </w:tc>
        <w:tc>
          <w:tcPr>
            <w:tcW w:w="1820" w:type="dxa"/>
            <w:shd w:val="clear" w:color="auto" w:fill="auto"/>
            <w:vAlign w:val="center"/>
            <w:hideMark/>
          </w:tcPr>
          <w:p w:rsidR="009B5573" w:rsidRPr="00B32622" w:rsidRDefault="006056D6"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посадочных</w:t>
            </w:r>
            <w:r w:rsidR="005F7DD8" w:rsidRPr="00B32622">
              <w:rPr>
                <w:rFonts w:ascii="Times New Roman" w:eastAsia="Times New Roman" w:hAnsi="Times New Roman"/>
                <w:sz w:val="24"/>
                <w:szCs w:val="24"/>
                <w:lang w:eastAsia="ru-RU"/>
              </w:rPr>
              <w:t xml:space="preserve"> </w:t>
            </w:r>
            <w:r w:rsidR="009B5573" w:rsidRPr="00B32622">
              <w:rPr>
                <w:rFonts w:ascii="Times New Roman" w:eastAsia="Times New Roman" w:hAnsi="Times New Roman"/>
                <w:sz w:val="24"/>
                <w:szCs w:val="24"/>
                <w:lang w:eastAsia="ru-RU"/>
              </w:rPr>
              <w:t>мест на 1000 жителей</w:t>
            </w:r>
          </w:p>
        </w:tc>
        <w:tc>
          <w:tcPr>
            <w:tcW w:w="144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23</w:t>
            </w:r>
          </w:p>
        </w:tc>
        <w:tc>
          <w:tcPr>
            <w:tcW w:w="1055"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15</w:t>
            </w:r>
          </w:p>
        </w:tc>
        <w:tc>
          <w:tcPr>
            <w:tcW w:w="992"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96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r>
      <w:tr w:rsidR="009B5573" w:rsidRPr="00B32622" w:rsidTr="004E4FE0">
        <w:trPr>
          <w:trHeight w:val="283"/>
          <w:jc w:val="center"/>
        </w:trPr>
        <w:tc>
          <w:tcPr>
            <w:tcW w:w="3681" w:type="dxa"/>
            <w:shd w:val="clear" w:color="auto" w:fill="auto"/>
            <w:vAlign w:val="center"/>
            <w:hideMark/>
          </w:tcPr>
          <w:p w:rsidR="009B5573" w:rsidRPr="00B32622" w:rsidRDefault="009B5573"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Аптечный пункт</w:t>
            </w:r>
          </w:p>
        </w:tc>
        <w:tc>
          <w:tcPr>
            <w:tcW w:w="1820" w:type="dxa"/>
            <w:shd w:val="clear" w:color="auto" w:fill="auto"/>
            <w:vAlign w:val="center"/>
            <w:hideMark/>
          </w:tcPr>
          <w:p w:rsidR="009B5573" w:rsidRPr="00B32622" w:rsidRDefault="009B5573"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объект на жилую группу</w:t>
            </w:r>
          </w:p>
        </w:tc>
        <w:tc>
          <w:tcPr>
            <w:tcW w:w="144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055"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992"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96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r>
      <w:tr w:rsidR="009B5573" w:rsidRPr="00B32622" w:rsidTr="004E4FE0">
        <w:trPr>
          <w:trHeight w:val="283"/>
          <w:jc w:val="center"/>
        </w:trPr>
        <w:tc>
          <w:tcPr>
            <w:tcW w:w="3681" w:type="dxa"/>
            <w:shd w:val="clear" w:color="auto" w:fill="auto"/>
            <w:vAlign w:val="center"/>
            <w:hideMark/>
          </w:tcPr>
          <w:p w:rsidR="009B5573" w:rsidRPr="00B32622" w:rsidRDefault="009B5573"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Предприятия бытового обслуживания (мастерские, ателье, парикмахерские и т.п.)</w:t>
            </w:r>
          </w:p>
        </w:tc>
        <w:tc>
          <w:tcPr>
            <w:tcW w:w="1820" w:type="dxa"/>
            <w:shd w:val="clear" w:color="auto" w:fill="auto"/>
            <w:vAlign w:val="center"/>
            <w:hideMark/>
          </w:tcPr>
          <w:p w:rsidR="009B5573" w:rsidRPr="00B32622" w:rsidRDefault="009B5573"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рабочих мест на 1000 жителей</w:t>
            </w:r>
          </w:p>
        </w:tc>
        <w:tc>
          <w:tcPr>
            <w:tcW w:w="144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w:t>
            </w:r>
          </w:p>
        </w:tc>
        <w:tc>
          <w:tcPr>
            <w:tcW w:w="1055"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992"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96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r>
      <w:tr w:rsidR="009B5573" w:rsidRPr="00B32622" w:rsidTr="004E4FE0">
        <w:trPr>
          <w:trHeight w:val="283"/>
          <w:jc w:val="center"/>
        </w:trPr>
        <w:tc>
          <w:tcPr>
            <w:tcW w:w="3681" w:type="dxa"/>
            <w:shd w:val="clear" w:color="auto" w:fill="auto"/>
            <w:vAlign w:val="center"/>
            <w:hideMark/>
          </w:tcPr>
          <w:p w:rsidR="009B5573" w:rsidRPr="00B32622" w:rsidRDefault="009B5573"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Бани</w:t>
            </w:r>
          </w:p>
        </w:tc>
        <w:tc>
          <w:tcPr>
            <w:tcW w:w="1820" w:type="dxa"/>
            <w:shd w:val="clear" w:color="auto" w:fill="auto"/>
            <w:vAlign w:val="center"/>
            <w:hideMark/>
          </w:tcPr>
          <w:p w:rsidR="009B5573" w:rsidRPr="00B32622" w:rsidRDefault="009B5573"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мест на 1000 жителей</w:t>
            </w:r>
          </w:p>
        </w:tc>
        <w:tc>
          <w:tcPr>
            <w:tcW w:w="144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w:t>
            </w:r>
          </w:p>
        </w:tc>
        <w:tc>
          <w:tcPr>
            <w:tcW w:w="1055"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992"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96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r>
      <w:tr w:rsidR="009B5573" w:rsidRPr="00B32622" w:rsidTr="004E4FE0">
        <w:trPr>
          <w:trHeight w:val="283"/>
          <w:jc w:val="center"/>
        </w:trPr>
        <w:tc>
          <w:tcPr>
            <w:tcW w:w="3681" w:type="dxa"/>
            <w:shd w:val="clear" w:color="auto" w:fill="auto"/>
            <w:vAlign w:val="center"/>
            <w:hideMark/>
          </w:tcPr>
          <w:p w:rsidR="009B5573" w:rsidRPr="00B32622" w:rsidRDefault="009B5573"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Пункт охраны порядка</w:t>
            </w:r>
          </w:p>
        </w:tc>
        <w:tc>
          <w:tcPr>
            <w:tcW w:w="1820" w:type="dxa"/>
            <w:shd w:val="clear" w:color="auto" w:fill="auto"/>
            <w:vAlign w:val="center"/>
            <w:hideMark/>
          </w:tcPr>
          <w:p w:rsidR="009B5573" w:rsidRPr="00B32622" w:rsidRDefault="009B5573"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кв. м общей площади на жилую группу</w:t>
            </w:r>
          </w:p>
        </w:tc>
        <w:tc>
          <w:tcPr>
            <w:tcW w:w="144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w:t>
            </w:r>
          </w:p>
        </w:tc>
        <w:tc>
          <w:tcPr>
            <w:tcW w:w="1055"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w:t>
            </w:r>
          </w:p>
        </w:tc>
        <w:tc>
          <w:tcPr>
            <w:tcW w:w="992"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w:t>
            </w:r>
          </w:p>
        </w:tc>
        <w:tc>
          <w:tcPr>
            <w:tcW w:w="96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r>
      <w:tr w:rsidR="009B5573" w:rsidRPr="00B32622" w:rsidTr="004E4FE0">
        <w:trPr>
          <w:trHeight w:val="283"/>
          <w:jc w:val="center"/>
        </w:trPr>
        <w:tc>
          <w:tcPr>
            <w:tcW w:w="3681" w:type="dxa"/>
            <w:shd w:val="clear" w:color="auto" w:fill="auto"/>
            <w:vAlign w:val="center"/>
            <w:hideMark/>
          </w:tcPr>
          <w:p w:rsidR="009B5573" w:rsidRPr="00B32622" w:rsidRDefault="009B5573"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Физкультурно-спортивные залы</w:t>
            </w:r>
          </w:p>
        </w:tc>
        <w:tc>
          <w:tcPr>
            <w:tcW w:w="1820" w:type="dxa"/>
            <w:shd w:val="clear" w:color="auto" w:fill="auto"/>
            <w:vAlign w:val="center"/>
            <w:hideMark/>
          </w:tcPr>
          <w:p w:rsidR="009B5573" w:rsidRPr="00B32622" w:rsidRDefault="009B5573"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кв. м площади </w:t>
            </w:r>
            <w:r w:rsidRPr="00B32622">
              <w:rPr>
                <w:rFonts w:ascii="Times New Roman" w:eastAsia="Times New Roman" w:hAnsi="Times New Roman"/>
                <w:sz w:val="24"/>
                <w:szCs w:val="24"/>
                <w:lang w:eastAsia="ru-RU"/>
              </w:rPr>
              <w:lastRenderedPageBreak/>
              <w:t>пола</w:t>
            </w:r>
          </w:p>
        </w:tc>
        <w:tc>
          <w:tcPr>
            <w:tcW w:w="144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350</w:t>
            </w:r>
          </w:p>
        </w:tc>
        <w:tc>
          <w:tcPr>
            <w:tcW w:w="1055"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222</w:t>
            </w:r>
          </w:p>
        </w:tc>
        <w:tc>
          <w:tcPr>
            <w:tcW w:w="992"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96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r>
      <w:tr w:rsidR="009B5573" w:rsidRPr="00B32622" w:rsidTr="004E4FE0">
        <w:trPr>
          <w:trHeight w:val="283"/>
          <w:jc w:val="center"/>
        </w:trPr>
        <w:tc>
          <w:tcPr>
            <w:tcW w:w="3681" w:type="dxa"/>
            <w:shd w:val="clear" w:color="auto" w:fill="auto"/>
            <w:vAlign w:val="center"/>
            <w:hideMark/>
          </w:tcPr>
          <w:p w:rsidR="009B5573" w:rsidRPr="00B32622" w:rsidRDefault="009B5573"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Плоскостные спортивные сооружения</w:t>
            </w:r>
          </w:p>
        </w:tc>
        <w:tc>
          <w:tcPr>
            <w:tcW w:w="1820" w:type="dxa"/>
            <w:shd w:val="clear" w:color="auto" w:fill="auto"/>
            <w:vAlign w:val="center"/>
            <w:hideMark/>
          </w:tcPr>
          <w:p w:rsidR="009B5573" w:rsidRPr="00B32622" w:rsidRDefault="009B5573"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кв. м площади</w:t>
            </w:r>
          </w:p>
        </w:tc>
        <w:tc>
          <w:tcPr>
            <w:tcW w:w="144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1950</w:t>
            </w:r>
          </w:p>
        </w:tc>
        <w:tc>
          <w:tcPr>
            <w:tcW w:w="1055"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1234</w:t>
            </w:r>
          </w:p>
        </w:tc>
        <w:tc>
          <w:tcPr>
            <w:tcW w:w="992"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96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r>
      <w:tr w:rsidR="009B5573" w:rsidRPr="00B32622" w:rsidTr="004E4FE0">
        <w:trPr>
          <w:trHeight w:val="283"/>
          <w:jc w:val="center"/>
        </w:trPr>
        <w:tc>
          <w:tcPr>
            <w:tcW w:w="3681" w:type="dxa"/>
            <w:shd w:val="clear" w:color="auto" w:fill="auto"/>
            <w:vAlign w:val="center"/>
            <w:hideMark/>
          </w:tcPr>
          <w:p w:rsidR="009B5573" w:rsidRPr="00B32622" w:rsidRDefault="009B5573"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Учреждения культуры</w:t>
            </w:r>
          </w:p>
        </w:tc>
        <w:tc>
          <w:tcPr>
            <w:tcW w:w="1820" w:type="dxa"/>
            <w:shd w:val="clear" w:color="auto" w:fill="auto"/>
            <w:vAlign w:val="center"/>
            <w:hideMark/>
          </w:tcPr>
          <w:p w:rsidR="009B5573" w:rsidRPr="00B32622" w:rsidRDefault="002C5E7F"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мест на 1000 жителей</w:t>
            </w:r>
          </w:p>
        </w:tc>
        <w:tc>
          <w:tcPr>
            <w:tcW w:w="144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150</w:t>
            </w:r>
          </w:p>
        </w:tc>
        <w:tc>
          <w:tcPr>
            <w:tcW w:w="1055"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95</w:t>
            </w:r>
          </w:p>
        </w:tc>
        <w:tc>
          <w:tcPr>
            <w:tcW w:w="992"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186</w:t>
            </w:r>
          </w:p>
        </w:tc>
        <w:tc>
          <w:tcPr>
            <w:tcW w:w="960" w:type="dxa"/>
            <w:shd w:val="clear" w:color="auto" w:fill="auto"/>
            <w:vAlign w:val="center"/>
            <w:hideMark/>
          </w:tcPr>
          <w:p w:rsidR="009B5573" w:rsidRPr="00B32622" w:rsidRDefault="009B5573"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196%</w:t>
            </w:r>
          </w:p>
        </w:tc>
      </w:tr>
      <w:tr w:rsidR="008A1EC8" w:rsidRPr="00B32622" w:rsidTr="004E4FE0">
        <w:trPr>
          <w:trHeight w:val="283"/>
          <w:jc w:val="center"/>
        </w:trPr>
        <w:tc>
          <w:tcPr>
            <w:tcW w:w="3681" w:type="dxa"/>
            <w:shd w:val="clear" w:color="auto" w:fill="auto"/>
            <w:vAlign w:val="center"/>
          </w:tcPr>
          <w:p w:rsidR="008A1EC8" w:rsidRPr="00B32622" w:rsidRDefault="008A1EC8" w:rsidP="009B557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Филиалы учреждений дополнительного образования детей в сфере культуры</w:t>
            </w:r>
          </w:p>
        </w:tc>
        <w:tc>
          <w:tcPr>
            <w:tcW w:w="1820" w:type="dxa"/>
            <w:shd w:val="clear" w:color="auto" w:fill="auto"/>
            <w:vAlign w:val="center"/>
          </w:tcPr>
          <w:p w:rsidR="008A1EC8" w:rsidRPr="00B32622" w:rsidRDefault="008A1EC8" w:rsidP="009B557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1 объект </w:t>
            </w:r>
          </w:p>
        </w:tc>
        <w:tc>
          <w:tcPr>
            <w:tcW w:w="1440" w:type="dxa"/>
            <w:shd w:val="clear" w:color="auto" w:fill="auto"/>
            <w:vAlign w:val="center"/>
          </w:tcPr>
          <w:p w:rsidR="008A1EC8" w:rsidRPr="00B32622" w:rsidRDefault="008A1EC8"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055" w:type="dxa"/>
            <w:shd w:val="clear" w:color="auto" w:fill="auto"/>
            <w:vAlign w:val="center"/>
          </w:tcPr>
          <w:p w:rsidR="008A1EC8" w:rsidRPr="00B32622" w:rsidRDefault="008A1EC8"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992" w:type="dxa"/>
            <w:shd w:val="clear" w:color="auto" w:fill="auto"/>
            <w:vAlign w:val="center"/>
          </w:tcPr>
          <w:p w:rsidR="008A1EC8" w:rsidRPr="00B32622" w:rsidRDefault="008A1EC8"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960" w:type="dxa"/>
            <w:shd w:val="clear" w:color="auto" w:fill="auto"/>
            <w:vAlign w:val="center"/>
          </w:tcPr>
          <w:p w:rsidR="008A1EC8" w:rsidRPr="00B32622" w:rsidRDefault="008A1EC8" w:rsidP="009B5573">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r>
      <w:tr w:rsidR="00F23D66" w:rsidRPr="00B32622" w:rsidTr="004E4FE0">
        <w:trPr>
          <w:trHeight w:val="283"/>
          <w:jc w:val="center"/>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tcPr>
          <w:p w:rsidR="00F23D66" w:rsidRPr="00B32622" w:rsidRDefault="00F23D66" w:rsidP="00D0586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Точки доступа к полнотекстовым информационным ресурсам</w:t>
            </w: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rsidR="00F23D66" w:rsidRPr="00B32622" w:rsidRDefault="00F23D66" w:rsidP="00D0586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1 точка </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23D66" w:rsidRPr="00B32622" w:rsidRDefault="00F23D66" w:rsidP="00D05866">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055" w:type="dxa"/>
            <w:tcBorders>
              <w:top w:val="single" w:sz="4" w:space="0" w:color="auto"/>
              <w:left w:val="single" w:sz="4" w:space="0" w:color="auto"/>
              <w:bottom w:val="single" w:sz="4" w:space="0" w:color="auto"/>
              <w:right w:val="single" w:sz="4" w:space="0" w:color="auto"/>
            </w:tcBorders>
            <w:shd w:val="clear" w:color="auto" w:fill="auto"/>
            <w:vAlign w:val="center"/>
          </w:tcPr>
          <w:p w:rsidR="00F23D66" w:rsidRPr="00B32622" w:rsidRDefault="00F23D66" w:rsidP="00D05866">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23D66" w:rsidRPr="00B32622" w:rsidRDefault="00F23D66" w:rsidP="00D05866">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tcPr>
          <w:p w:rsidR="00F23D66" w:rsidRPr="00B32622" w:rsidRDefault="00F23D66" w:rsidP="00D05866">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r>
    </w:tbl>
    <w:p w:rsidR="00C7001E" w:rsidRPr="00B32622" w:rsidRDefault="00C7001E" w:rsidP="00D3481D">
      <w:pPr>
        <w:spacing w:after="0" w:line="240" w:lineRule="auto"/>
        <w:ind w:firstLine="709"/>
        <w:contextualSpacing/>
        <w:jc w:val="both"/>
        <w:rPr>
          <w:rFonts w:ascii="Times New Roman" w:hAnsi="Times New Roman"/>
          <w:sz w:val="28"/>
          <w:szCs w:val="28"/>
          <w:lang w:eastAsia="ru-RU"/>
        </w:rPr>
      </w:pPr>
    </w:p>
    <w:p w:rsidR="00632421" w:rsidRPr="00B32622" w:rsidRDefault="00632421" w:rsidP="005C6D03">
      <w:pPr>
        <w:pStyle w:val="2"/>
        <w:pageBreakBefore/>
        <w:numPr>
          <w:ilvl w:val="1"/>
          <w:numId w:val="25"/>
        </w:numPr>
        <w:tabs>
          <w:tab w:val="left" w:pos="993"/>
        </w:tabs>
        <w:spacing w:before="240"/>
        <w:ind w:left="1077"/>
        <w:jc w:val="both"/>
        <w:rPr>
          <w:b/>
        </w:rPr>
      </w:pPr>
      <w:bookmarkStart w:id="229" w:name="_Toc487139494"/>
      <w:r w:rsidRPr="00B32622">
        <w:rPr>
          <w:b/>
        </w:rPr>
        <w:lastRenderedPageBreak/>
        <w:t>Производственная и коммунально-складская зона</w:t>
      </w:r>
      <w:bookmarkEnd w:id="229"/>
    </w:p>
    <w:p w:rsidR="00632421" w:rsidRPr="00B32622" w:rsidRDefault="00632421" w:rsidP="00632421">
      <w:pPr>
        <w:spacing w:after="0" w:line="240" w:lineRule="auto"/>
        <w:rPr>
          <w:rFonts w:ascii="Times New Roman" w:hAnsi="Times New Roman"/>
          <w:sz w:val="16"/>
          <w:szCs w:val="16"/>
          <w:lang w:eastAsia="ru-RU"/>
        </w:rPr>
      </w:pPr>
    </w:p>
    <w:p w:rsidR="00632421" w:rsidRPr="00B32622" w:rsidRDefault="00632421" w:rsidP="00632421">
      <w:pPr>
        <w:spacing w:after="0" w:line="240" w:lineRule="auto"/>
        <w:rPr>
          <w:rFonts w:ascii="Times New Roman" w:hAnsi="Times New Roman"/>
          <w:sz w:val="16"/>
          <w:szCs w:val="16"/>
          <w:lang w:eastAsia="ru-RU"/>
        </w:rPr>
      </w:pPr>
    </w:p>
    <w:p w:rsidR="00D200AD" w:rsidRPr="00B32622" w:rsidRDefault="00D200AD" w:rsidP="00D200AD">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В состав зоны производственного использования включаются:</w:t>
      </w:r>
    </w:p>
    <w:p w:rsidR="00D200AD" w:rsidRPr="00B32622" w:rsidRDefault="00D200AD" w:rsidP="00D200A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производственная зона – зона размещения производственных объектов с различными нормативами воздействия на окружающую среду.</w:t>
      </w:r>
    </w:p>
    <w:p w:rsidR="00D200AD" w:rsidRPr="00B32622" w:rsidRDefault="00D200AD" w:rsidP="00D200A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коммунально-складская зона – зона размещения коммунальных и складских объектов, объектов оптовой торговли, складов ГСМ, нефтебаз.</w:t>
      </w:r>
    </w:p>
    <w:p w:rsidR="00632421" w:rsidRPr="00B32622" w:rsidRDefault="00632421" w:rsidP="00632421">
      <w:pPr>
        <w:spacing w:after="0" w:line="240" w:lineRule="auto"/>
        <w:rPr>
          <w:rFonts w:ascii="Times New Roman" w:hAnsi="Times New Roman"/>
          <w:sz w:val="16"/>
          <w:szCs w:val="16"/>
          <w:lang w:eastAsia="ru-RU"/>
        </w:rPr>
      </w:pPr>
    </w:p>
    <w:p w:rsidR="005426ED" w:rsidRPr="00B32622" w:rsidRDefault="005426ED" w:rsidP="005426ED">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На территории Вараксинского сельсовета и населённых пунктов, входящих в его состав, объекты производственного и коммунально-складского назначения отсутствуют.</w:t>
      </w:r>
    </w:p>
    <w:p w:rsidR="00632421" w:rsidRPr="00B32622" w:rsidRDefault="005426ED" w:rsidP="005426ED">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Зона производственного и коммунально-складского назначения в границах населённых пунктов не сформирована.</w:t>
      </w:r>
    </w:p>
    <w:p w:rsidR="00632421" w:rsidRPr="00B32622" w:rsidRDefault="00632421" w:rsidP="005C6D03">
      <w:pPr>
        <w:pStyle w:val="2"/>
        <w:pageBreakBefore/>
        <w:numPr>
          <w:ilvl w:val="1"/>
          <w:numId w:val="25"/>
        </w:numPr>
        <w:tabs>
          <w:tab w:val="left" w:pos="993"/>
        </w:tabs>
        <w:spacing w:before="240"/>
        <w:ind w:left="1077"/>
        <w:jc w:val="both"/>
        <w:rPr>
          <w:b/>
        </w:rPr>
      </w:pPr>
      <w:bookmarkStart w:id="230" w:name="_Toc487139495"/>
      <w:r w:rsidRPr="00B32622">
        <w:rPr>
          <w:b/>
        </w:rPr>
        <w:lastRenderedPageBreak/>
        <w:t>Зона транспортной инфраструктуры</w:t>
      </w:r>
      <w:bookmarkEnd w:id="230"/>
    </w:p>
    <w:p w:rsidR="00632421" w:rsidRPr="00B32622" w:rsidRDefault="00632421" w:rsidP="00632421">
      <w:pPr>
        <w:spacing w:after="0" w:line="240" w:lineRule="auto"/>
        <w:rPr>
          <w:rFonts w:ascii="Times New Roman" w:hAnsi="Times New Roman"/>
          <w:sz w:val="16"/>
          <w:szCs w:val="16"/>
          <w:lang w:eastAsia="ru-RU"/>
        </w:rPr>
      </w:pPr>
    </w:p>
    <w:p w:rsidR="002A4FAA" w:rsidRPr="00B32622" w:rsidRDefault="002A4FAA" w:rsidP="00632421">
      <w:pPr>
        <w:spacing w:after="0" w:line="240" w:lineRule="auto"/>
        <w:rPr>
          <w:rFonts w:ascii="Times New Roman" w:hAnsi="Times New Roman"/>
          <w:sz w:val="16"/>
          <w:szCs w:val="16"/>
          <w:lang w:eastAsia="ru-RU"/>
        </w:rPr>
      </w:pPr>
    </w:p>
    <w:p w:rsidR="002A4FAA" w:rsidRPr="00B32622" w:rsidRDefault="002A4FAA" w:rsidP="002A4FAA">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 xml:space="preserve">Зона транспортной инфраструктуры предусматривается для размещения в ней сооружений и коммуникаций железнодорожного, автомобильного, воздушного, водного и трубопроводного транспорта. </w:t>
      </w:r>
    </w:p>
    <w:p w:rsidR="002A4FAA" w:rsidRPr="00B32622" w:rsidRDefault="002A4FAA" w:rsidP="002A4FAA">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 xml:space="preserve">Внешняя транспортная инфраструктура представлена на территории </w:t>
      </w:r>
      <w:r w:rsidR="006808C5" w:rsidRPr="00B32622">
        <w:rPr>
          <w:rFonts w:ascii="Times New Roman" w:hAnsi="Times New Roman"/>
          <w:sz w:val="28"/>
          <w:szCs w:val="28"/>
          <w:lang w:eastAsia="ru-RU"/>
        </w:rPr>
        <w:t>Вараксинского сельсовета</w:t>
      </w:r>
      <w:r w:rsidRPr="00B32622">
        <w:rPr>
          <w:rFonts w:ascii="Times New Roman" w:hAnsi="Times New Roman"/>
          <w:sz w:val="28"/>
          <w:szCs w:val="28"/>
          <w:lang w:eastAsia="ru-RU"/>
        </w:rPr>
        <w:t xml:space="preserve"> </w:t>
      </w:r>
      <w:r w:rsidR="006808C5" w:rsidRPr="00B32622">
        <w:rPr>
          <w:rFonts w:ascii="Times New Roman" w:hAnsi="Times New Roman"/>
          <w:sz w:val="28"/>
          <w:szCs w:val="28"/>
          <w:lang w:eastAsia="ru-RU"/>
        </w:rPr>
        <w:t xml:space="preserve">только </w:t>
      </w:r>
      <w:r w:rsidRPr="00B32622">
        <w:rPr>
          <w:rFonts w:ascii="Times New Roman" w:hAnsi="Times New Roman"/>
          <w:sz w:val="28"/>
          <w:szCs w:val="28"/>
          <w:lang w:eastAsia="ru-RU"/>
        </w:rPr>
        <w:t>автомобильным транспортом.</w:t>
      </w:r>
    </w:p>
    <w:p w:rsidR="002A4FAA" w:rsidRPr="00B32622" w:rsidRDefault="002A4FAA" w:rsidP="002A4FAA">
      <w:pPr>
        <w:spacing w:after="0" w:line="240" w:lineRule="auto"/>
        <w:ind w:firstLine="709"/>
        <w:contextualSpacing/>
        <w:jc w:val="both"/>
        <w:rPr>
          <w:rFonts w:ascii="Times New Roman" w:hAnsi="Times New Roman"/>
          <w:sz w:val="28"/>
          <w:szCs w:val="28"/>
          <w:lang w:eastAsia="ru-RU"/>
        </w:rPr>
      </w:pPr>
      <w:r w:rsidRPr="00B32622">
        <w:rPr>
          <w:rFonts w:ascii="Times New Roman" w:hAnsi="Times New Roman"/>
          <w:sz w:val="28"/>
          <w:szCs w:val="28"/>
          <w:lang w:eastAsia="ru-RU"/>
        </w:rPr>
        <w:t xml:space="preserve">По территории </w:t>
      </w:r>
      <w:r w:rsidR="006808C5" w:rsidRPr="00B32622">
        <w:rPr>
          <w:rFonts w:ascii="Times New Roman" w:hAnsi="Times New Roman"/>
          <w:sz w:val="28"/>
          <w:szCs w:val="28"/>
          <w:lang w:eastAsia="ru-RU"/>
        </w:rPr>
        <w:t>сельсовета</w:t>
      </w:r>
      <w:r w:rsidRPr="00B32622">
        <w:rPr>
          <w:rFonts w:ascii="Times New Roman" w:hAnsi="Times New Roman"/>
          <w:sz w:val="28"/>
          <w:szCs w:val="28"/>
          <w:lang w:eastAsia="ru-RU"/>
        </w:rPr>
        <w:t xml:space="preserve"> проходят автомобильные дороги общего пользования регионального или межмуниципального значения, а также дороги местного значения.</w:t>
      </w:r>
    </w:p>
    <w:p w:rsidR="00E564F7" w:rsidRPr="00B32622" w:rsidRDefault="00E564F7" w:rsidP="00E564F7">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Pr="00B32622">
        <w:rPr>
          <w:rFonts w:ascii="Times New Roman" w:eastAsia="Times New Roman" w:hAnsi="Times New Roman"/>
          <w:sz w:val="28"/>
          <w:szCs w:val="28"/>
          <w:lang w:bidi="en-US"/>
        </w:rPr>
        <w:fldChar w:fldCharType="begin"/>
      </w:r>
      <w:r w:rsidRPr="00B32622">
        <w:rPr>
          <w:rFonts w:ascii="Times New Roman" w:eastAsia="Times New Roman" w:hAnsi="Times New Roman"/>
          <w:sz w:val="28"/>
          <w:szCs w:val="28"/>
          <w:lang w:bidi="en-US"/>
        </w:rPr>
        <w:instrText xml:space="preserve"> SEQ Таблица \* ARABIC </w:instrText>
      </w:r>
      <w:r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12</w:t>
      </w:r>
      <w:r w:rsidRPr="00B32622">
        <w:rPr>
          <w:rFonts w:ascii="Times New Roman" w:eastAsia="Times New Roman" w:hAnsi="Times New Roman"/>
          <w:sz w:val="28"/>
          <w:szCs w:val="28"/>
          <w:lang w:bidi="en-US"/>
        </w:rPr>
        <w:fldChar w:fldCharType="end"/>
      </w:r>
    </w:p>
    <w:p w:rsidR="00E564F7" w:rsidRPr="00B32622" w:rsidRDefault="00E564F7" w:rsidP="00E564F7">
      <w:pPr>
        <w:jc w:val="center"/>
        <w:rPr>
          <w:rFonts w:ascii="Times New Roman" w:hAnsi="Times New Roman"/>
          <w:color w:val="000000"/>
          <w:sz w:val="28"/>
          <w:szCs w:val="28"/>
        </w:rPr>
      </w:pPr>
      <w:r w:rsidRPr="00B32622">
        <w:rPr>
          <w:rFonts w:ascii="Times New Roman" w:hAnsi="Times New Roman"/>
          <w:color w:val="000000"/>
          <w:sz w:val="28"/>
          <w:szCs w:val="28"/>
        </w:rPr>
        <w:t>Перечень автомобильных дорог регионального и межмуниципального значения на территории Вараксинского сельсовета</w:t>
      </w:r>
    </w:p>
    <w:tbl>
      <w:tblPr>
        <w:tblW w:w="10112" w:type="dxa"/>
        <w:jc w:val="center"/>
        <w:tblLook w:val="00A0" w:firstRow="1" w:lastRow="0" w:firstColumn="1" w:lastColumn="0" w:noHBand="0" w:noVBand="0"/>
      </w:tblPr>
      <w:tblGrid>
        <w:gridCol w:w="594"/>
        <w:gridCol w:w="5978"/>
        <w:gridCol w:w="1458"/>
        <w:gridCol w:w="2082"/>
      </w:tblGrid>
      <w:tr w:rsidR="00E564F7" w:rsidRPr="00B32622" w:rsidTr="003113F4">
        <w:trPr>
          <w:trHeight w:val="283"/>
          <w:tblHeader/>
          <w:jc w:val="center"/>
        </w:trPr>
        <w:tc>
          <w:tcPr>
            <w:tcW w:w="594"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п/п</w:t>
            </w:r>
          </w:p>
        </w:tc>
        <w:tc>
          <w:tcPr>
            <w:tcW w:w="5978"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Наименование дороги</w:t>
            </w:r>
          </w:p>
        </w:tc>
        <w:tc>
          <w:tcPr>
            <w:tcW w:w="1453"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Категория дороги</w:t>
            </w:r>
          </w:p>
        </w:tc>
        <w:tc>
          <w:tcPr>
            <w:tcW w:w="2082"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Протяженность дороги, км</w:t>
            </w:r>
          </w:p>
        </w:tc>
      </w:tr>
      <w:tr w:rsidR="00E564F7" w:rsidRPr="00B32622" w:rsidTr="003113F4">
        <w:trPr>
          <w:trHeight w:val="283"/>
          <w:tblHeader/>
          <w:jc w:val="center"/>
        </w:trPr>
        <w:tc>
          <w:tcPr>
            <w:tcW w:w="8030" w:type="dxa"/>
            <w:gridSpan w:val="3"/>
            <w:tcBorders>
              <w:top w:val="single" w:sz="4" w:space="0" w:color="auto"/>
              <w:left w:val="single" w:sz="4" w:space="0" w:color="auto"/>
              <w:bottom w:val="single" w:sz="4" w:space="0" w:color="auto"/>
              <w:right w:val="single" w:sz="4" w:space="0" w:color="auto"/>
            </w:tcBorders>
            <w:vAlign w:val="center"/>
          </w:tcPr>
          <w:p w:rsidR="00E564F7" w:rsidRPr="00B32622" w:rsidRDefault="00E564F7" w:rsidP="00E564F7">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Региональные дороги</w:t>
            </w:r>
          </w:p>
        </w:tc>
        <w:tc>
          <w:tcPr>
            <w:tcW w:w="2082"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E564F7">
            <w:pPr>
              <w:spacing w:after="0" w:line="240" w:lineRule="auto"/>
              <w:rPr>
                <w:rFonts w:ascii="Times New Roman" w:eastAsia="Times New Roman" w:hAnsi="Times New Roman"/>
                <w:color w:val="000000"/>
                <w:sz w:val="24"/>
                <w:szCs w:val="24"/>
                <w:lang w:eastAsia="ru-RU"/>
              </w:rPr>
            </w:pPr>
          </w:p>
        </w:tc>
      </w:tr>
      <w:tr w:rsidR="00E564F7" w:rsidRPr="00B32622" w:rsidTr="003113F4">
        <w:trPr>
          <w:trHeight w:val="283"/>
          <w:jc w:val="center"/>
        </w:trPr>
        <w:tc>
          <w:tcPr>
            <w:tcW w:w="594"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c>
          <w:tcPr>
            <w:tcW w:w="5978"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E564F7">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К-02 «Чаны - Венгерово – Кыштовка»</w:t>
            </w:r>
          </w:p>
        </w:tc>
        <w:tc>
          <w:tcPr>
            <w:tcW w:w="1453"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I</w:t>
            </w:r>
            <w:r w:rsidR="003113F4" w:rsidRPr="00B32622">
              <w:rPr>
                <w:rFonts w:ascii="Times New Roman" w:eastAsia="Times New Roman" w:hAnsi="Times New Roman"/>
                <w:color w:val="000000"/>
                <w:sz w:val="24"/>
                <w:szCs w:val="24"/>
                <w:lang w:val="en-US" w:eastAsia="ru-RU"/>
              </w:rPr>
              <w:t>II</w:t>
            </w:r>
          </w:p>
        </w:tc>
        <w:tc>
          <w:tcPr>
            <w:tcW w:w="2082"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jc w:val="center"/>
              <w:rPr>
                <w:rFonts w:ascii="Times New Roman" w:eastAsia="Times New Roman" w:hAnsi="Times New Roman"/>
                <w:color w:val="000000"/>
                <w:sz w:val="24"/>
                <w:szCs w:val="24"/>
                <w:lang w:val="en-US" w:eastAsia="ru-RU"/>
              </w:rPr>
            </w:pPr>
            <w:r w:rsidRPr="00B32622">
              <w:rPr>
                <w:rFonts w:ascii="Times New Roman" w:eastAsia="Times New Roman" w:hAnsi="Times New Roman"/>
                <w:color w:val="000000"/>
                <w:sz w:val="24"/>
                <w:szCs w:val="24"/>
                <w:lang w:eastAsia="ru-RU"/>
              </w:rPr>
              <w:t>23,</w:t>
            </w:r>
            <w:r w:rsidRPr="00B32622">
              <w:rPr>
                <w:rFonts w:ascii="Times New Roman" w:eastAsia="Times New Roman" w:hAnsi="Times New Roman"/>
                <w:color w:val="000000"/>
                <w:sz w:val="24"/>
                <w:szCs w:val="24"/>
                <w:lang w:val="en-US" w:eastAsia="ru-RU"/>
              </w:rPr>
              <w:t>8</w:t>
            </w:r>
          </w:p>
        </w:tc>
      </w:tr>
      <w:tr w:rsidR="00E564F7" w:rsidRPr="00B32622" w:rsidTr="003113F4">
        <w:trPr>
          <w:trHeight w:val="283"/>
          <w:tblHeader/>
          <w:jc w:val="center"/>
        </w:trPr>
        <w:tc>
          <w:tcPr>
            <w:tcW w:w="8030" w:type="dxa"/>
            <w:gridSpan w:val="3"/>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Межмуниципальные дороги</w:t>
            </w:r>
          </w:p>
        </w:tc>
        <w:tc>
          <w:tcPr>
            <w:tcW w:w="2082"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rPr>
                <w:rFonts w:ascii="Times New Roman" w:eastAsia="Times New Roman" w:hAnsi="Times New Roman"/>
                <w:color w:val="000000"/>
                <w:sz w:val="24"/>
                <w:szCs w:val="24"/>
                <w:lang w:eastAsia="ru-RU"/>
              </w:rPr>
            </w:pPr>
          </w:p>
        </w:tc>
      </w:tr>
      <w:tr w:rsidR="00E564F7" w:rsidRPr="00B32622" w:rsidTr="003113F4">
        <w:trPr>
          <w:trHeight w:val="283"/>
          <w:jc w:val="center"/>
        </w:trPr>
        <w:tc>
          <w:tcPr>
            <w:tcW w:w="594" w:type="dxa"/>
            <w:tcBorders>
              <w:top w:val="single" w:sz="4" w:space="0" w:color="auto"/>
              <w:left w:val="single" w:sz="4" w:space="0" w:color="auto"/>
              <w:bottom w:val="single" w:sz="4" w:space="0" w:color="auto"/>
              <w:right w:val="single" w:sz="4" w:space="0" w:color="auto"/>
            </w:tcBorders>
            <w:vAlign w:val="center"/>
          </w:tcPr>
          <w:p w:rsidR="00E564F7" w:rsidRPr="00B32622" w:rsidRDefault="003113F4" w:rsidP="002B45C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w:t>
            </w:r>
          </w:p>
        </w:tc>
        <w:tc>
          <w:tcPr>
            <w:tcW w:w="5978"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rPr>
                <w:rFonts w:ascii="Times New Roman" w:eastAsia="Times New Roman" w:hAnsi="Times New Roman"/>
                <w:color w:val="000000"/>
                <w:sz w:val="24"/>
                <w:szCs w:val="24"/>
                <w:lang w:eastAsia="ru-RU"/>
              </w:rPr>
            </w:pPr>
            <w:bookmarkStart w:id="231" w:name="_Hlk487135742"/>
            <w:r w:rsidRPr="00B32622">
              <w:rPr>
                <w:rFonts w:ascii="Times New Roman" w:eastAsia="Times New Roman" w:hAnsi="Times New Roman"/>
                <w:color w:val="000000"/>
                <w:sz w:val="24"/>
                <w:szCs w:val="24"/>
                <w:lang w:eastAsia="ru-RU"/>
              </w:rPr>
              <w:t>Н-1705 «155 км а/д «К-02» - Сергеевка – Воскресенка»</w:t>
            </w:r>
            <w:bookmarkEnd w:id="231"/>
          </w:p>
        </w:tc>
        <w:tc>
          <w:tcPr>
            <w:tcW w:w="1453" w:type="dxa"/>
            <w:tcBorders>
              <w:top w:val="single" w:sz="4" w:space="0" w:color="auto"/>
              <w:left w:val="single" w:sz="4" w:space="0" w:color="auto"/>
              <w:bottom w:val="single" w:sz="4" w:space="0" w:color="auto"/>
              <w:right w:val="single" w:sz="4" w:space="0" w:color="auto"/>
            </w:tcBorders>
            <w:vAlign w:val="center"/>
          </w:tcPr>
          <w:p w:rsidR="00E564F7" w:rsidRPr="00B32622" w:rsidRDefault="00E564F7"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IV</w:t>
            </w:r>
          </w:p>
        </w:tc>
        <w:tc>
          <w:tcPr>
            <w:tcW w:w="2082" w:type="dxa"/>
            <w:tcBorders>
              <w:top w:val="single" w:sz="4" w:space="0" w:color="auto"/>
              <w:left w:val="single" w:sz="4" w:space="0" w:color="auto"/>
              <w:bottom w:val="single" w:sz="4" w:space="0" w:color="auto"/>
              <w:right w:val="single" w:sz="4" w:space="0" w:color="auto"/>
            </w:tcBorders>
            <w:vAlign w:val="center"/>
          </w:tcPr>
          <w:p w:rsidR="00E564F7" w:rsidRPr="00B32622" w:rsidRDefault="003113F4" w:rsidP="002B45C2">
            <w:pPr>
              <w:spacing w:after="0" w:line="240" w:lineRule="auto"/>
              <w:jc w:val="center"/>
              <w:rPr>
                <w:rFonts w:ascii="Times New Roman" w:eastAsia="Times New Roman" w:hAnsi="Times New Roman"/>
                <w:color w:val="000000"/>
                <w:sz w:val="24"/>
                <w:szCs w:val="24"/>
                <w:lang w:val="en-US" w:eastAsia="ru-RU"/>
              </w:rPr>
            </w:pPr>
            <w:r w:rsidRPr="00B32622">
              <w:rPr>
                <w:rFonts w:ascii="Times New Roman" w:eastAsia="Times New Roman" w:hAnsi="Times New Roman"/>
                <w:color w:val="000000"/>
                <w:sz w:val="24"/>
                <w:szCs w:val="24"/>
                <w:lang w:val="en-US" w:eastAsia="ru-RU"/>
              </w:rPr>
              <w:t>10</w:t>
            </w:r>
            <w:r w:rsidRPr="00B32622">
              <w:rPr>
                <w:rFonts w:ascii="Times New Roman" w:eastAsia="Times New Roman" w:hAnsi="Times New Roman"/>
                <w:color w:val="000000"/>
                <w:sz w:val="24"/>
                <w:szCs w:val="24"/>
                <w:lang w:eastAsia="ru-RU"/>
              </w:rPr>
              <w:t>,</w:t>
            </w:r>
            <w:r w:rsidRPr="00B32622">
              <w:rPr>
                <w:rFonts w:ascii="Times New Roman" w:eastAsia="Times New Roman" w:hAnsi="Times New Roman"/>
                <w:color w:val="000000"/>
                <w:sz w:val="24"/>
                <w:szCs w:val="24"/>
                <w:lang w:val="en-US" w:eastAsia="ru-RU"/>
              </w:rPr>
              <w:t>6</w:t>
            </w:r>
          </w:p>
        </w:tc>
      </w:tr>
      <w:tr w:rsidR="003113F4" w:rsidRPr="00B32622" w:rsidTr="003113F4">
        <w:trPr>
          <w:trHeight w:val="283"/>
          <w:jc w:val="center"/>
        </w:trPr>
        <w:tc>
          <w:tcPr>
            <w:tcW w:w="594" w:type="dxa"/>
            <w:tcBorders>
              <w:top w:val="single" w:sz="4" w:space="0" w:color="auto"/>
              <w:left w:val="single" w:sz="4" w:space="0" w:color="auto"/>
              <w:bottom w:val="single" w:sz="4" w:space="0" w:color="auto"/>
              <w:right w:val="single" w:sz="4" w:space="0" w:color="auto"/>
            </w:tcBorders>
            <w:vAlign w:val="center"/>
          </w:tcPr>
          <w:p w:rsidR="003113F4" w:rsidRPr="00B32622" w:rsidRDefault="003113F4" w:rsidP="003113F4">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w:t>
            </w:r>
          </w:p>
        </w:tc>
        <w:tc>
          <w:tcPr>
            <w:tcW w:w="5978" w:type="dxa"/>
            <w:tcBorders>
              <w:top w:val="single" w:sz="4" w:space="0" w:color="auto"/>
              <w:left w:val="single" w:sz="4" w:space="0" w:color="auto"/>
              <w:bottom w:val="single" w:sz="4" w:space="0" w:color="auto"/>
              <w:right w:val="single" w:sz="4" w:space="0" w:color="auto"/>
            </w:tcBorders>
            <w:vAlign w:val="center"/>
          </w:tcPr>
          <w:p w:rsidR="003113F4" w:rsidRPr="00B32622" w:rsidRDefault="003113F4" w:rsidP="003113F4">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Н-1722 «127 км а/д «К-02» – Усманка»</w:t>
            </w:r>
          </w:p>
        </w:tc>
        <w:tc>
          <w:tcPr>
            <w:tcW w:w="1453" w:type="dxa"/>
            <w:tcBorders>
              <w:top w:val="single" w:sz="4" w:space="0" w:color="auto"/>
              <w:left w:val="single" w:sz="4" w:space="0" w:color="auto"/>
              <w:bottom w:val="single" w:sz="4" w:space="0" w:color="auto"/>
              <w:right w:val="single" w:sz="4" w:space="0" w:color="auto"/>
            </w:tcBorders>
            <w:vAlign w:val="center"/>
          </w:tcPr>
          <w:p w:rsidR="003113F4" w:rsidRPr="00B32622" w:rsidRDefault="003113F4" w:rsidP="003113F4">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IV</w:t>
            </w:r>
          </w:p>
        </w:tc>
        <w:tc>
          <w:tcPr>
            <w:tcW w:w="2082" w:type="dxa"/>
            <w:tcBorders>
              <w:top w:val="single" w:sz="4" w:space="0" w:color="auto"/>
              <w:left w:val="single" w:sz="4" w:space="0" w:color="auto"/>
              <w:bottom w:val="single" w:sz="4" w:space="0" w:color="auto"/>
              <w:right w:val="single" w:sz="4" w:space="0" w:color="auto"/>
            </w:tcBorders>
            <w:vAlign w:val="center"/>
          </w:tcPr>
          <w:p w:rsidR="003113F4" w:rsidRPr="00B32622" w:rsidRDefault="003113F4" w:rsidP="003113F4">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2,096</w:t>
            </w:r>
          </w:p>
        </w:tc>
      </w:tr>
      <w:tr w:rsidR="000C3744" w:rsidRPr="00B32622" w:rsidTr="003113F4">
        <w:trPr>
          <w:trHeight w:val="283"/>
          <w:jc w:val="center"/>
        </w:trPr>
        <w:tc>
          <w:tcPr>
            <w:tcW w:w="594" w:type="dxa"/>
            <w:tcBorders>
              <w:top w:val="single" w:sz="4" w:space="0" w:color="auto"/>
              <w:left w:val="single" w:sz="4" w:space="0" w:color="auto"/>
              <w:bottom w:val="single" w:sz="4" w:space="0" w:color="auto"/>
              <w:right w:val="single" w:sz="4" w:space="0" w:color="auto"/>
            </w:tcBorders>
            <w:vAlign w:val="center"/>
          </w:tcPr>
          <w:p w:rsidR="000C3744" w:rsidRPr="00B32622" w:rsidRDefault="000C3744" w:rsidP="003113F4">
            <w:pPr>
              <w:spacing w:after="0" w:line="240" w:lineRule="auto"/>
              <w:jc w:val="center"/>
              <w:rPr>
                <w:rFonts w:ascii="Times New Roman" w:eastAsia="Times New Roman" w:hAnsi="Times New Roman"/>
                <w:color w:val="000000"/>
                <w:sz w:val="24"/>
                <w:szCs w:val="24"/>
                <w:lang w:val="en-US" w:eastAsia="ru-RU"/>
              </w:rPr>
            </w:pPr>
            <w:r w:rsidRPr="00B32622">
              <w:rPr>
                <w:rFonts w:ascii="Times New Roman" w:eastAsia="Times New Roman" w:hAnsi="Times New Roman"/>
                <w:color w:val="000000"/>
                <w:sz w:val="24"/>
                <w:szCs w:val="24"/>
                <w:lang w:val="en-US" w:eastAsia="ru-RU"/>
              </w:rPr>
              <w:t>4</w:t>
            </w:r>
          </w:p>
        </w:tc>
        <w:tc>
          <w:tcPr>
            <w:tcW w:w="5978" w:type="dxa"/>
            <w:tcBorders>
              <w:top w:val="single" w:sz="4" w:space="0" w:color="auto"/>
              <w:left w:val="single" w:sz="4" w:space="0" w:color="auto"/>
              <w:bottom w:val="single" w:sz="4" w:space="0" w:color="auto"/>
              <w:right w:val="single" w:sz="4" w:space="0" w:color="auto"/>
            </w:tcBorders>
            <w:vAlign w:val="center"/>
          </w:tcPr>
          <w:p w:rsidR="000C3744" w:rsidRPr="00B32622" w:rsidRDefault="000C3744" w:rsidP="003113F4">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Н-1723 12 км а/д «Н-1705» - Чекиаул»</w:t>
            </w:r>
          </w:p>
        </w:tc>
        <w:tc>
          <w:tcPr>
            <w:tcW w:w="1453" w:type="dxa"/>
            <w:tcBorders>
              <w:top w:val="single" w:sz="4" w:space="0" w:color="auto"/>
              <w:left w:val="single" w:sz="4" w:space="0" w:color="auto"/>
              <w:bottom w:val="single" w:sz="4" w:space="0" w:color="auto"/>
              <w:right w:val="single" w:sz="4" w:space="0" w:color="auto"/>
            </w:tcBorders>
            <w:vAlign w:val="center"/>
          </w:tcPr>
          <w:p w:rsidR="000C3744" w:rsidRPr="00B32622" w:rsidRDefault="000C3744" w:rsidP="003113F4">
            <w:pPr>
              <w:spacing w:after="0" w:line="240" w:lineRule="auto"/>
              <w:jc w:val="center"/>
              <w:rPr>
                <w:rFonts w:ascii="Times New Roman" w:eastAsia="Times New Roman" w:hAnsi="Times New Roman"/>
                <w:color w:val="000000"/>
                <w:sz w:val="24"/>
                <w:szCs w:val="24"/>
                <w:lang w:val="en-US" w:eastAsia="ru-RU"/>
              </w:rPr>
            </w:pPr>
            <w:r w:rsidRPr="00B32622">
              <w:rPr>
                <w:rFonts w:ascii="Times New Roman" w:eastAsia="Times New Roman" w:hAnsi="Times New Roman"/>
                <w:color w:val="000000"/>
                <w:sz w:val="24"/>
                <w:szCs w:val="24"/>
                <w:lang w:val="en-US" w:eastAsia="ru-RU"/>
              </w:rPr>
              <w:t>IV</w:t>
            </w:r>
          </w:p>
        </w:tc>
        <w:tc>
          <w:tcPr>
            <w:tcW w:w="2082" w:type="dxa"/>
            <w:tcBorders>
              <w:top w:val="single" w:sz="4" w:space="0" w:color="auto"/>
              <w:left w:val="single" w:sz="4" w:space="0" w:color="auto"/>
              <w:bottom w:val="single" w:sz="4" w:space="0" w:color="auto"/>
              <w:right w:val="single" w:sz="4" w:space="0" w:color="auto"/>
            </w:tcBorders>
            <w:vAlign w:val="center"/>
          </w:tcPr>
          <w:p w:rsidR="000C3744" w:rsidRPr="00B32622" w:rsidRDefault="000C3744" w:rsidP="003113F4">
            <w:pPr>
              <w:spacing w:after="0" w:line="240" w:lineRule="auto"/>
              <w:jc w:val="center"/>
              <w:rPr>
                <w:rFonts w:ascii="Times New Roman" w:eastAsia="Times New Roman" w:hAnsi="Times New Roman"/>
                <w:color w:val="000000"/>
                <w:sz w:val="24"/>
                <w:szCs w:val="24"/>
                <w:lang w:val="en-US" w:eastAsia="ru-RU"/>
              </w:rPr>
            </w:pPr>
            <w:r w:rsidRPr="00B32622">
              <w:rPr>
                <w:rFonts w:ascii="Times New Roman" w:eastAsia="Times New Roman" w:hAnsi="Times New Roman"/>
                <w:color w:val="000000"/>
                <w:sz w:val="24"/>
                <w:szCs w:val="24"/>
                <w:lang w:val="en-US" w:eastAsia="ru-RU"/>
              </w:rPr>
              <w:t>2.2</w:t>
            </w:r>
          </w:p>
        </w:tc>
      </w:tr>
    </w:tbl>
    <w:p w:rsidR="002A4FAA" w:rsidRPr="00B32622" w:rsidRDefault="002A4FAA" w:rsidP="00632421">
      <w:pPr>
        <w:spacing w:after="0" w:line="240" w:lineRule="auto"/>
        <w:rPr>
          <w:rFonts w:ascii="Times New Roman" w:hAnsi="Times New Roman"/>
          <w:sz w:val="16"/>
          <w:szCs w:val="16"/>
          <w:lang w:eastAsia="ru-RU"/>
        </w:rPr>
      </w:pPr>
    </w:p>
    <w:p w:rsidR="00632421" w:rsidRPr="00B32622" w:rsidRDefault="00632421" w:rsidP="005C6D03">
      <w:pPr>
        <w:pStyle w:val="3"/>
        <w:numPr>
          <w:ilvl w:val="2"/>
          <w:numId w:val="25"/>
        </w:numPr>
        <w:tabs>
          <w:tab w:val="left" w:pos="1560"/>
        </w:tabs>
        <w:ind w:left="1560" w:hanging="840"/>
        <w:rPr>
          <w:rFonts w:ascii="Times New Roman" w:hAnsi="Times New Roman"/>
          <w:sz w:val="28"/>
          <w:lang w:val="ru-RU"/>
        </w:rPr>
      </w:pPr>
      <w:bookmarkStart w:id="232" w:name="_Toc487139496"/>
      <w:r w:rsidRPr="00B32622">
        <w:rPr>
          <w:rFonts w:ascii="Times New Roman" w:hAnsi="Times New Roman"/>
          <w:sz w:val="28"/>
          <w:lang w:val="ru-RU"/>
        </w:rPr>
        <w:t>Улично-дорожная сеть</w:t>
      </w:r>
      <w:bookmarkEnd w:id="232"/>
    </w:p>
    <w:p w:rsidR="00632421" w:rsidRPr="00B32622" w:rsidRDefault="00632421" w:rsidP="00632421">
      <w:pPr>
        <w:spacing w:after="0" w:line="240" w:lineRule="auto"/>
        <w:rPr>
          <w:rFonts w:ascii="Times New Roman" w:hAnsi="Times New Roman"/>
          <w:sz w:val="16"/>
          <w:szCs w:val="16"/>
          <w:lang w:eastAsia="ru-RU"/>
        </w:rPr>
      </w:pPr>
    </w:p>
    <w:p w:rsidR="00B516F8" w:rsidRPr="00B32622" w:rsidRDefault="0016690B" w:rsidP="00B516F8">
      <w:pPr>
        <w:pStyle w:val="a2"/>
        <w:ind w:firstLine="709"/>
        <w:rPr>
          <w:szCs w:val="28"/>
        </w:rPr>
      </w:pPr>
      <w:r w:rsidRPr="00B32622">
        <w:rPr>
          <w:szCs w:val="28"/>
        </w:rPr>
        <w:t>На сегодняшний день населённые пункты сельского поселения имеют сложившуюся улично-дорожную сеть, обеспечивающую подъезд ко всем объектам, расположенным на их территории, при этом на большей части улиц отмечается отсутствие пешеходных дорожек (тротуаров). Основные показатели существующей улично-дорожной сети населённых пунктов сельского поселения представлены ниже (</w:t>
      </w:r>
      <w:r w:rsidR="006D2319" w:rsidRPr="00B32622">
        <w:rPr>
          <w:szCs w:val="28"/>
        </w:rPr>
        <w:t xml:space="preserve">таблица № </w:t>
      </w:r>
      <w:r w:rsidR="00A84582" w:rsidRPr="00B32622">
        <w:rPr>
          <w:szCs w:val="28"/>
        </w:rPr>
        <w:fldChar w:fldCharType="begin"/>
      </w:r>
      <w:r w:rsidR="00A84582" w:rsidRPr="00B32622">
        <w:rPr>
          <w:szCs w:val="28"/>
        </w:rPr>
        <w:instrText xml:space="preserve"> REF Tbl_Dorogi \h </w:instrText>
      </w:r>
      <w:r w:rsidR="00E564F7" w:rsidRPr="00B32622">
        <w:rPr>
          <w:szCs w:val="28"/>
        </w:rPr>
        <w:instrText xml:space="preserve"> \* MERGEFORMAT </w:instrText>
      </w:r>
      <w:r w:rsidR="00A84582" w:rsidRPr="00B32622">
        <w:rPr>
          <w:szCs w:val="28"/>
        </w:rPr>
      </w:r>
      <w:r w:rsidR="00A84582" w:rsidRPr="00B32622">
        <w:rPr>
          <w:szCs w:val="28"/>
        </w:rPr>
        <w:fldChar w:fldCharType="separate"/>
      </w:r>
      <w:r w:rsidR="008B6DF8">
        <w:rPr>
          <w:noProof/>
          <w:szCs w:val="28"/>
          <w:lang w:bidi="en-US"/>
        </w:rPr>
        <w:t>13</w:t>
      </w:r>
      <w:r w:rsidR="00A84582" w:rsidRPr="00B32622">
        <w:rPr>
          <w:szCs w:val="28"/>
        </w:rPr>
        <w:fldChar w:fldCharType="end"/>
      </w:r>
      <w:r w:rsidRPr="00B32622">
        <w:rPr>
          <w:szCs w:val="28"/>
        </w:rPr>
        <w:t>).</w:t>
      </w:r>
      <w:r w:rsidR="00B516F8" w:rsidRPr="00B32622">
        <w:rPr>
          <w:szCs w:val="28"/>
        </w:rPr>
        <w:t xml:space="preserve"> </w:t>
      </w:r>
    </w:p>
    <w:p w:rsidR="00B516F8" w:rsidRPr="00B32622" w:rsidRDefault="00B516F8" w:rsidP="00B516F8">
      <w:pPr>
        <w:pStyle w:val="a2"/>
        <w:ind w:firstLine="709"/>
        <w:rPr>
          <w:szCs w:val="28"/>
        </w:rPr>
      </w:pPr>
      <w:r w:rsidRPr="00B32622">
        <w:rPr>
          <w:szCs w:val="28"/>
        </w:rPr>
        <w:t>Протяжённость внутрипоселковых автомобильных дорог общего пользования в Вараксинском сельсовете составляет – 16,</w:t>
      </w:r>
      <w:r w:rsidR="00FC1542" w:rsidRPr="00B32622">
        <w:rPr>
          <w:szCs w:val="28"/>
        </w:rPr>
        <w:t>254</w:t>
      </w:r>
      <w:r w:rsidRPr="00B32622">
        <w:rPr>
          <w:szCs w:val="28"/>
        </w:rPr>
        <w:t> километра из них:</w:t>
      </w:r>
    </w:p>
    <w:p w:rsidR="00B516F8" w:rsidRPr="00B32622" w:rsidRDefault="00B516F8" w:rsidP="00B516F8">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щебёночных дорог – 5,77</w:t>
      </w:r>
      <w:r w:rsidR="00FC1542" w:rsidRPr="00B32622">
        <w:rPr>
          <w:rFonts w:ascii="Times New Roman" w:hAnsi="Times New Roman"/>
          <w:sz w:val="28"/>
          <w:szCs w:val="28"/>
        </w:rPr>
        <w:t>4</w:t>
      </w:r>
      <w:r w:rsidRPr="00B32622">
        <w:rPr>
          <w:rFonts w:ascii="Times New Roman" w:hAnsi="Times New Roman"/>
          <w:sz w:val="28"/>
          <w:szCs w:val="28"/>
        </w:rPr>
        <w:t xml:space="preserve"> км;</w:t>
      </w:r>
    </w:p>
    <w:p w:rsidR="00B516F8" w:rsidRPr="00B32622" w:rsidRDefault="00B516F8" w:rsidP="00B516F8">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грунтовых дорог – 10,</w:t>
      </w:r>
      <w:r w:rsidR="00FC1542" w:rsidRPr="00B32622">
        <w:rPr>
          <w:rFonts w:ascii="Times New Roman" w:hAnsi="Times New Roman"/>
          <w:sz w:val="28"/>
          <w:szCs w:val="28"/>
        </w:rPr>
        <w:t>480</w:t>
      </w:r>
      <w:r w:rsidRPr="00B32622">
        <w:rPr>
          <w:rFonts w:ascii="Times New Roman" w:hAnsi="Times New Roman"/>
          <w:sz w:val="28"/>
          <w:szCs w:val="28"/>
        </w:rPr>
        <w:t>.</w:t>
      </w:r>
    </w:p>
    <w:p w:rsidR="00790922" w:rsidRPr="00B32622" w:rsidRDefault="006D2319" w:rsidP="00790922">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bookmarkStart w:id="233" w:name="Tbl_Dorogi"/>
      <w:r w:rsidR="00790922" w:rsidRPr="00B32622">
        <w:rPr>
          <w:rFonts w:ascii="Times New Roman" w:eastAsia="Times New Roman" w:hAnsi="Times New Roman"/>
          <w:sz w:val="28"/>
          <w:szCs w:val="28"/>
          <w:lang w:bidi="en-US"/>
        </w:rPr>
        <w:fldChar w:fldCharType="begin"/>
      </w:r>
      <w:r w:rsidR="00790922" w:rsidRPr="00B32622">
        <w:rPr>
          <w:rFonts w:ascii="Times New Roman" w:eastAsia="Times New Roman" w:hAnsi="Times New Roman"/>
          <w:sz w:val="28"/>
          <w:szCs w:val="28"/>
          <w:lang w:bidi="en-US"/>
        </w:rPr>
        <w:instrText xml:space="preserve"> SEQ Таблица \* ARABIC </w:instrText>
      </w:r>
      <w:r w:rsidR="00790922"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13</w:t>
      </w:r>
      <w:r w:rsidR="00790922" w:rsidRPr="00B32622">
        <w:rPr>
          <w:rFonts w:ascii="Times New Roman" w:eastAsia="Times New Roman" w:hAnsi="Times New Roman"/>
          <w:sz w:val="28"/>
          <w:szCs w:val="28"/>
          <w:lang w:bidi="en-US"/>
        </w:rPr>
        <w:fldChar w:fldCharType="end"/>
      </w:r>
      <w:bookmarkEnd w:id="233"/>
    </w:p>
    <w:p w:rsidR="00790922" w:rsidRPr="00B32622" w:rsidRDefault="0016690B" w:rsidP="00790922">
      <w:pPr>
        <w:jc w:val="center"/>
        <w:rPr>
          <w:rFonts w:ascii="Times New Roman" w:hAnsi="Times New Roman"/>
          <w:color w:val="000000"/>
          <w:sz w:val="28"/>
          <w:szCs w:val="28"/>
        </w:rPr>
      </w:pPr>
      <w:r w:rsidRPr="00B32622">
        <w:rPr>
          <w:rFonts w:ascii="Times New Roman" w:hAnsi="Times New Roman"/>
          <w:color w:val="000000"/>
          <w:sz w:val="28"/>
          <w:szCs w:val="28"/>
        </w:rPr>
        <w:t>Улично-дорожная сеть Вараксинского сельсовета</w:t>
      </w:r>
    </w:p>
    <w:tbl>
      <w:tblPr>
        <w:tblW w:w="10244" w:type="dxa"/>
        <w:jc w:val="center"/>
        <w:tblLook w:val="00A0" w:firstRow="1" w:lastRow="0" w:firstColumn="1" w:lastColumn="0" w:noHBand="0" w:noVBand="0"/>
      </w:tblPr>
      <w:tblGrid>
        <w:gridCol w:w="566"/>
        <w:gridCol w:w="1706"/>
        <w:gridCol w:w="2826"/>
        <w:gridCol w:w="1350"/>
        <w:gridCol w:w="1883"/>
        <w:gridCol w:w="1913"/>
      </w:tblGrid>
      <w:tr w:rsidR="00695CA9" w:rsidRPr="00B32622" w:rsidTr="00695CA9">
        <w:trPr>
          <w:trHeight w:val="283"/>
          <w:tblHeader/>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п/п</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Населённый пункт</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Наименование дороги</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Категория дороги</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Свидетельство №/дата</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Протяженность дороги, п. м.</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 Вараксино ул. Зелёная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щебёночным покрытием</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394874</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24.09.2014</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1493,00</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 Вараксино ул. Садовая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грунтовым покрытием</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393553</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10.06.2014</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1002,00</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xml:space="preserve">с. Вараксино </w:t>
            </w:r>
            <w:r w:rsidRPr="00B32622">
              <w:rPr>
                <w:rFonts w:ascii="Times New Roman" w:eastAsia="Times New Roman" w:hAnsi="Times New Roman"/>
                <w:color w:val="000000"/>
                <w:sz w:val="24"/>
                <w:szCs w:val="24"/>
                <w:lang w:eastAsia="ru-RU"/>
              </w:rPr>
              <w:lastRenderedPageBreak/>
              <w:t>ул. Нижняя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lastRenderedPageBreak/>
              <w:t xml:space="preserve">Автомобильная дорога с </w:t>
            </w:r>
            <w:r w:rsidRPr="00B32622">
              <w:rPr>
                <w:rFonts w:ascii="Times New Roman" w:eastAsia="Times New Roman" w:hAnsi="Times New Roman"/>
                <w:color w:val="000000"/>
                <w:sz w:val="24"/>
                <w:szCs w:val="24"/>
                <w:lang w:eastAsia="ru-RU"/>
              </w:rPr>
              <w:lastRenderedPageBreak/>
              <w:t>грунтовым покрытием</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val="en-US" w:eastAsia="ru-RU"/>
              </w:rPr>
              <w:lastRenderedPageBreak/>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54 АЕ 393552 </w:t>
            </w:r>
            <w:r w:rsidRPr="00B32622">
              <w:rPr>
                <w:rFonts w:ascii="Times New Roman" w:eastAsia="Times New Roman" w:hAnsi="Times New Roman"/>
                <w:sz w:val="24"/>
                <w:szCs w:val="24"/>
                <w:lang w:eastAsia="ru-RU"/>
              </w:rPr>
              <w:lastRenderedPageBreak/>
              <w:t>от 10.06.2014</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lastRenderedPageBreak/>
              <w:t>1213</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 Вараксино ул. Набережная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xml:space="preserve">Автомобильная дорога с щебёночным покрытием </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393551 от 10.06.2014</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1314</w:t>
            </w:r>
          </w:p>
        </w:tc>
      </w:tr>
      <w:tr w:rsidR="00695CA9" w:rsidRPr="00B32622" w:rsidTr="00695CA9">
        <w:trPr>
          <w:trHeight w:val="283"/>
          <w:jc w:val="center"/>
        </w:trPr>
        <w:tc>
          <w:tcPr>
            <w:tcW w:w="8331" w:type="dxa"/>
            <w:gridSpan w:val="5"/>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Итого по с. Вараксино</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fldChar w:fldCharType="begin"/>
            </w:r>
            <w:r w:rsidRPr="00B32622">
              <w:rPr>
                <w:rFonts w:ascii="Times New Roman" w:eastAsia="Times New Roman" w:hAnsi="Times New Roman"/>
                <w:color w:val="000000"/>
                <w:sz w:val="24"/>
                <w:szCs w:val="24"/>
                <w:lang w:eastAsia="ru-RU"/>
              </w:rPr>
              <w:instrText xml:space="preserve"> =SUM(ABOVE) </w:instrText>
            </w:r>
            <w:r w:rsidRPr="00B32622">
              <w:rPr>
                <w:rFonts w:ascii="Times New Roman" w:eastAsia="Times New Roman" w:hAnsi="Times New Roman"/>
                <w:color w:val="000000"/>
                <w:sz w:val="24"/>
                <w:szCs w:val="24"/>
                <w:lang w:eastAsia="ru-RU"/>
              </w:rPr>
              <w:fldChar w:fldCharType="separate"/>
            </w:r>
            <w:r w:rsidR="008B6DF8">
              <w:rPr>
                <w:rFonts w:ascii="Times New Roman" w:eastAsia="Times New Roman" w:hAnsi="Times New Roman"/>
                <w:noProof/>
                <w:color w:val="000000"/>
                <w:sz w:val="24"/>
                <w:szCs w:val="24"/>
                <w:lang w:eastAsia="ru-RU"/>
              </w:rPr>
              <w:t>5022</w:t>
            </w:r>
            <w:r w:rsidRPr="00B32622">
              <w:rPr>
                <w:rFonts w:ascii="Times New Roman" w:eastAsia="Times New Roman" w:hAnsi="Times New Roman"/>
                <w:color w:val="000000"/>
                <w:sz w:val="24"/>
                <w:szCs w:val="24"/>
                <w:lang w:eastAsia="ru-RU"/>
              </w:rPr>
              <w:fldChar w:fldCharType="end"/>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Усманка, ул. Новый Строй</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щебёночным покрытием деревне</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394426</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18.08.2014</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568,00</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Усманка ул. Лесная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грунтовым покрытием по деревне</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394430</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18.08.2014 г.</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308,00</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Усманка ул. Школьная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щебёночным покрытием</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54 АЕ 394429</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18.08.2014 г.</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471,00</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Усманка ул. Центральная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xml:space="preserve">Автомобильная дорога с щебёночным покрытием </w:t>
            </w:r>
          </w:p>
        </w:tc>
        <w:tc>
          <w:tcPr>
            <w:tcW w:w="1350" w:type="dxa"/>
            <w:tcBorders>
              <w:top w:val="single" w:sz="4" w:space="0" w:color="auto"/>
              <w:left w:val="single" w:sz="4" w:space="0" w:color="auto"/>
              <w:bottom w:val="single" w:sz="4" w:space="0" w:color="auto"/>
              <w:right w:val="single" w:sz="4" w:space="0" w:color="auto"/>
            </w:tcBorders>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394428</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18.08.2014 г.</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1928,00</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5</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Усманка ул. Полевая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грунтовым покрытием</w:t>
            </w:r>
          </w:p>
        </w:tc>
        <w:tc>
          <w:tcPr>
            <w:tcW w:w="1350" w:type="dxa"/>
            <w:tcBorders>
              <w:top w:val="single" w:sz="4" w:space="0" w:color="auto"/>
              <w:left w:val="single" w:sz="4" w:space="0" w:color="auto"/>
              <w:bottom w:val="single" w:sz="4" w:space="0" w:color="auto"/>
              <w:right w:val="single" w:sz="4" w:space="0" w:color="auto"/>
            </w:tcBorders>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394427</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18.08.2014 г.</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716,00</w:t>
            </w:r>
          </w:p>
        </w:tc>
      </w:tr>
      <w:tr w:rsidR="00695CA9" w:rsidRPr="00B32622" w:rsidTr="00695CA9">
        <w:trPr>
          <w:trHeight w:val="283"/>
          <w:jc w:val="center"/>
        </w:trPr>
        <w:tc>
          <w:tcPr>
            <w:tcW w:w="8331" w:type="dxa"/>
            <w:gridSpan w:val="5"/>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Итого по д. Усманка</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fldChar w:fldCharType="begin"/>
            </w:r>
            <w:r w:rsidRPr="00B32622">
              <w:rPr>
                <w:rFonts w:ascii="Times New Roman" w:eastAsia="Times New Roman" w:hAnsi="Times New Roman"/>
                <w:color w:val="000000"/>
                <w:sz w:val="24"/>
                <w:szCs w:val="24"/>
                <w:lang w:eastAsia="ru-RU"/>
              </w:rPr>
              <w:instrText xml:space="preserve"> =SUM(ABOVE) </w:instrText>
            </w:r>
            <w:r w:rsidRPr="00B32622">
              <w:rPr>
                <w:rFonts w:ascii="Times New Roman" w:eastAsia="Times New Roman" w:hAnsi="Times New Roman"/>
                <w:color w:val="000000"/>
                <w:sz w:val="24"/>
                <w:szCs w:val="24"/>
                <w:lang w:eastAsia="ru-RU"/>
              </w:rPr>
              <w:fldChar w:fldCharType="separate"/>
            </w:r>
            <w:r w:rsidR="008B6DF8">
              <w:rPr>
                <w:rFonts w:ascii="Times New Roman" w:eastAsia="Times New Roman" w:hAnsi="Times New Roman"/>
                <w:noProof/>
                <w:color w:val="000000"/>
                <w:sz w:val="24"/>
                <w:szCs w:val="24"/>
                <w:lang w:eastAsia="ru-RU"/>
              </w:rPr>
              <w:t>14035</w:t>
            </w:r>
            <w:r w:rsidRPr="00B32622">
              <w:rPr>
                <w:rFonts w:ascii="Times New Roman" w:eastAsia="Times New Roman" w:hAnsi="Times New Roman"/>
                <w:color w:val="000000"/>
                <w:sz w:val="24"/>
                <w:szCs w:val="24"/>
                <w:lang w:eastAsia="ru-RU"/>
              </w:rPr>
              <w:fldChar w:fldCharType="end"/>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Пахомово</w:t>
            </w:r>
          </w:p>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ул. Соловьёва</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грунтовым покрытием по деревне</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394423</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18.08.2014 г.</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3775,00</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Пахомово</w:t>
            </w:r>
          </w:p>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ул. Мещанская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грунтовым покрытием по деревне</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394424</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18.08.2014 г.</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EB2E02" w:rsidP="00695CA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xml:space="preserve"> </w:t>
            </w:r>
            <w:r w:rsidR="00695CA9" w:rsidRPr="00B32622">
              <w:rPr>
                <w:rFonts w:ascii="Times New Roman" w:eastAsia="Times New Roman" w:hAnsi="Times New Roman"/>
                <w:color w:val="000000"/>
                <w:sz w:val="24"/>
                <w:szCs w:val="24"/>
                <w:lang w:eastAsia="ru-RU"/>
              </w:rPr>
              <w:t>772,00</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Пахомово</w:t>
            </w:r>
          </w:p>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ул. Жукова</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грунтовым покрытием по деревне</w:t>
            </w:r>
          </w:p>
        </w:tc>
        <w:tc>
          <w:tcPr>
            <w:tcW w:w="1350"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54 АЕ 394425</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bCs/>
                <w:sz w:val="24"/>
                <w:szCs w:val="24"/>
                <w:lang w:eastAsia="ru-RU"/>
              </w:rPr>
              <w:t>от 18.08.2014 г.</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333,00</w:t>
            </w:r>
          </w:p>
        </w:tc>
      </w:tr>
      <w:tr w:rsidR="00695CA9" w:rsidRPr="00B32622" w:rsidTr="00695CA9">
        <w:trPr>
          <w:trHeight w:val="283"/>
          <w:jc w:val="center"/>
        </w:trPr>
        <w:tc>
          <w:tcPr>
            <w:tcW w:w="8331" w:type="dxa"/>
            <w:gridSpan w:val="5"/>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Итого по д. Пахомово</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fldChar w:fldCharType="begin"/>
            </w:r>
            <w:r w:rsidRPr="00B32622">
              <w:rPr>
                <w:rFonts w:ascii="Times New Roman" w:eastAsia="Times New Roman" w:hAnsi="Times New Roman"/>
                <w:color w:val="000000"/>
                <w:sz w:val="24"/>
                <w:szCs w:val="24"/>
                <w:lang w:eastAsia="ru-RU"/>
              </w:rPr>
              <w:instrText xml:space="preserve"> =SUM(ABOVE) </w:instrText>
            </w:r>
            <w:r w:rsidRPr="00B32622">
              <w:rPr>
                <w:rFonts w:ascii="Times New Roman" w:eastAsia="Times New Roman" w:hAnsi="Times New Roman"/>
                <w:color w:val="000000"/>
                <w:sz w:val="24"/>
                <w:szCs w:val="24"/>
                <w:lang w:eastAsia="ru-RU"/>
              </w:rPr>
              <w:fldChar w:fldCharType="separate"/>
            </w:r>
            <w:r w:rsidR="008B6DF8">
              <w:rPr>
                <w:rFonts w:ascii="Times New Roman" w:eastAsia="Times New Roman" w:hAnsi="Times New Roman"/>
                <w:noProof/>
                <w:color w:val="000000"/>
                <w:sz w:val="24"/>
                <w:szCs w:val="24"/>
                <w:lang w:eastAsia="ru-RU"/>
              </w:rPr>
              <w:t>32950</w:t>
            </w:r>
            <w:r w:rsidRPr="00B32622">
              <w:rPr>
                <w:rFonts w:ascii="Times New Roman" w:eastAsia="Times New Roman" w:hAnsi="Times New Roman"/>
                <w:color w:val="000000"/>
                <w:sz w:val="24"/>
                <w:szCs w:val="24"/>
                <w:lang w:eastAsia="ru-RU"/>
              </w:rPr>
              <w:fldChar w:fldCharType="end"/>
            </w:r>
          </w:p>
        </w:tc>
      </w:tr>
      <w:tr w:rsidR="00695CA9" w:rsidRPr="00B32622" w:rsidTr="00695CA9">
        <w:trPr>
          <w:trHeight w:val="283"/>
          <w:jc w:val="center"/>
        </w:trPr>
        <w:tc>
          <w:tcPr>
            <w:tcW w:w="8331" w:type="dxa"/>
            <w:gridSpan w:val="5"/>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right"/>
              <w:rPr>
                <w:rFonts w:ascii="Times New Roman" w:eastAsia="Times New Roman" w:hAnsi="Times New Roman"/>
                <w:color w:val="000000"/>
                <w:sz w:val="24"/>
                <w:szCs w:val="24"/>
                <w:lang w:eastAsia="ru-RU"/>
              </w:rPr>
            </w:pP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Чекиаул ул. Саратовская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грунтовым покрытием</w:t>
            </w:r>
          </w:p>
        </w:tc>
        <w:tc>
          <w:tcPr>
            <w:tcW w:w="1350" w:type="dxa"/>
            <w:tcBorders>
              <w:top w:val="single" w:sz="4" w:space="0" w:color="auto"/>
              <w:left w:val="single" w:sz="4" w:space="0" w:color="auto"/>
              <w:bottom w:val="single" w:sz="4" w:space="0" w:color="auto"/>
              <w:right w:val="single" w:sz="4" w:space="0" w:color="auto"/>
            </w:tcBorders>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394433</w:t>
            </w:r>
          </w:p>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от 19.08.2014 г.</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EB2E02" w:rsidP="00695CA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xml:space="preserve"> </w:t>
            </w:r>
            <w:r w:rsidR="00695CA9" w:rsidRPr="00B32622">
              <w:rPr>
                <w:rFonts w:ascii="Times New Roman" w:eastAsia="Times New Roman" w:hAnsi="Times New Roman"/>
                <w:color w:val="000000"/>
                <w:sz w:val="24"/>
                <w:szCs w:val="24"/>
                <w:lang w:eastAsia="ru-RU"/>
              </w:rPr>
              <w:t>753,00</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Чекиаул ул. Татарская</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грунтовым покрытием</w:t>
            </w:r>
          </w:p>
        </w:tc>
        <w:tc>
          <w:tcPr>
            <w:tcW w:w="1350" w:type="dxa"/>
            <w:tcBorders>
              <w:top w:val="single" w:sz="4" w:space="0" w:color="auto"/>
              <w:left w:val="single" w:sz="4" w:space="0" w:color="auto"/>
              <w:bottom w:val="single" w:sz="4" w:space="0" w:color="auto"/>
              <w:right w:val="single" w:sz="4" w:space="0" w:color="auto"/>
            </w:tcBorders>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 АЕ 394431 от 18.08.2014</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838</w:t>
            </w:r>
          </w:p>
        </w:tc>
      </w:tr>
      <w:tr w:rsidR="00695CA9" w:rsidRPr="00B32622" w:rsidTr="00695CA9">
        <w:trPr>
          <w:trHeight w:val="283"/>
          <w:jc w:val="center"/>
        </w:trPr>
        <w:tc>
          <w:tcPr>
            <w:tcW w:w="56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w:t>
            </w:r>
          </w:p>
        </w:tc>
        <w:tc>
          <w:tcPr>
            <w:tcW w:w="170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 Чекиаул ул. Горького</w:t>
            </w:r>
          </w:p>
        </w:tc>
        <w:tc>
          <w:tcPr>
            <w:tcW w:w="2826"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Автомобильная дорога с грунтовым покрытием</w:t>
            </w:r>
          </w:p>
        </w:tc>
        <w:tc>
          <w:tcPr>
            <w:tcW w:w="1350" w:type="dxa"/>
            <w:tcBorders>
              <w:top w:val="single" w:sz="4" w:space="0" w:color="auto"/>
              <w:left w:val="single" w:sz="4" w:space="0" w:color="auto"/>
              <w:bottom w:val="single" w:sz="4" w:space="0" w:color="auto"/>
              <w:right w:val="single" w:sz="4" w:space="0" w:color="auto"/>
            </w:tcBorders>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val="en-US" w:eastAsia="ru-RU"/>
              </w:rPr>
              <w:t>V</w:t>
            </w:r>
          </w:p>
        </w:tc>
        <w:tc>
          <w:tcPr>
            <w:tcW w:w="188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54АЕ 394432 от19.08.2014</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770</w:t>
            </w:r>
          </w:p>
        </w:tc>
      </w:tr>
      <w:tr w:rsidR="00695CA9" w:rsidRPr="00B32622" w:rsidTr="00695CA9">
        <w:trPr>
          <w:trHeight w:val="283"/>
          <w:jc w:val="center"/>
        </w:trPr>
        <w:tc>
          <w:tcPr>
            <w:tcW w:w="8331" w:type="dxa"/>
            <w:gridSpan w:val="5"/>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right"/>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Итого по д. Чекиаул</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fldChar w:fldCharType="begin"/>
            </w:r>
            <w:r w:rsidRPr="00B32622">
              <w:rPr>
                <w:rFonts w:ascii="Times New Roman" w:eastAsia="Times New Roman" w:hAnsi="Times New Roman"/>
                <w:color w:val="000000"/>
                <w:sz w:val="24"/>
                <w:szCs w:val="24"/>
                <w:lang w:eastAsia="ru-RU"/>
              </w:rPr>
              <w:instrText xml:space="preserve"> =SUM(ABOVE) </w:instrText>
            </w:r>
            <w:r w:rsidRPr="00B32622">
              <w:rPr>
                <w:rFonts w:ascii="Times New Roman" w:eastAsia="Times New Roman" w:hAnsi="Times New Roman"/>
                <w:color w:val="000000"/>
                <w:sz w:val="24"/>
                <w:szCs w:val="24"/>
                <w:lang w:eastAsia="ru-RU"/>
              </w:rPr>
              <w:fldChar w:fldCharType="separate"/>
            </w:r>
            <w:r w:rsidR="008B6DF8">
              <w:rPr>
                <w:rFonts w:ascii="Times New Roman" w:eastAsia="Times New Roman" w:hAnsi="Times New Roman"/>
                <w:noProof/>
                <w:color w:val="000000"/>
                <w:sz w:val="24"/>
                <w:szCs w:val="24"/>
                <w:lang w:eastAsia="ru-RU"/>
              </w:rPr>
              <w:t>2361</w:t>
            </w:r>
            <w:r w:rsidRPr="00B32622">
              <w:rPr>
                <w:rFonts w:ascii="Times New Roman" w:eastAsia="Times New Roman" w:hAnsi="Times New Roman"/>
                <w:color w:val="000000"/>
                <w:sz w:val="24"/>
                <w:szCs w:val="24"/>
                <w:lang w:eastAsia="ru-RU"/>
              </w:rPr>
              <w:fldChar w:fldCharType="end"/>
            </w:r>
          </w:p>
        </w:tc>
      </w:tr>
      <w:tr w:rsidR="00695CA9" w:rsidRPr="00B32622" w:rsidTr="00695CA9">
        <w:trPr>
          <w:trHeight w:val="283"/>
          <w:jc w:val="center"/>
        </w:trPr>
        <w:tc>
          <w:tcPr>
            <w:tcW w:w="8331" w:type="dxa"/>
            <w:gridSpan w:val="5"/>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right"/>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Итого по сельсовету</w:t>
            </w:r>
          </w:p>
        </w:tc>
        <w:tc>
          <w:tcPr>
            <w:tcW w:w="1913" w:type="dxa"/>
            <w:tcBorders>
              <w:top w:val="single" w:sz="4" w:space="0" w:color="auto"/>
              <w:left w:val="single" w:sz="4" w:space="0" w:color="auto"/>
              <w:bottom w:val="single" w:sz="4" w:space="0" w:color="auto"/>
              <w:right w:val="single" w:sz="4" w:space="0" w:color="auto"/>
            </w:tcBorders>
            <w:vAlign w:val="center"/>
          </w:tcPr>
          <w:p w:rsidR="00695CA9" w:rsidRPr="00B32622" w:rsidRDefault="00695CA9" w:rsidP="00695CA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16254</w:t>
            </w:r>
          </w:p>
        </w:tc>
      </w:tr>
    </w:tbl>
    <w:p w:rsidR="00B516F8" w:rsidRPr="00B32622" w:rsidRDefault="00B516F8" w:rsidP="00790922">
      <w:pPr>
        <w:jc w:val="center"/>
        <w:rPr>
          <w:rFonts w:ascii="Times New Roman" w:hAnsi="Times New Roman"/>
          <w:color w:val="000000"/>
          <w:sz w:val="28"/>
          <w:szCs w:val="28"/>
        </w:rPr>
      </w:pPr>
    </w:p>
    <w:p w:rsidR="00B516F8" w:rsidRPr="00B32622" w:rsidRDefault="00B516F8" w:rsidP="00786D1A">
      <w:pPr>
        <w:pStyle w:val="a2"/>
        <w:ind w:firstLine="709"/>
        <w:rPr>
          <w:szCs w:val="28"/>
        </w:rPr>
      </w:pPr>
      <w:r w:rsidRPr="00B32622">
        <w:rPr>
          <w:szCs w:val="28"/>
        </w:rPr>
        <w:t xml:space="preserve">Основу уличной сети составляют улицы и дороги, по которым осуществляется пропуск </w:t>
      </w:r>
      <w:r w:rsidR="00786D1A" w:rsidRPr="00B32622">
        <w:rPr>
          <w:szCs w:val="28"/>
        </w:rPr>
        <w:t>грузового и легкового</w:t>
      </w:r>
      <w:r w:rsidRPr="00B32622">
        <w:rPr>
          <w:szCs w:val="28"/>
        </w:rPr>
        <w:t xml:space="preserve"> транспорта. К проблемам улично-дорожной сети Вараксинского сельсовета можно отнести следующее:</w:t>
      </w:r>
    </w:p>
    <w:p w:rsidR="00B516F8" w:rsidRPr="00B32622" w:rsidRDefault="00B516F8" w:rsidP="00786D1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низкая пропускная способность дорог;</w:t>
      </w:r>
    </w:p>
    <w:p w:rsidR="00786D1A" w:rsidRPr="00B32622" w:rsidRDefault="00786D1A" w:rsidP="00786D1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отсутствие чёткой дифференциации улично-дорожной сети по категориям, согласно требованиям СП 42.13330.2011 «Градостроительство. Планировка и застройка городских и сельских поселений. Актуализированная редакция СНиП 2.07.01-89*»;</w:t>
      </w:r>
    </w:p>
    <w:p w:rsidR="00786D1A" w:rsidRPr="00B32622" w:rsidRDefault="00786D1A" w:rsidP="00786D1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несоответствие технического уровня улиц и дорог нормативным требованиям, в частности - отсутствие тротуаров на улицах, низкий уровень благоустройства.</w:t>
      </w:r>
    </w:p>
    <w:p w:rsidR="00B516F8" w:rsidRPr="00B32622" w:rsidRDefault="00B516F8" w:rsidP="00786D1A">
      <w:pPr>
        <w:pStyle w:val="a2"/>
        <w:ind w:firstLine="709"/>
        <w:rPr>
          <w:szCs w:val="28"/>
        </w:rPr>
      </w:pPr>
      <w:r w:rsidRPr="00B32622">
        <w:rPr>
          <w:szCs w:val="28"/>
        </w:rPr>
        <w:t xml:space="preserve">Реализуемые в последние годы мероприятия по улучшению дорожно-транспортной ситуации велись </w:t>
      </w:r>
      <w:r w:rsidR="00786D1A" w:rsidRPr="00B32622">
        <w:rPr>
          <w:szCs w:val="28"/>
        </w:rPr>
        <w:t xml:space="preserve">в </w:t>
      </w:r>
      <w:r w:rsidRPr="00B32622">
        <w:rPr>
          <w:szCs w:val="28"/>
        </w:rPr>
        <w:t>направлени</w:t>
      </w:r>
      <w:r w:rsidR="00786D1A" w:rsidRPr="00B32622">
        <w:rPr>
          <w:szCs w:val="28"/>
        </w:rPr>
        <w:t xml:space="preserve">и </w:t>
      </w:r>
      <w:r w:rsidRPr="00B32622">
        <w:rPr>
          <w:szCs w:val="28"/>
        </w:rPr>
        <w:t>повышени</w:t>
      </w:r>
      <w:r w:rsidR="00786D1A" w:rsidRPr="00B32622">
        <w:rPr>
          <w:szCs w:val="28"/>
        </w:rPr>
        <w:t>я</w:t>
      </w:r>
      <w:r w:rsidRPr="00B32622">
        <w:rPr>
          <w:szCs w:val="28"/>
        </w:rPr>
        <w:t xml:space="preserve"> прочности дорожных покрытий за </w:t>
      </w:r>
      <w:r w:rsidR="00786D1A" w:rsidRPr="00B32622">
        <w:rPr>
          <w:szCs w:val="28"/>
        </w:rPr>
        <w:t>счёт</w:t>
      </w:r>
      <w:r w:rsidRPr="00B32622">
        <w:rPr>
          <w:szCs w:val="28"/>
        </w:rPr>
        <w:t xml:space="preserve"> проведения плановых ремонтов, финансируемых из средств бюджета Вараксинского сельсовета, бюджетного целевого фонда софинансирова</w:t>
      </w:r>
      <w:r w:rsidR="00C01A2D" w:rsidRPr="00B32622">
        <w:rPr>
          <w:szCs w:val="28"/>
        </w:rPr>
        <w:t>ния расходов (областной бюджет).</w:t>
      </w:r>
    </w:p>
    <w:p w:rsidR="00B516F8" w:rsidRPr="00B32622" w:rsidRDefault="00B516F8" w:rsidP="00786D1A">
      <w:pPr>
        <w:pStyle w:val="a2"/>
        <w:ind w:firstLine="709"/>
        <w:rPr>
          <w:szCs w:val="28"/>
        </w:rPr>
      </w:pPr>
      <w:r w:rsidRPr="00B32622">
        <w:rPr>
          <w:szCs w:val="28"/>
        </w:rPr>
        <w:t xml:space="preserve">Однако прогнозы сохранения высоких темпов автомобилизации и ограниченности бюджетных возможностей говорят о том, что принимаемые меры не могут обеспечить устойчивый и долговременный положительный эффект. Дорожно-транспортная ситуация в поселении ухудшается с каждым годом, что неминуемо </w:t>
      </w:r>
      <w:r w:rsidR="00786D1A" w:rsidRPr="00B32622">
        <w:rPr>
          <w:szCs w:val="28"/>
        </w:rPr>
        <w:t>приведёт</w:t>
      </w:r>
      <w:r w:rsidRPr="00B32622">
        <w:rPr>
          <w:szCs w:val="28"/>
        </w:rPr>
        <w:t xml:space="preserve"> к замедлению темпов социально-экономического развития, потере инвестиционной привлекательности поселения и ухудшению условий проживания граждан.</w:t>
      </w:r>
    </w:p>
    <w:p w:rsidR="00B516F8" w:rsidRPr="00B32622" w:rsidRDefault="00786D1A" w:rsidP="00786D1A">
      <w:pPr>
        <w:pStyle w:val="a2"/>
        <w:ind w:firstLine="709"/>
        <w:rPr>
          <w:szCs w:val="28"/>
        </w:rPr>
      </w:pPr>
      <w:r w:rsidRPr="00B32622">
        <w:rPr>
          <w:szCs w:val="28"/>
        </w:rPr>
        <w:t>Остаётся</w:t>
      </w:r>
      <w:r w:rsidR="00B516F8" w:rsidRPr="00B32622">
        <w:rPr>
          <w:szCs w:val="28"/>
        </w:rPr>
        <w:t xml:space="preserve"> низким уровень </w:t>
      </w:r>
      <w:r w:rsidRPr="00B32622">
        <w:rPr>
          <w:szCs w:val="28"/>
        </w:rPr>
        <w:t>освещённости</w:t>
      </w:r>
      <w:r w:rsidR="00B516F8" w:rsidRPr="00B32622">
        <w:rPr>
          <w:szCs w:val="28"/>
        </w:rPr>
        <w:t xml:space="preserve"> улично-дорожной сети поселения.</w:t>
      </w:r>
    </w:p>
    <w:p w:rsidR="00FA5EB3" w:rsidRPr="00B32622" w:rsidRDefault="00FA5EB3" w:rsidP="00FA5EB3">
      <w:pPr>
        <w:pStyle w:val="a2"/>
        <w:ind w:firstLine="709"/>
        <w:rPr>
          <w:szCs w:val="28"/>
        </w:rPr>
      </w:pPr>
      <w:r w:rsidRPr="00B32622">
        <w:rPr>
          <w:szCs w:val="28"/>
        </w:rPr>
        <w:t>На территории муниципального образования расположены 2 автозаправочные станции (АЗС). Объекты расположены в северной части Вараксинского сельсовета на автомобильной дороге общего пользования регионального значения Чаны - Венгерово - Кыштовка. Суммарная мощность АЗС составляет 9 топливораздаточных колонок.</w:t>
      </w:r>
    </w:p>
    <w:p w:rsidR="00FA5EB3" w:rsidRPr="00B32622" w:rsidRDefault="00FA5EB3" w:rsidP="00FA5EB3">
      <w:pPr>
        <w:pStyle w:val="a2"/>
        <w:ind w:firstLine="709"/>
        <w:rPr>
          <w:szCs w:val="28"/>
        </w:rPr>
      </w:pPr>
      <w:r w:rsidRPr="00B32622">
        <w:rPr>
          <w:szCs w:val="28"/>
        </w:rPr>
        <w:t xml:space="preserve">Хранение индивидуального легкового автотранспорта жителей всех </w:t>
      </w:r>
      <w:r w:rsidR="0007376C" w:rsidRPr="00B32622">
        <w:rPr>
          <w:szCs w:val="28"/>
        </w:rPr>
        <w:t>населённых</w:t>
      </w:r>
      <w:r w:rsidRPr="00B32622">
        <w:rPr>
          <w:szCs w:val="28"/>
        </w:rPr>
        <w:t xml:space="preserve"> пунктов сельского поселения осуществляется на территории приусадебных участков.</w:t>
      </w:r>
    </w:p>
    <w:p w:rsidR="00FA5EB3" w:rsidRPr="00B32622" w:rsidRDefault="00FA5EB3" w:rsidP="00FA5EB3">
      <w:pPr>
        <w:pStyle w:val="a2"/>
        <w:ind w:firstLine="709"/>
        <w:rPr>
          <w:szCs w:val="28"/>
        </w:rPr>
      </w:pPr>
      <w:r w:rsidRPr="00B32622">
        <w:rPr>
          <w:szCs w:val="28"/>
        </w:rPr>
        <w:t>По состоянию на начало 201</w:t>
      </w:r>
      <w:r w:rsidR="0007376C" w:rsidRPr="00B32622">
        <w:rPr>
          <w:szCs w:val="28"/>
        </w:rPr>
        <w:t>6</w:t>
      </w:r>
      <w:r w:rsidRPr="00B32622">
        <w:rPr>
          <w:szCs w:val="28"/>
        </w:rPr>
        <w:t xml:space="preserve"> год</w:t>
      </w:r>
      <w:r w:rsidR="0007376C" w:rsidRPr="00B32622">
        <w:rPr>
          <w:szCs w:val="28"/>
        </w:rPr>
        <w:t>а</w:t>
      </w:r>
      <w:r w:rsidRPr="00B32622">
        <w:rPr>
          <w:szCs w:val="28"/>
        </w:rPr>
        <w:t xml:space="preserve"> численность населения сельского поселения составляет 6</w:t>
      </w:r>
      <w:r w:rsidR="0007376C" w:rsidRPr="00B32622">
        <w:rPr>
          <w:szCs w:val="28"/>
        </w:rPr>
        <w:t>41</w:t>
      </w:r>
      <w:r w:rsidRPr="00B32622">
        <w:rPr>
          <w:szCs w:val="28"/>
        </w:rPr>
        <w:t xml:space="preserve"> человек, уровень обеспеченности населения индивидуальными легковыми автомобилями - порядка 2</w:t>
      </w:r>
      <w:r w:rsidR="0007376C" w:rsidRPr="00B32622">
        <w:rPr>
          <w:szCs w:val="28"/>
        </w:rPr>
        <w:t>30</w:t>
      </w:r>
      <w:r w:rsidRPr="00B32622">
        <w:rPr>
          <w:szCs w:val="28"/>
        </w:rPr>
        <w:t xml:space="preserve"> единиц на 1000 жителей. Исходя из этих данных общее </w:t>
      </w:r>
      <w:r w:rsidR="0007376C" w:rsidRPr="00B32622">
        <w:rPr>
          <w:szCs w:val="28"/>
        </w:rPr>
        <w:t>расчётное</w:t>
      </w:r>
      <w:r w:rsidRPr="00B32622">
        <w:rPr>
          <w:szCs w:val="28"/>
        </w:rPr>
        <w:t xml:space="preserve"> количество индивидуальных легковых автомобилей равно </w:t>
      </w:r>
      <w:r w:rsidR="0007376C" w:rsidRPr="00B32622">
        <w:rPr>
          <w:szCs w:val="28"/>
        </w:rPr>
        <w:t>147</w:t>
      </w:r>
      <w:r w:rsidRPr="00B32622">
        <w:rPr>
          <w:szCs w:val="28"/>
        </w:rPr>
        <w:t xml:space="preserve"> единицам.</w:t>
      </w:r>
    </w:p>
    <w:p w:rsidR="00FA5EB3" w:rsidRPr="00B32622" w:rsidRDefault="00FA5EB3" w:rsidP="00FA5EB3">
      <w:pPr>
        <w:pStyle w:val="a2"/>
        <w:ind w:firstLine="709"/>
        <w:rPr>
          <w:szCs w:val="28"/>
        </w:rPr>
      </w:pPr>
      <w:r w:rsidRPr="00B32622">
        <w:rPr>
          <w:szCs w:val="28"/>
        </w:rPr>
        <w:t>Требования к обеспеченности легкового автотранспорта автозаправочными станциями и станциями технического обслуживания (СТО) обозначены в СП 42.13330.2011:</w:t>
      </w:r>
    </w:p>
    <w:p w:rsidR="00FA5EB3" w:rsidRPr="00B32622" w:rsidRDefault="00FA5EB3" w:rsidP="0007376C">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согласно п. 11.27 потребность в АЗС составляет: 1 </w:t>
      </w:r>
      <w:r w:rsidR="0007376C" w:rsidRPr="00B32622">
        <w:rPr>
          <w:rFonts w:ascii="Times New Roman" w:hAnsi="Times New Roman"/>
          <w:sz w:val="28"/>
          <w:szCs w:val="28"/>
        </w:rPr>
        <w:t>топливораздаточная</w:t>
      </w:r>
      <w:r w:rsidRPr="00B32622">
        <w:rPr>
          <w:rFonts w:ascii="Times New Roman" w:hAnsi="Times New Roman"/>
          <w:sz w:val="28"/>
          <w:szCs w:val="28"/>
        </w:rPr>
        <w:t xml:space="preserve"> колонка на 1200 легковых автомобилей;</w:t>
      </w:r>
    </w:p>
    <w:p w:rsidR="00FA5EB3" w:rsidRPr="00B32622" w:rsidRDefault="00FA5EB3" w:rsidP="0007376C">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согласно п. 11.26 потребность в СТО составляет: 1 пост на 200 легковых автомобилей.</w:t>
      </w:r>
    </w:p>
    <w:p w:rsidR="00FA5EB3" w:rsidRPr="00B32622" w:rsidRDefault="00FA5EB3" w:rsidP="00FA5EB3">
      <w:pPr>
        <w:pStyle w:val="a2"/>
        <w:ind w:firstLine="709"/>
        <w:rPr>
          <w:szCs w:val="28"/>
        </w:rPr>
      </w:pPr>
      <w:r w:rsidRPr="00B32622">
        <w:rPr>
          <w:szCs w:val="28"/>
        </w:rPr>
        <w:t>Исходя из общего количества легковых автомобилей, требований СП 42.13330.2011 и частичного отсутствия объектов дорожного сервиса видно, что в настоящее время сельское поселение не обеспечено СТО (потребность составляет 1 пост).</w:t>
      </w:r>
    </w:p>
    <w:p w:rsidR="00FA5EB3" w:rsidRPr="00B32622" w:rsidRDefault="00FA5EB3" w:rsidP="00FA5EB3">
      <w:pPr>
        <w:pStyle w:val="a2"/>
        <w:ind w:firstLine="709"/>
        <w:rPr>
          <w:szCs w:val="28"/>
        </w:rPr>
      </w:pPr>
      <w:r w:rsidRPr="00B32622">
        <w:rPr>
          <w:szCs w:val="28"/>
        </w:rPr>
        <w:t>Потребность в АЗС полностью удовлетворена.</w:t>
      </w:r>
    </w:p>
    <w:p w:rsidR="00790922" w:rsidRPr="00B32622" w:rsidRDefault="00FA5EB3" w:rsidP="00FA5EB3">
      <w:pPr>
        <w:pStyle w:val="a2"/>
        <w:ind w:firstLine="709"/>
        <w:rPr>
          <w:szCs w:val="28"/>
        </w:rPr>
      </w:pPr>
      <w:r w:rsidRPr="00B32622">
        <w:rPr>
          <w:szCs w:val="28"/>
        </w:rPr>
        <w:t>Так как хранение индивидуального легкового автотранспорта жителей поселения осуществляется на территории приусадебных участков, то потребность в гаражах отсутствует.</w:t>
      </w:r>
    </w:p>
    <w:p w:rsidR="00790922" w:rsidRPr="00B32622" w:rsidRDefault="00790922" w:rsidP="00790922">
      <w:pPr>
        <w:pStyle w:val="a2"/>
        <w:ind w:firstLine="709"/>
        <w:rPr>
          <w:szCs w:val="28"/>
        </w:rPr>
      </w:pPr>
      <w:r w:rsidRPr="00B32622">
        <w:rPr>
          <w:szCs w:val="28"/>
        </w:rPr>
        <w:lastRenderedPageBreak/>
        <w:t xml:space="preserve">На протяжении многих лет не обеспечивается необходимое финансирование работ по капитальному ремонту, ремонту и содержанию автомобильных дорог местного значения, не соблюдаются нормативные сроки ремонта дорожных покрытий, что ведёт к их постепенному разрушению и увеличивает последующие расходы на их восстановление. </w:t>
      </w:r>
    </w:p>
    <w:p w:rsidR="00790922" w:rsidRPr="00B32622" w:rsidRDefault="00790922" w:rsidP="00790922">
      <w:pPr>
        <w:pStyle w:val="a2"/>
        <w:ind w:firstLine="709"/>
        <w:rPr>
          <w:szCs w:val="28"/>
        </w:rPr>
      </w:pPr>
      <w:r w:rsidRPr="00B32622">
        <w:rPr>
          <w:szCs w:val="28"/>
        </w:rPr>
        <w:t>В результате недофинансирования дорожной деятельности не обеспечивается проведение необходимого объёма работ по реконструкции автомобильных дорог и строительству новых дорожных объектов.</w:t>
      </w:r>
    </w:p>
    <w:p w:rsidR="00790922" w:rsidRPr="00B32622" w:rsidRDefault="00790922" w:rsidP="00790922">
      <w:pPr>
        <w:pStyle w:val="a2"/>
        <w:ind w:firstLine="709"/>
        <w:rPr>
          <w:szCs w:val="28"/>
        </w:rPr>
      </w:pPr>
      <w:r w:rsidRPr="00B32622">
        <w:rPr>
          <w:szCs w:val="28"/>
        </w:rPr>
        <w:t xml:space="preserve">К основным проблемам управления, связанным с несовершенством методологического, нормативного и информационного обеспечения дорожного хозяйства </w:t>
      </w:r>
      <w:r w:rsidR="006F7CF3" w:rsidRPr="00B32622">
        <w:rPr>
          <w:szCs w:val="28"/>
        </w:rPr>
        <w:t>сельсовета</w:t>
      </w:r>
      <w:r w:rsidRPr="00B32622">
        <w:rPr>
          <w:szCs w:val="28"/>
        </w:rPr>
        <w:t>, относятся следующие:</w:t>
      </w:r>
    </w:p>
    <w:p w:rsidR="00790922" w:rsidRPr="00B32622" w:rsidRDefault="00790922" w:rsidP="005C6D03">
      <w:pPr>
        <w:widowControl w:val="0"/>
        <w:numPr>
          <w:ilvl w:val="0"/>
          <w:numId w:val="35"/>
        </w:numPr>
        <w:spacing w:after="0" w:line="240" w:lineRule="auto"/>
        <w:jc w:val="both"/>
        <w:rPr>
          <w:rFonts w:ascii="Times New Roman" w:eastAsia="Times New Roman" w:hAnsi="Times New Roman"/>
          <w:sz w:val="28"/>
          <w:szCs w:val="28"/>
        </w:rPr>
      </w:pPr>
      <w:r w:rsidRPr="00B32622">
        <w:rPr>
          <w:rFonts w:ascii="Times New Roman" w:eastAsia="Times New Roman" w:hAnsi="Times New Roman"/>
          <w:sz w:val="28"/>
          <w:szCs w:val="28"/>
        </w:rPr>
        <w:t>Методология определения целей и направлений развития дорожного хозяйства, что не позволяет создать эффективную систему планирования дорожных работ и мониторинга их выполнения;</w:t>
      </w:r>
    </w:p>
    <w:p w:rsidR="00790922" w:rsidRPr="00B32622" w:rsidRDefault="00790922" w:rsidP="005C6D03">
      <w:pPr>
        <w:widowControl w:val="0"/>
        <w:numPr>
          <w:ilvl w:val="0"/>
          <w:numId w:val="35"/>
        </w:numPr>
        <w:spacing w:after="0" w:line="240" w:lineRule="auto"/>
        <w:jc w:val="both"/>
        <w:rPr>
          <w:rFonts w:ascii="Times New Roman" w:eastAsia="Times New Roman" w:hAnsi="Times New Roman"/>
          <w:sz w:val="28"/>
          <w:szCs w:val="28"/>
        </w:rPr>
      </w:pPr>
      <w:r w:rsidRPr="00B32622">
        <w:rPr>
          <w:rFonts w:ascii="Times New Roman" w:eastAsia="Times New Roman" w:hAnsi="Times New Roman"/>
          <w:sz w:val="28"/>
          <w:szCs w:val="28"/>
        </w:rPr>
        <w:t>Отсутствует утверждённая номенклатура целевых показателей для муниципальных органов управления автомобильными дорогами, не разработаны методики их планирования и мониторинга, оценки эффективности мероприятий по развитию дорожной сети, что не позволяет сформировать целостную систему управления отраслью, ориентированную на достижение конечных результатов;</w:t>
      </w:r>
    </w:p>
    <w:p w:rsidR="00790922" w:rsidRPr="00B32622" w:rsidRDefault="00790922" w:rsidP="005C6D03">
      <w:pPr>
        <w:widowControl w:val="0"/>
        <w:numPr>
          <w:ilvl w:val="0"/>
          <w:numId w:val="35"/>
        </w:numPr>
        <w:spacing w:after="0" w:line="240" w:lineRule="auto"/>
        <w:jc w:val="both"/>
        <w:rPr>
          <w:rFonts w:ascii="Times New Roman" w:eastAsia="Times New Roman" w:hAnsi="Times New Roman"/>
          <w:sz w:val="28"/>
          <w:szCs w:val="28"/>
        </w:rPr>
      </w:pPr>
      <w:r w:rsidRPr="00B32622">
        <w:rPr>
          <w:rFonts w:ascii="Times New Roman" w:eastAsia="Times New Roman" w:hAnsi="Times New Roman"/>
          <w:sz w:val="28"/>
          <w:szCs w:val="28"/>
        </w:rPr>
        <w:t>Сложившаяся в дорожной отрасли система планирования, финансирования и выполнения дорожных работ ориентирована преимущественно на выполнение отдельных видов дорожных работ и своевременное освоение выделенных бюджетных средств. Такая система не позволяет в полном объёме решить задачу достижения высоких транспортно-эксплуатационных показателей дорожной сети, отвечающую интересам пользователей автомобильных дорог. В свою очередь, отмечается незаинтересованность дорожных предприятий в обеспечении долговечности и надёжности конструкций дорожных одежд, уменьшении материалоёмкости и увеличении межремонтных сроков службы автомобильных дорог и дорожных сооружений, сокращении сроков проектирования и производства работ;</w:t>
      </w:r>
    </w:p>
    <w:p w:rsidR="00790922" w:rsidRPr="00B32622" w:rsidRDefault="00790922" w:rsidP="005C6D03">
      <w:pPr>
        <w:widowControl w:val="0"/>
        <w:numPr>
          <w:ilvl w:val="0"/>
          <w:numId w:val="35"/>
        </w:numPr>
        <w:spacing w:after="0" w:line="240" w:lineRule="auto"/>
        <w:jc w:val="both"/>
        <w:rPr>
          <w:rFonts w:ascii="Times New Roman" w:eastAsia="Times New Roman" w:hAnsi="Times New Roman"/>
          <w:sz w:val="28"/>
          <w:szCs w:val="28"/>
        </w:rPr>
      </w:pPr>
      <w:r w:rsidRPr="00B32622">
        <w:rPr>
          <w:rFonts w:ascii="Times New Roman" w:eastAsia="Times New Roman" w:hAnsi="Times New Roman"/>
          <w:sz w:val="28"/>
          <w:szCs w:val="28"/>
        </w:rPr>
        <w:t>Не в полном объёме имеется достоверная информация о состоянии автомобильных дорог местного значения;</w:t>
      </w:r>
    </w:p>
    <w:p w:rsidR="00790922" w:rsidRPr="00B32622" w:rsidRDefault="00790922" w:rsidP="005C6D03">
      <w:pPr>
        <w:widowControl w:val="0"/>
        <w:numPr>
          <w:ilvl w:val="0"/>
          <w:numId w:val="35"/>
        </w:numPr>
        <w:spacing w:after="0" w:line="240" w:lineRule="auto"/>
        <w:jc w:val="both"/>
        <w:rPr>
          <w:rFonts w:ascii="Times New Roman" w:eastAsia="Times New Roman" w:hAnsi="Times New Roman"/>
          <w:sz w:val="28"/>
          <w:szCs w:val="28"/>
        </w:rPr>
      </w:pPr>
      <w:r w:rsidRPr="00B32622">
        <w:rPr>
          <w:rFonts w:ascii="Times New Roman" w:eastAsia="Times New Roman" w:hAnsi="Times New Roman"/>
          <w:sz w:val="28"/>
          <w:szCs w:val="28"/>
        </w:rPr>
        <w:t>Отсутствует актуальная информация о пользователях автомобильных дорог (интенсивности и скорости движения транспортных средств, корреспонденциях, оценке пользователями качественных характеристик и приоритетов развития дорожной сети).</w:t>
      </w:r>
    </w:p>
    <w:p w:rsidR="00790922" w:rsidRPr="00B32622" w:rsidRDefault="00790922" w:rsidP="00790922">
      <w:pPr>
        <w:pStyle w:val="a2"/>
        <w:ind w:firstLine="709"/>
        <w:rPr>
          <w:szCs w:val="28"/>
        </w:rPr>
      </w:pPr>
      <w:r w:rsidRPr="00B32622">
        <w:rPr>
          <w:szCs w:val="28"/>
        </w:rPr>
        <w:t>Перечисленные проблемы системы планирования и выполнения дорожных работ не позволяют обеспечить эффективное развитие дорожного хозяйства в соответствии с потребностями пользователей автомобильных дорог.</w:t>
      </w:r>
    </w:p>
    <w:p w:rsidR="00790922" w:rsidRPr="00B32622" w:rsidRDefault="00790922" w:rsidP="00790922">
      <w:pPr>
        <w:pStyle w:val="a2"/>
        <w:ind w:firstLine="709"/>
        <w:rPr>
          <w:szCs w:val="28"/>
        </w:rPr>
      </w:pPr>
      <w:r w:rsidRPr="00B32622">
        <w:rPr>
          <w:szCs w:val="28"/>
        </w:rPr>
        <w:t>К числу основных факторов, сдерживающих развитие дорожных предприятий, относятся:</w:t>
      </w:r>
    </w:p>
    <w:p w:rsidR="00790922" w:rsidRPr="00B32622" w:rsidRDefault="00790922" w:rsidP="005C6D03">
      <w:pPr>
        <w:widowControl w:val="0"/>
        <w:numPr>
          <w:ilvl w:val="0"/>
          <w:numId w:val="36"/>
        </w:numPr>
        <w:spacing w:after="0" w:line="240" w:lineRule="auto"/>
        <w:jc w:val="both"/>
        <w:rPr>
          <w:rFonts w:ascii="Times New Roman" w:eastAsia="Times New Roman" w:hAnsi="Times New Roman"/>
          <w:sz w:val="28"/>
          <w:szCs w:val="28"/>
        </w:rPr>
      </w:pPr>
      <w:r w:rsidRPr="00B32622">
        <w:rPr>
          <w:rFonts w:ascii="Times New Roman" w:eastAsia="Times New Roman" w:hAnsi="Times New Roman"/>
          <w:sz w:val="28"/>
          <w:szCs w:val="28"/>
        </w:rPr>
        <w:t xml:space="preserve">Изношенность основных фондов, отсутствие технологического </w:t>
      </w:r>
      <w:r w:rsidRPr="00B32622">
        <w:rPr>
          <w:rFonts w:ascii="Times New Roman" w:eastAsia="Times New Roman" w:hAnsi="Times New Roman"/>
          <w:sz w:val="28"/>
          <w:szCs w:val="28"/>
        </w:rPr>
        <w:lastRenderedPageBreak/>
        <w:t>оборудования (или наличие морально и физически устаревшего), не позволяющего выполнять ремонтные работы, особенно работы с асфальтобетонным покрытием;</w:t>
      </w:r>
    </w:p>
    <w:p w:rsidR="00790922" w:rsidRPr="00B32622" w:rsidRDefault="00790922" w:rsidP="005C6D03">
      <w:pPr>
        <w:widowControl w:val="0"/>
        <w:numPr>
          <w:ilvl w:val="0"/>
          <w:numId w:val="36"/>
        </w:numPr>
        <w:spacing w:after="0" w:line="240" w:lineRule="auto"/>
        <w:jc w:val="both"/>
        <w:rPr>
          <w:rFonts w:ascii="Times New Roman" w:eastAsia="Times New Roman" w:hAnsi="Times New Roman"/>
          <w:sz w:val="28"/>
          <w:szCs w:val="28"/>
        </w:rPr>
      </w:pPr>
      <w:r w:rsidRPr="00B32622">
        <w:rPr>
          <w:rFonts w:ascii="Times New Roman" w:eastAsia="Times New Roman" w:hAnsi="Times New Roman"/>
          <w:sz w:val="28"/>
          <w:szCs w:val="28"/>
        </w:rPr>
        <w:t>Нестабильность и краткосрочность заказов на дорожные работы (каждый год на тендеры выставляются заказы с небольшими объёмами работ), что не позволяет предприятиям дорожного хозяйства вкладывать средства в развитие производственной базы, внедрение новых технологий и оборудования из-за отсутствия гарантий дальнейшего продолжения работ и возможности возврата вложенных средств;</w:t>
      </w:r>
    </w:p>
    <w:p w:rsidR="00790922" w:rsidRPr="00B32622" w:rsidRDefault="00790922" w:rsidP="005C6D03">
      <w:pPr>
        <w:widowControl w:val="0"/>
        <w:numPr>
          <w:ilvl w:val="0"/>
          <w:numId w:val="36"/>
        </w:numPr>
        <w:spacing w:after="0" w:line="240" w:lineRule="auto"/>
        <w:jc w:val="both"/>
        <w:rPr>
          <w:rFonts w:ascii="Times New Roman" w:eastAsia="Times New Roman" w:hAnsi="Times New Roman"/>
          <w:sz w:val="28"/>
          <w:szCs w:val="28"/>
        </w:rPr>
      </w:pPr>
      <w:r w:rsidRPr="00B32622">
        <w:rPr>
          <w:rFonts w:ascii="Times New Roman" w:eastAsia="Times New Roman" w:hAnsi="Times New Roman"/>
          <w:sz w:val="28"/>
          <w:szCs w:val="28"/>
        </w:rPr>
        <w:t>Длительность процедуры проведения торгов и заключения контрактов с подрядчиками, недостаточное качество передаваемой заказчиком проектной документации, проблемы с освобождением территории для строительства зачастую ведут к увеличению сроков и непредвиденному удорожанию дорожных работ, что негативно отражается на деятельности предприятий.</w:t>
      </w:r>
    </w:p>
    <w:p w:rsidR="00632421" w:rsidRPr="00B32622" w:rsidRDefault="00632421" w:rsidP="00632421">
      <w:pPr>
        <w:spacing w:after="0" w:line="240" w:lineRule="auto"/>
        <w:rPr>
          <w:rFonts w:ascii="Times New Roman" w:hAnsi="Times New Roman"/>
          <w:sz w:val="16"/>
          <w:szCs w:val="16"/>
          <w:lang w:eastAsia="ru-RU"/>
        </w:rPr>
      </w:pPr>
    </w:p>
    <w:p w:rsidR="00632421" w:rsidRPr="00B32622" w:rsidRDefault="00632421" w:rsidP="005C6D03">
      <w:pPr>
        <w:pStyle w:val="3"/>
        <w:numPr>
          <w:ilvl w:val="2"/>
          <w:numId w:val="25"/>
        </w:numPr>
        <w:tabs>
          <w:tab w:val="left" w:pos="1560"/>
        </w:tabs>
        <w:ind w:left="1560" w:hanging="840"/>
        <w:rPr>
          <w:rFonts w:ascii="Times New Roman" w:hAnsi="Times New Roman"/>
          <w:sz w:val="28"/>
          <w:lang w:val="ru-RU"/>
        </w:rPr>
      </w:pPr>
      <w:bookmarkStart w:id="234" w:name="_Toc487139497"/>
      <w:r w:rsidRPr="00B32622">
        <w:rPr>
          <w:rFonts w:ascii="Times New Roman" w:hAnsi="Times New Roman"/>
          <w:sz w:val="28"/>
          <w:lang w:val="ru-RU"/>
        </w:rPr>
        <w:t>Общественный транспорт</w:t>
      </w:r>
      <w:bookmarkEnd w:id="234"/>
    </w:p>
    <w:p w:rsidR="00632421" w:rsidRPr="00B32622" w:rsidRDefault="00632421" w:rsidP="00632421">
      <w:pPr>
        <w:spacing w:after="0" w:line="240" w:lineRule="auto"/>
        <w:rPr>
          <w:rFonts w:ascii="Times New Roman" w:hAnsi="Times New Roman"/>
          <w:sz w:val="16"/>
          <w:szCs w:val="16"/>
          <w:lang w:eastAsia="ru-RU"/>
        </w:rPr>
      </w:pPr>
    </w:p>
    <w:p w:rsidR="00632421" w:rsidRPr="00B32622" w:rsidRDefault="00632421" w:rsidP="00632421">
      <w:pPr>
        <w:spacing w:after="0" w:line="240" w:lineRule="auto"/>
        <w:rPr>
          <w:rFonts w:ascii="Times New Roman" w:hAnsi="Times New Roman"/>
          <w:sz w:val="16"/>
          <w:szCs w:val="16"/>
          <w:lang w:eastAsia="ru-RU"/>
        </w:rPr>
      </w:pPr>
    </w:p>
    <w:p w:rsidR="00790922" w:rsidRPr="00B32622" w:rsidRDefault="00F31192" w:rsidP="0013544A">
      <w:pPr>
        <w:pStyle w:val="a2"/>
        <w:ind w:firstLine="709"/>
        <w:rPr>
          <w:szCs w:val="28"/>
        </w:rPr>
      </w:pPr>
      <w:r w:rsidRPr="00B32622">
        <w:rPr>
          <w:color w:val="000000"/>
          <w:szCs w:val="28"/>
        </w:rPr>
        <w:t xml:space="preserve">Внутренний общественный транспорт в сельсовете отсутствует. </w:t>
      </w:r>
      <w:r w:rsidR="00790922" w:rsidRPr="00B32622">
        <w:rPr>
          <w:color w:val="000000"/>
          <w:szCs w:val="28"/>
        </w:rPr>
        <w:t xml:space="preserve">Внешнее сообщение с </w:t>
      </w:r>
      <w:r w:rsidRPr="00B32622">
        <w:rPr>
          <w:color w:val="000000"/>
          <w:szCs w:val="28"/>
        </w:rPr>
        <w:t xml:space="preserve">районным и </w:t>
      </w:r>
      <w:r w:rsidR="00790922" w:rsidRPr="00B32622">
        <w:rPr>
          <w:color w:val="000000"/>
          <w:szCs w:val="28"/>
        </w:rPr>
        <w:t xml:space="preserve">областным центром осуществляется автотранспортом по автодороге </w:t>
      </w:r>
      <w:r w:rsidR="0013544A" w:rsidRPr="00B32622">
        <w:rPr>
          <w:color w:val="000000"/>
          <w:szCs w:val="28"/>
        </w:rPr>
        <w:t>регионального</w:t>
      </w:r>
      <w:r w:rsidR="00790922" w:rsidRPr="00B32622">
        <w:rPr>
          <w:color w:val="000000"/>
          <w:szCs w:val="28"/>
        </w:rPr>
        <w:t xml:space="preserve"> значения </w:t>
      </w:r>
      <w:r w:rsidR="00DE7574" w:rsidRPr="00B32622">
        <w:rPr>
          <w:color w:val="000000"/>
          <w:szCs w:val="28"/>
        </w:rPr>
        <w:t>К-02 «Чаны - Венгерово – Кыштовка»</w:t>
      </w:r>
      <w:r w:rsidR="0013544A" w:rsidRPr="00B32622">
        <w:rPr>
          <w:color w:val="000000"/>
          <w:szCs w:val="28"/>
        </w:rPr>
        <w:t xml:space="preserve"> и дороге межмуниципального значения </w:t>
      </w:r>
      <w:r w:rsidR="00DE7574" w:rsidRPr="00B32622">
        <w:rPr>
          <w:color w:val="000000"/>
          <w:szCs w:val="28"/>
        </w:rPr>
        <w:t>Н-1705 «155 км а/д «К-02» - Сергеевка – Воскресенка»</w:t>
      </w:r>
      <w:r w:rsidR="0013544A" w:rsidRPr="00B32622">
        <w:rPr>
          <w:color w:val="000000"/>
          <w:szCs w:val="28"/>
        </w:rPr>
        <w:t xml:space="preserve">. </w:t>
      </w:r>
    </w:p>
    <w:p w:rsidR="00933887" w:rsidRPr="00B32622" w:rsidRDefault="00933887" w:rsidP="0013544A">
      <w:pPr>
        <w:pStyle w:val="a2"/>
        <w:ind w:firstLine="709"/>
        <w:rPr>
          <w:szCs w:val="28"/>
        </w:rPr>
      </w:pPr>
      <w:r w:rsidRPr="00B32622">
        <w:rPr>
          <w:szCs w:val="28"/>
        </w:rPr>
        <w:t xml:space="preserve">Одной из задач администрации по вопросу транспортного обслуживания населения является повышение конкурентоспособности, доступности и качества пассажирских социальных перевозок. </w:t>
      </w:r>
    </w:p>
    <w:p w:rsidR="00A3612D" w:rsidRPr="00B32622" w:rsidRDefault="00A3612D" w:rsidP="00A3612D">
      <w:pPr>
        <w:pStyle w:val="a2"/>
        <w:ind w:firstLine="709"/>
        <w:rPr>
          <w:szCs w:val="28"/>
        </w:rPr>
      </w:pPr>
      <w:r w:rsidRPr="00B32622">
        <w:rPr>
          <w:szCs w:val="28"/>
        </w:rPr>
        <w:t>Проблемы пассажирского транспортного комплекса:</w:t>
      </w:r>
    </w:p>
    <w:p w:rsidR="00A3612D" w:rsidRPr="00B32622" w:rsidRDefault="00A3612D" w:rsidP="00A3612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высокий износ автобусного парка пассажирского транспорта;</w:t>
      </w:r>
    </w:p>
    <w:p w:rsidR="00A3612D" w:rsidRPr="00B32622" w:rsidRDefault="00A3612D" w:rsidP="00A3612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неэффективный контроль со стороны организаторов перевозок за выполнением пассажирских перевозок;</w:t>
      </w:r>
    </w:p>
    <w:p w:rsidR="00A3612D" w:rsidRPr="00B32622" w:rsidRDefault="00A3612D" w:rsidP="00A3612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убыточность пассажирских перевозок на маршрутах с малым пассажиропотоком;</w:t>
      </w:r>
    </w:p>
    <w:p w:rsidR="00A3612D" w:rsidRPr="00B32622" w:rsidRDefault="00A3612D" w:rsidP="00A3612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большие нагрузки на автомобильные дороги неизбежно ведут к повышенным затратам на ремонт и содержание дорог;</w:t>
      </w:r>
    </w:p>
    <w:p w:rsidR="00A3612D" w:rsidRPr="00B32622" w:rsidRDefault="00A3612D" w:rsidP="00A3612D">
      <w:pPr>
        <w:numPr>
          <w:ilvl w:val="0"/>
          <w:numId w:val="14"/>
        </w:numPr>
        <w:tabs>
          <w:tab w:val="clear" w:pos="1429"/>
          <w:tab w:val="left" w:pos="1134"/>
        </w:tabs>
        <w:spacing w:after="0" w:line="240" w:lineRule="auto"/>
        <w:ind w:left="1134"/>
        <w:jc w:val="both"/>
        <w:rPr>
          <w:rFonts w:ascii="Times New Roman" w:hAnsi="Times New Roman"/>
          <w:szCs w:val="28"/>
        </w:rPr>
      </w:pPr>
      <w:r w:rsidRPr="00B32622">
        <w:rPr>
          <w:rFonts w:ascii="Times New Roman" w:hAnsi="Times New Roman"/>
          <w:sz w:val="28"/>
          <w:szCs w:val="28"/>
        </w:rPr>
        <w:t>высокий уровень старения и износа транспортных коммуникаций, автомобильных мостов, требующих регулярной реконструкции</w:t>
      </w:r>
      <w:r w:rsidRPr="00B32622">
        <w:rPr>
          <w:rFonts w:ascii="Times New Roman" w:hAnsi="Times New Roman"/>
          <w:szCs w:val="28"/>
        </w:rPr>
        <w:t>.</w:t>
      </w:r>
    </w:p>
    <w:p w:rsidR="00632421" w:rsidRPr="00B32622" w:rsidRDefault="00632421" w:rsidP="00632421">
      <w:pPr>
        <w:spacing w:after="0" w:line="240" w:lineRule="auto"/>
        <w:rPr>
          <w:rFonts w:ascii="Times New Roman" w:hAnsi="Times New Roman"/>
          <w:sz w:val="16"/>
          <w:szCs w:val="16"/>
          <w:lang w:eastAsia="ru-RU"/>
        </w:rPr>
      </w:pPr>
    </w:p>
    <w:p w:rsidR="00C7001E" w:rsidRPr="00B32622" w:rsidRDefault="00C7001E" w:rsidP="00632421">
      <w:pPr>
        <w:spacing w:after="0" w:line="240" w:lineRule="auto"/>
        <w:rPr>
          <w:rFonts w:ascii="Times New Roman" w:hAnsi="Times New Roman"/>
          <w:sz w:val="16"/>
          <w:szCs w:val="16"/>
          <w:lang w:eastAsia="ru-RU"/>
        </w:rPr>
      </w:pPr>
    </w:p>
    <w:p w:rsidR="00C7001E" w:rsidRPr="00B32622" w:rsidRDefault="00C7001E" w:rsidP="00632421">
      <w:pPr>
        <w:spacing w:after="0" w:line="240" w:lineRule="auto"/>
        <w:rPr>
          <w:rFonts w:ascii="Times New Roman" w:hAnsi="Times New Roman"/>
          <w:sz w:val="16"/>
          <w:szCs w:val="16"/>
          <w:lang w:eastAsia="ru-RU"/>
        </w:rPr>
      </w:pPr>
    </w:p>
    <w:p w:rsidR="00C7001E" w:rsidRPr="00B32622" w:rsidRDefault="00C7001E" w:rsidP="00632421">
      <w:pPr>
        <w:spacing w:after="0" w:line="240" w:lineRule="auto"/>
        <w:rPr>
          <w:rFonts w:ascii="Times New Roman" w:hAnsi="Times New Roman"/>
          <w:sz w:val="16"/>
          <w:szCs w:val="16"/>
          <w:lang w:eastAsia="ru-RU"/>
        </w:rPr>
      </w:pPr>
    </w:p>
    <w:p w:rsidR="00C7001E" w:rsidRPr="00B32622" w:rsidRDefault="00C7001E" w:rsidP="00632421">
      <w:pPr>
        <w:spacing w:after="0" w:line="240" w:lineRule="auto"/>
        <w:rPr>
          <w:rFonts w:ascii="Times New Roman" w:hAnsi="Times New Roman"/>
          <w:sz w:val="16"/>
          <w:szCs w:val="16"/>
          <w:lang w:eastAsia="ru-RU"/>
        </w:rPr>
      </w:pPr>
    </w:p>
    <w:p w:rsidR="00C7001E" w:rsidRPr="00B32622" w:rsidRDefault="00C7001E" w:rsidP="00632421">
      <w:pPr>
        <w:spacing w:after="0" w:line="240" w:lineRule="auto"/>
        <w:rPr>
          <w:rFonts w:ascii="Times New Roman" w:hAnsi="Times New Roman"/>
          <w:sz w:val="16"/>
          <w:szCs w:val="16"/>
          <w:lang w:eastAsia="ru-RU"/>
        </w:rPr>
      </w:pPr>
    </w:p>
    <w:p w:rsidR="00632421" w:rsidRPr="00B32622" w:rsidRDefault="00632421" w:rsidP="005C6D03">
      <w:pPr>
        <w:pStyle w:val="2"/>
        <w:pageBreakBefore/>
        <w:numPr>
          <w:ilvl w:val="1"/>
          <w:numId w:val="25"/>
        </w:numPr>
        <w:tabs>
          <w:tab w:val="left" w:pos="993"/>
        </w:tabs>
        <w:spacing w:before="240"/>
        <w:ind w:left="1077"/>
        <w:jc w:val="both"/>
        <w:rPr>
          <w:b/>
        </w:rPr>
      </w:pPr>
      <w:bookmarkStart w:id="235" w:name="_Toc487139498"/>
      <w:r w:rsidRPr="00B32622">
        <w:rPr>
          <w:b/>
        </w:rPr>
        <w:lastRenderedPageBreak/>
        <w:t>Зона инженерной инфраструктуры</w:t>
      </w:r>
      <w:bookmarkEnd w:id="235"/>
    </w:p>
    <w:p w:rsidR="002F6510" w:rsidRPr="00B32622" w:rsidRDefault="002F6510" w:rsidP="002F6510">
      <w:pPr>
        <w:rPr>
          <w:rFonts w:ascii="Times New Roman" w:hAnsi="Times New Roman"/>
          <w:lang w:eastAsia="ru-RU"/>
        </w:rPr>
      </w:pPr>
    </w:p>
    <w:p w:rsidR="002F6510" w:rsidRPr="00B32622" w:rsidRDefault="002F6510" w:rsidP="002F6510">
      <w:pPr>
        <w:pStyle w:val="a2"/>
        <w:ind w:firstLine="709"/>
        <w:rPr>
          <w:szCs w:val="28"/>
        </w:rPr>
      </w:pPr>
      <w:r w:rsidRPr="00B32622">
        <w:rPr>
          <w:szCs w:val="28"/>
        </w:rPr>
        <w:t>Зона инженерной инфраструктуры предназначена для размещения и функционирования сооружений трубопроводного транспорта, связи, инженерного оборудования. Зона включает в себя:</w:t>
      </w:r>
    </w:p>
    <w:p w:rsidR="002F6510" w:rsidRPr="00B32622" w:rsidRDefault="002F6510" w:rsidP="002F6510">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коридоры магистральных инженерных сетей и ЛЭП;</w:t>
      </w:r>
    </w:p>
    <w:p w:rsidR="002F6510" w:rsidRPr="00B32622" w:rsidRDefault="002F6510" w:rsidP="002F6510">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территорию очистных сооружений;</w:t>
      </w:r>
    </w:p>
    <w:p w:rsidR="002F6510" w:rsidRPr="00B32622" w:rsidRDefault="002F6510" w:rsidP="002F6510">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территорию водозаборов;</w:t>
      </w:r>
    </w:p>
    <w:p w:rsidR="002F6510" w:rsidRPr="00B32622" w:rsidRDefault="002F6510" w:rsidP="002F6510">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линейные участки сетей инженерного оборудования территории.</w:t>
      </w:r>
    </w:p>
    <w:p w:rsidR="00632421" w:rsidRPr="00B32622" w:rsidRDefault="00632421" w:rsidP="00632421">
      <w:pPr>
        <w:spacing w:after="0" w:line="240" w:lineRule="auto"/>
        <w:rPr>
          <w:rFonts w:ascii="Times New Roman" w:hAnsi="Times New Roman"/>
          <w:sz w:val="16"/>
          <w:szCs w:val="16"/>
          <w:lang w:eastAsia="ru-RU"/>
        </w:rPr>
      </w:pPr>
    </w:p>
    <w:p w:rsidR="00632421" w:rsidRPr="00B32622" w:rsidRDefault="00632421" w:rsidP="005C6D03">
      <w:pPr>
        <w:pStyle w:val="3"/>
        <w:numPr>
          <w:ilvl w:val="2"/>
          <w:numId w:val="25"/>
        </w:numPr>
        <w:tabs>
          <w:tab w:val="left" w:pos="1560"/>
        </w:tabs>
        <w:ind w:left="1560" w:hanging="840"/>
        <w:rPr>
          <w:rFonts w:ascii="Times New Roman" w:hAnsi="Times New Roman"/>
          <w:sz w:val="28"/>
          <w:lang w:val="ru-RU"/>
        </w:rPr>
      </w:pPr>
      <w:bookmarkStart w:id="236" w:name="_Toc487139499"/>
      <w:r w:rsidRPr="00B32622">
        <w:rPr>
          <w:rFonts w:ascii="Times New Roman" w:hAnsi="Times New Roman"/>
          <w:sz w:val="28"/>
          <w:lang w:val="ru-RU"/>
        </w:rPr>
        <w:t>Водоснабжение</w:t>
      </w:r>
      <w:bookmarkEnd w:id="236"/>
    </w:p>
    <w:p w:rsidR="00632421" w:rsidRPr="00B32622" w:rsidRDefault="00632421" w:rsidP="00632421">
      <w:pPr>
        <w:spacing w:after="0" w:line="240" w:lineRule="auto"/>
        <w:rPr>
          <w:rFonts w:ascii="Times New Roman" w:hAnsi="Times New Roman"/>
          <w:sz w:val="16"/>
          <w:szCs w:val="16"/>
          <w:lang w:eastAsia="ru-RU"/>
        </w:rPr>
      </w:pP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Приоритетными источниками системы водоснабжения Вараксинского сельсовета являются подземные воды.</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Большая часть населения снабжается водой за счёт ряда водозаборных скважин и трубопроводов, объединённых в централизованную систему водоснабжения, а другая часть за счёт индивидуальных водозаборных скважин и шахтных колодцев.</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Качество воды, подаваемой потребителям, во многом зависит от состава подземных вод, меняющегося в течение времени. В отдельные периоды качество воды не соответствует требованиям ГОСТ Р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FC5106" w:rsidRPr="00B32622" w:rsidRDefault="003D046C"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По качественному составу подземные воды на территории Кыштовского района относятся ко 2 классу по ГОСТ 2761-84 «Источники централизованного водоснабжения», т.е. нуждаются дополнительной обработке до доведения их качественного состава до требования СанПиН2.1.4.1074-01 «Питьевая вода. Гигиенические требования к качеству воды централизованных систем питьевого водоснабжения. Контроль качества». </w:t>
      </w:r>
      <w:r w:rsidR="00FC5106" w:rsidRPr="00B32622">
        <w:rPr>
          <w:rFonts w:ascii="Times New Roman" w:hAnsi="Times New Roman"/>
          <w:sz w:val="28"/>
          <w:szCs w:val="28"/>
        </w:rPr>
        <w:t xml:space="preserve">Водопроводные очистные сооружения </w:t>
      </w:r>
      <w:r w:rsidRPr="00B32622">
        <w:rPr>
          <w:rFonts w:ascii="Times New Roman" w:hAnsi="Times New Roman"/>
          <w:sz w:val="28"/>
          <w:szCs w:val="28"/>
        </w:rPr>
        <w:t xml:space="preserve">при этом </w:t>
      </w:r>
      <w:r w:rsidR="00FC5106" w:rsidRPr="00B32622">
        <w:rPr>
          <w:rFonts w:ascii="Times New Roman" w:hAnsi="Times New Roman"/>
          <w:sz w:val="28"/>
          <w:szCs w:val="28"/>
        </w:rPr>
        <w:t>имеются только в с. Вараксино.</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На водозаборных сооружениях не организованы и не соблюдаются зоны санитарной охраны источников водоснабжения, что противоречит требованиям СанПиН</w:t>
      </w:r>
      <w:r w:rsidR="00A52F29" w:rsidRPr="00B32622">
        <w:rPr>
          <w:rFonts w:ascii="Times New Roman" w:hAnsi="Times New Roman"/>
          <w:sz w:val="28"/>
          <w:szCs w:val="28"/>
        </w:rPr>
        <w:t xml:space="preserve"> </w:t>
      </w:r>
      <w:r w:rsidRPr="00B32622">
        <w:rPr>
          <w:rFonts w:ascii="Times New Roman" w:hAnsi="Times New Roman"/>
          <w:sz w:val="28"/>
          <w:szCs w:val="28"/>
        </w:rPr>
        <w:t>2.1.4.1110-02 «Зоны санитарной охраны источников</w:t>
      </w:r>
      <w:r w:rsidRPr="00B32622">
        <w:rPr>
          <w:rFonts w:ascii="Times New Roman" w:hAnsi="Times New Roman"/>
          <w:sz w:val="28"/>
          <w:szCs w:val="28"/>
        </w:rPr>
        <w:tab/>
        <w:t>водоснабжения и водопроводов питьевого назначения». Отмечается значительный износ сетей и объектов водоснабжения.</w:t>
      </w:r>
    </w:p>
    <w:p w:rsidR="006C62D2" w:rsidRPr="00B32622" w:rsidRDefault="006C62D2" w:rsidP="0067275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6C62D2" w:rsidRPr="00B32622" w:rsidRDefault="006C62D2" w:rsidP="0067275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6C62D2" w:rsidRPr="00B32622" w:rsidRDefault="006C62D2" w:rsidP="0067275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6C62D2" w:rsidRPr="00B32622" w:rsidRDefault="006C62D2" w:rsidP="0067275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6C62D2" w:rsidRPr="00B32622" w:rsidRDefault="006C62D2" w:rsidP="0067275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672756" w:rsidRPr="00B32622" w:rsidRDefault="006D2319" w:rsidP="00672756">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lastRenderedPageBreak/>
        <w:t xml:space="preserve">Таблица № </w:t>
      </w:r>
      <w:r w:rsidR="00672756" w:rsidRPr="00B32622">
        <w:rPr>
          <w:rFonts w:ascii="Times New Roman" w:eastAsia="Times New Roman" w:hAnsi="Times New Roman"/>
          <w:sz w:val="28"/>
          <w:szCs w:val="28"/>
          <w:lang w:bidi="en-US"/>
        </w:rPr>
        <w:fldChar w:fldCharType="begin"/>
      </w:r>
      <w:r w:rsidR="00672756" w:rsidRPr="00B32622">
        <w:rPr>
          <w:rFonts w:ascii="Times New Roman" w:eastAsia="Times New Roman" w:hAnsi="Times New Roman"/>
          <w:sz w:val="28"/>
          <w:szCs w:val="28"/>
          <w:lang w:bidi="en-US"/>
        </w:rPr>
        <w:instrText xml:space="preserve"> SEQ Таблица \* ARABIC </w:instrText>
      </w:r>
      <w:r w:rsidR="00672756"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14</w:t>
      </w:r>
      <w:r w:rsidR="00672756" w:rsidRPr="00B32622">
        <w:rPr>
          <w:rFonts w:ascii="Times New Roman" w:eastAsia="Times New Roman" w:hAnsi="Times New Roman"/>
          <w:sz w:val="28"/>
          <w:szCs w:val="28"/>
          <w:lang w:bidi="en-US"/>
        </w:rPr>
        <w:fldChar w:fldCharType="end"/>
      </w:r>
    </w:p>
    <w:p w:rsidR="00672756" w:rsidRPr="00B32622" w:rsidRDefault="00672756" w:rsidP="00672756">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Сведения о состоянии водообеспечения по Вараксинскому сельсовету, 2016 год</w:t>
      </w:r>
    </w:p>
    <w:tbl>
      <w:tblPr>
        <w:tblW w:w="9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469"/>
        <w:gridCol w:w="2244"/>
        <w:gridCol w:w="2246"/>
      </w:tblGrid>
      <w:tr w:rsidR="00672756" w:rsidRPr="00B32622" w:rsidTr="00672756">
        <w:trPr>
          <w:cantSplit/>
          <w:trHeight w:val="283"/>
          <w:jc w:val="center"/>
        </w:trPr>
        <w:tc>
          <w:tcPr>
            <w:tcW w:w="2830" w:type="dxa"/>
            <w:vMerge w:val="restart"/>
            <w:vAlign w:val="center"/>
          </w:tcPr>
          <w:p w:rsidR="00672756" w:rsidRPr="00B32622" w:rsidRDefault="00672756" w:rsidP="00581A5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Наименование сельского</w:t>
            </w:r>
          </w:p>
          <w:p w:rsidR="00672756" w:rsidRPr="00B32622" w:rsidRDefault="00672756" w:rsidP="00581A5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поселения</w:t>
            </w:r>
          </w:p>
        </w:tc>
        <w:tc>
          <w:tcPr>
            <w:tcW w:w="2469" w:type="dxa"/>
            <w:vMerge w:val="restart"/>
            <w:vAlign w:val="center"/>
          </w:tcPr>
          <w:p w:rsidR="00672756" w:rsidRPr="00B32622" w:rsidRDefault="00672756" w:rsidP="00581A5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Количество водозаборных колонок, шт.</w:t>
            </w:r>
          </w:p>
        </w:tc>
        <w:tc>
          <w:tcPr>
            <w:tcW w:w="2244" w:type="dxa"/>
            <w:vMerge w:val="restart"/>
            <w:vAlign w:val="center"/>
          </w:tcPr>
          <w:p w:rsidR="00672756" w:rsidRPr="00B32622" w:rsidRDefault="00672756" w:rsidP="00581A5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Количество водозаборных скважин, шт.</w:t>
            </w:r>
          </w:p>
        </w:tc>
        <w:tc>
          <w:tcPr>
            <w:tcW w:w="2246" w:type="dxa"/>
            <w:vMerge w:val="restart"/>
            <w:vAlign w:val="center"/>
          </w:tcPr>
          <w:p w:rsidR="00672756" w:rsidRPr="00B32622" w:rsidRDefault="00672756" w:rsidP="00581A5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Количество водозаборных скважин в работе, шт.</w:t>
            </w:r>
          </w:p>
        </w:tc>
      </w:tr>
      <w:tr w:rsidR="00672756" w:rsidRPr="00B32622" w:rsidTr="00672756">
        <w:trPr>
          <w:cantSplit/>
          <w:trHeight w:val="283"/>
          <w:jc w:val="center"/>
        </w:trPr>
        <w:tc>
          <w:tcPr>
            <w:tcW w:w="2830" w:type="dxa"/>
            <w:vMerge/>
            <w:vAlign w:val="center"/>
          </w:tcPr>
          <w:p w:rsidR="00672756" w:rsidRPr="00B32622" w:rsidRDefault="00672756" w:rsidP="00581A52">
            <w:pPr>
              <w:spacing w:after="0" w:line="240" w:lineRule="auto"/>
              <w:jc w:val="center"/>
              <w:rPr>
                <w:rFonts w:ascii="Times New Roman" w:eastAsia="Times New Roman" w:hAnsi="Times New Roman"/>
                <w:sz w:val="24"/>
                <w:szCs w:val="24"/>
                <w:lang w:eastAsia="ru-RU"/>
              </w:rPr>
            </w:pPr>
          </w:p>
        </w:tc>
        <w:tc>
          <w:tcPr>
            <w:tcW w:w="2469" w:type="dxa"/>
            <w:vMerge/>
            <w:textDirection w:val="btLr"/>
            <w:vAlign w:val="center"/>
          </w:tcPr>
          <w:p w:rsidR="00672756" w:rsidRPr="00B32622" w:rsidRDefault="00672756" w:rsidP="00581A52">
            <w:pPr>
              <w:spacing w:after="0" w:line="240" w:lineRule="auto"/>
              <w:ind w:left="113" w:right="113"/>
              <w:jc w:val="center"/>
              <w:rPr>
                <w:rFonts w:ascii="Times New Roman" w:eastAsia="Times New Roman" w:hAnsi="Times New Roman"/>
                <w:sz w:val="24"/>
                <w:szCs w:val="24"/>
                <w:lang w:eastAsia="ru-RU"/>
              </w:rPr>
            </w:pPr>
          </w:p>
        </w:tc>
        <w:tc>
          <w:tcPr>
            <w:tcW w:w="2244" w:type="dxa"/>
            <w:vMerge/>
            <w:textDirection w:val="btLr"/>
            <w:vAlign w:val="center"/>
          </w:tcPr>
          <w:p w:rsidR="00672756" w:rsidRPr="00B32622" w:rsidRDefault="00672756" w:rsidP="00581A52">
            <w:pPr>
              <w:spacing w:after="0" w:line="240" w:lineRule="auto"/>
              <w:ind w:left="113" w:right="113"/>
              <w:jc w:val="center"/>
              <w:rPr>
                <w:rFonts w:ascii="Times New Roman" w:eastAsia="Times New Roman" w:hAnsi="Times New Roman"/>
                <w:sz w:val="24"/>
                <w:szCs w:val="24"/>
                <w:lang w:eastAsia="ru-RU"/>
              </w:rPr>
            </w:pPr>
          </w:p>
        </w:tc>
        <w:tc>
          <w:tcPr>
            <w:tcW w:w="2246" w:type="dxa"/>
            <w:vMerge/>
            <w:textDirection w:val="btLr"/>
            <w:vAlign w:val="center"/>
          </w:tcPr>
          <w:p w:rsidR="00672756" w:rsidRPr="00B32622" w:rsidRDefault="00672756" w:rsidP="00581A52">
            <w:pPr>
              <w:spacing w:after="0" w:line="240" w:lineRule="auto"/>
              <w:ind w:left="113" w:right="113"/>
              <w:jc w:val="center"/>
              <w:rPr>
                <w:rFonts w:ascii="Times New Roman" w:eastAsia="Times New Roman" w:hAnsi="Times New Roman"/>
                <w:sz w:val="24"/>
                <w:szCs w:val="24"/>
                <w:lang w:eastAsia="ru-RU"/>
              </w:rPr>
            </w:pPr>
          </w:p>
        </w:tc>
      </w:tr>
      <w:tr w:rsidR="00672756" w:rsidRPr="00B32622" w:rsidTr="00672756">
        <w:trPr>
          <w:cantSplit/>
          <w:trHeight w:val="283"/>
          <w:jc w:val="center"/>
        </w:trPr>
        <w:tc>
          <w:tcPr>
            <w:tcW w:w="2830" w:type="dxa"/>
            <w:vMerge/>
            <w:vAlign w:val="center"/>
          </w:tcPr>
          <w:p w:rsidR="00672756" w:rsidRPr="00B32622" w:rsidRDefault="00672756" w:rsidP="00581A52">
            <w:pPr>
              <w:spacing w:after="0" w:line="240" w:lineRule="auto"/>
              <w:jc w:val="center"/>
              <w:rPr>
                <w:rFonts w:ascii="Times New Roman" w:eastAsia="Times New Roman" w:hAnsi="Times New Roman"/>
                <w:sz w:val="24"/>
                <w:szCs w:val="24"/>
                <w:lang w:eastAsia="ru-RU"/>
              </w:rPr>
            </w:pPr>
          </w:p>
        </w:tc>
        <w:tc>
          <w:tcPr>
            <w:tcW w:w="2469" w:type="dxa"/>
            <w:vMerge/>
            <w:textDirection w:val="btLr"/>
            <w:vAlign w:val="center"/>
          </w:tcPr>
          <w:p w:rsidR="00672756" w:rsidRPr="00B32622" w:rsidRDefault="00672756" w:rsidP="00581A52">
            <w:pPr>
              <w:spacing w:after="0" w:line="240" w:lineRule="auto"/>
              <w:ind w:left="113" w:right="113"/>
              <w:jc w:val="center"/>
              <w:rPr>
                <w:rFonts w:ascii="Times New Roman" w:eastAsia="Times New Roman" w:hAnsi="Times New Roman"/>
                <w:sz w:val="24"/>
                <w:szCs w:val="24"/>
                <w:lang w:eastAsia="ru-RU"/>
              </w:rPr>
            </w:pPr>
          </w:p>
        </w:tc>
        <w:tc>
          <w:tcPr>
            <w:tcW w:w="2244" w:type="dxa"/>
            <w:vMerge/>
            <w:textDirection w:val="btLr"/>
            <w:vAlign w:val="center"/>
          </w:tcPr>
          <w:p w:rsidR="00672756" w:rsidRPr="00B32622" w:rsidRDefault="00672756" w:rsidP="00581A52">
            <w:pPr>
              <w:spacing w:after="0" w:line="240" w:lineRule="auto"/>
              <w:ind w:left="113" w:right="113"/>
              <w:jc w:val="center"/>
              <w:rPr>
                <w:rFonts w:ascii="Times New Roman" w:eastAsia="Times New Roman" w:hAnsi="Times New Roman"/>
                <w:sz w:val="24"/>
                <w:szCs w:val="24"/>
                <w:lang w:eastAsia="ru-RU"/>
              </w:rPr>
            </w:pPr>
          </w:p>
        </w:tc>
        <w:tc>
          <w:tcPr>
            <w:tcW w:w="2246" w:type="dxa"/>
            <w:vMerge/>
            <w:textDirection w:val="btLr"/>
            <w:vAlign w:val="center"/>
          </w:tcPr>
          <w:p w:rsidR="00672756" w:rsidRPr="00B32622" w:rsidRDefault="00672756" w:rsidP="00581A52">
            <w:pPr>
              <w:spacing w:after="0" w:line="240" w:lineRule="auto"/>
              <w:ind w:left="113" w:right="113"/>
              <w:jc w:val="center"/>
              <w:rPr>
                <w:rFonts w:ascii="Times New Roman" w:eastAsia="Times New Roman" w:hAnsi="Times New Roman"/>
                <w:sz w:val="24"/>
                <w:szCs w:val="24"/>
                <w:lang w:eastAsia="ru-RU"/>
              </w:rPr>
            </w:pPr>
          </w:p>
        </w:tc>
      </w:tr>
      <w:tr w:rsidR="00672756" w:rsidRPr="00B32622" w:rsidTr="00672756">
        <w:trPr>
          <w:trHeight w:val="283"/>
          <w:jc w:val="center"/>
        </w:trPr>
        <w:tc>
          <w:tcPr>
            <w:tcW w:w="2830" w:type="dxa"/>
            <w:vAlign w:val="center"/>
          </w:tcPr>
          <w:p w:rsidR="00672756" w:rsidRPr="00B32622" w:rsidRDefault="00672756" w:rsidP="00581A52">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Вараксинское </w:t>
            </w:r>
          </w:p>
        </w:tc>
        <w:tc>
          <w:tcPr>
            <w:tcW w:w="2469" w:type="dxa"/>
            <w:vAlign w:val="center"/>
          </w:tcPr>
          <w:p w:rsidR="00672756" w:rsidRPr="00B32622" w:rsidRDefault="00672756" w:rsidP="00581A5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48</w:t>
            </w:r>
          </w:p>
        </w:tc>
        <w:tc>
          <w:tcPr>
            <w:tcW w:w="2244" w:type="dxa"/>
            <w:vAlign w:val="center"/>
          </w:tcPr>
          <w:p w:rsidR="00672756" w:rsidRPr="00B32622" w:rsidRDefault="00672756" w:rsidP="00581A5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w:t>
            </w:r>
          </w:p>
        </w:tc>
        <w:tc>
          <w:tcPr>
            <w:tcW w:w="2246" w:type="dxa"/>
            <w:vAlign w:val="center"/>
          </w:tcPr>
          <w:p w:rsidR="00672756" w:rsidRPr="00B32622" w:rsidRDefault="00672756" w:rsidP="00581A5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r>
    </w:tbl>
    <w:p w:rsidR="00672756" w:rsidRPr="00B32622" w:rsidRDefault="00672756" w:rsidP="00FC5106">
      <w:pPr>
        <w:spacing w:after="0" w:line="240" w:lineRule="auto"/>
        <w:ind w:firstLine="709"/>
        <w:jc w:val="both"/>
        <w:rPr>
          <w:rFonts w:ascii="Times New Roman" w:hAnsi="Times New Roman"/>
          <w:sz w:val="28"/>
          <w:szCs w:val="28"/>
        </w:rPr>
      </w:pP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с. Вараксино централизованная система водоснабжения. В юго-восточной части села располагается водозабор, состоящий из: 3 скважин для забора воды производительностью 6 </w:t>
      </w:r>
      <w:r w:rsidR="000723E4" w:rsidRPr="00B32622">
        <w:rPr>
          <w:rFonts w:ascii="Times New Roman" w:hAnsi="Times New Roman"/>
          <w:sz w:val="28"/>
          <w:szCs w:val="28"/>
        </w:rPr>
        <w:t>куб. м</w:t>
      </w:r>
      <w:r w:rsidRPr="00B32622">
        <w:rPr>
          <w:rFonts w:ascii="Times New Roman" w:hAnsi="Times New Roman"/>
          <w:sz w:val="28"/>
          <w:szCs w:val="28"/>
        </w:rPr>
        <w:t xml:space="preserve">/ч каждая; резервуара для хранения воды; насосной станции; водонапорной башни ёмкостью 30 </w:t>
      </w:r>
      <w:r w:rsidR="000723E4" w:rsidRPr="00B32622">
        <w:rPr>
          <w:rFonts w:ascii="Times New Roman" w:hAnsi="Times New Roman"/>
          <w:sz w:val="28"/>
          <w:szCs w:val="28"/>
        </w:rPr>
        <w:t>куб. м</w:t>
      </w:r>
      <w:r w:rsidRPr="00B32622">
        <w:rPr>
          <w:rFonts w:ascii="Times New Roman" w:hAnsi="Times New Roman"/>
          <w:sz w:val="28"/>
          <w:szCs w:val="28"/>
        </w:rPr>
        <w:t xml:space="preserve"> и водопроводных очистных сооружений.</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западной части села располагаются недействующие: скважина для забора воды производительностью 6,3 </w:t>
      </w:r>
      <w:r w:rsidR="000723E4" w:rsidRPr="00B32622">
        <w:rPr>
          <w:rFonts w:ascii="Times New Roman" w:hAnsi="Times New Roman"/>
          <w:sz w:val="28"/>
          <w:szCs w:val="28"/>
        </w:rPr>
        <w:t>куб. м</w:t>
      </w:r>
      <w:r w:rsidRPr="00B32622">
        <w:rPr>
          <w:rFonts w:ascii="Times New Roman" w:hAnsi="Times New Roman"/>
          <w:sz w:val="28"/>
          <w:szCs w:val="28"/>
        </w:rPr>
        <w:t>/ч и водонапорная башня.</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Общая протяжённость водопроводной сети 3,4 км; диаметр - 50-100 мм.</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Южная часть территории д. Чекиаул охвачена централизованной системой водоснабжения. Подача воды осуществляется от водозабора, расположенного в южной части населённого пункта, включающего в себя скважину для забора воды производительностью 12 </w:t>
      </w:r>
      <w:r w:rsidR="000723E4" w:rsidRPr="00B32622">
        <w:rPr>
          <w:rFonts w:ascii="Times New Roman" w:hAnsi="Times New Roman"/>
          <w:sz w:val="28"/>
          <w:szCs w:val="28"/>
        </w:rPr>
        <w:t>куб. м</w:t>
      </w:r>
      <w:r w:rsidRPr="00B32622">
        <w:rPr>
          <w:rFonts w:ascii="Times New Roman" w:hAnsi="Times New Roman"/>
          <w:sz w:val="28"/>
          <w:szCs w:val="28"/>
        </w:rPr>
        <w:t xml:space="preserve">/ч и водонапорную башню ёмкостью 20 </w:t>
      </w:r>
      <w:r w:rsidR="00C03B17" w:rsidRPr="00B32622">
        <w:rPr>
          <w:rFonts w:ascii="Times New Roman" w:hAnsi="Times New Roman"/>
          <w:sz w:val="28"/>
          <w:szCs w:val="28"/>
        </w:rPr>
        <w:t>куб. м</w:t>
      </w:r>
      <w:r w:rsidRPr="00B32622">
        <w:rPr>
          <w:rFonts w:ascii="Times New Roman" w:hAnsi="Times New Roman"/>
          <w:sz w:val="28"/>
          <w:szCs w:val="28"/>
        </w:rPr>
        <w:t>.</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Общая протяжённость водопроводной сети 0,3 км, материал труб – полимер, диаметр – 63 мм.</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д. Пахомово централизованная система водоснабжения. Подача воды осуществляется от водозабора, расположенного в северной части деревни, включающего в себя скважину для забора воды производительностью 7,2 </w:t>
      </w:r>
      <w:r w:rsidR="00C03B17" w:rsidRPr="00B32622">
        <w:rPr>
          <w:rFonts w:ascii="Times New Roman" w:hAnsi="Times New Roman"/>
          <w:sz w:val="28"/>
          <w:szCs w:val="28"/>
        </w:rPr>
        <w:t>куб. м</w:t>
      </w:r>
      <w:r w:rsidRPr="00B32622">
        <w:rPr>
          <w:rFonts w:ascii="Times New Roman" w:hAnsi="Times New Roman"/>
          <w:sz w:val="28"/>
          <w:szCs w:val="28"/>
        </w:rPr>
        <w:t xml:space="preserve">/ч и водонапорную башню ёмкостью 20 </w:t>
      </w:r>
      <w:r w:rsidR="00C03B17" w:rsidRPr="00B32622">
        <w:rPr>
          <w:rFonts w:ascii="Times New Roman" w:hAnsi="Times New Roman"/>
          <w:sz w:val="28"/>
          <w:szCs w:val="28"/>
        </w:rPr>
        <w:t>куб. м</w:t>
      </w:r>
      <w:r w:rsidRPr="00B32622">
        <w:rPr>
          <w:rFonts w:ascii="Times New Roman" w:hAnsi="Times New Roman"/>
          <w:sz w:val="28"/>
          <w:szCs w:val="28"/>
        </w:rPr>
        <w:t>.</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Общая протяжённость водопроводной сети 1,8 км, материал труб – сталь, диаметр - 70 мм.</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д. Усманка централизованная система водоснабжения. Подача воды осуществляется от водозабора, расположенного в южной части деревни, включающего в себя скважину для забора воды производительностью 12 </w:t>
      </w:r>
      <w:r w:rsidR="00C03B17" w:rsidRPr="00B32622">
        <w:rPr>
          <w:rFonts w:ascii="Times New Roman" w:hAnsi="Times New Roman"/>
          <w:sz w:val="28"/>
          <w:szCs w:val="28"/>
        </w:rPr>
        <w:t>куб. м</w:t>
      </w:r>
      <w:r w:rsidRPr="00B32622">
        <w:rPr>
          <w:rFonts w:ascii="Times New Roman" w:hAnsi="Times New Roman"/>
          <w:sz w:val="28"/>
          <w:szCs w:val="28"/>
        </w:rPr>
        <w:t xml:space="preserve">/ч и водонапорную башню ёмкостью 20 </w:t>
      </w:r>
      <w:r w:rsidR="00C03B17" w:rsidRPr="00B32622">
        <w:rPr>
          <w:rFonts w:ascii="Times New Roman" w:hAnsi="Times New Roman"/>
          <w:sz w:val="28"/>
          <w:szCs w:val="28"/>
        </w:rPr>
        <w:t>куб. м</w:t>
      </w:r>
      <w:r w:rsidRPr="00B32622">
        <w:rPr>
          <w:rFonts w:ascii="Times New Roman" w:hAnsi="Times New Roman"/>
          <w:sz w:val="28"/>
          <w:szCs w:val="28"/>
        </w:rPr>
        <w:t>.</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Общая протяжённость водопроводной сети 2,6 км, материал труб - сталь, полимер, диаметр - 110 мм.</w:t>
      </w:r>
    </w:p>
    <w:p w:rsidR="00FC5106"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Анализ современного состояния системы водоснабжения Вараксинского сельсовета выявил следующее:</w:t>
      </w:r>
    </w:p>
    <w:p w:rsidR="00FC5106" w:rsidRPr="00B32622" w:rsidRDefault="00FC5106" w:rsidP="00FC51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 д. Чекиаул, д. Пахомово, д. Усманка отсутствует система очистки и обеззараживания воды, что не гарантирует обеспечение населения качественной питьевой водой;</w:t>
      </w:r>
    </w:p>
    <w:p w:rsidR="00FC5106" w:rsidRPr="00B32622" w:rsidRDefault="00FC5106" w:rsidP="00FC51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на водозаборах не организованы и не соблюдаются зоны санитарной охраны источников водоснабжения.</w:t>
      </w:r>
    </w:p>
    <w:p w:rsidR="00E24B9B" w:rsidRPr="00B32622" w:rsidRDefault="00FC5106" w:rsidP="00FC51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Таким образом, необходимо предусмотреть мероприятия по развитию системы централизованного водоснабжения с соблюдением нормативных </w:t>
      </w:r>
      <w:r w:rsidRPr="00B32622">
        <w:rPr>
          <w:rFonts w:ascii="Times New Roman" w:hAnsi="Times New Roman"/>
          <w:sz w:val="28"/>
          <w:szCs w:val="28"/>
        </w:rPr>
        <w:lastRenderedPageBreak/>
        <w:t>требований, обеспечивающих обновление оборудования и сетей, повышающие надёжность работы системы.</w:t>
      </w:r>
    </w:p>
    <w:p w:rsidR="00E24B9B" w:rsidRPr="00B32622" w:rsidRDefault="00E24B9B" w:rsidP="00E24B9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Основными проблемами в функционировании действующей системы водоснабжения </w:t>
      </w:r>
      <w:r w:rsidR="00FC5106" w:rsidRPr="00B32622">
        <w:rPr>
          <w:rFonts w:ascii="Times New Roman" w:hAnsi="Times New Roman"/>
          <w:sz w:val="28"/>
          <w:szCs w:val="28"/>
        </w:rPr>
        <w:t>Вараксинского сельсовета</w:t>
      </w:r>
      <w:r w:rsidRPr="00B32622">
        <w:rPr>
          <w:rFonts w:ascii="Times New Roman" w:hAnsi="Times New Roman"/>
          <w:sz w:val="28"/>
          <w:szCs w:val="28"/>
        </w:rPr>
        <w:t xml:space="preserve"> являются:</w:t>
      </w:r>
    </w:p>
    <w:p w:rsidR="00E24B9B" w:rsidRPr="00B32622" w:rsidRDefault="00E24B9B" w:rsidP="00E24B9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Высокий процент износа сетей, сооружений и оборудования систем подачи и распределения воды (СПРВ);</w:t>
      </w:r>
    </w:p>
    <w:p w:rsidR="00E24B9B" w:rsidRPr="00B32622" w:rsidRDefault="00E24B9B" w:rsidP="00E24B9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Недостаточная надёжность электроснабжения водозаборов и насосных станций;</w:t>
      </w:r>
    </w:p>
    <w:p w:rsidR="00E24B9B" w:rsidRPr="00B32622" w:rsidRDefault="00E24B9B" w:rsidP="00E24B9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Низкая степень автоматизации систем подачи и распределения воды, отсутствие системы диспетчеризации технологического процесса;</w:t>
      </w:r>
    </w:p>
    <w:p w:rsidR="00E24B9B" w:rsidRPr="00B32622" w:rsidRDefault="00E24B9B" w:rsidP="00E24B9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Применение морально-устаревшего оборудования на водозаборах и насосных станциях. Недостаточное использование энергосберегающего оборудования;</w:t>
      </w:r>
    </w:p>
    <w:p w:rsidR="00E24B9B" w:rsidRPr="00B32622" w:rsidRDefault="00E24B9B" w:rsidP="00E24B9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Отсутствие перспектив в регионе по геологической разведке, освоению и дальнейшему использованию водоисточников, отвечающих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E24B9B" w:rsidRPr="00B32622" w:rsidRDefault="006D2319" w:rsidP="00E24B9B">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E24B9B" w:rsidRPr="00B32622">
        <w:rPr>
          <w:rFonts w:ascii="Times New Roman" w:eastAsia="Times New Roman" w:hAnsi="Times New Roman"/>
          <w:sz w:val="28"/>
          <w:szCs w:val="28"/>
          <w:lang w:bidi="en-US"/>
        </w:rPr>
        <w:fldChar w:fldCharType="begin"/>
      </w:r>
      <w:r w:rsidR="00E24B9B" w:rsidRPr="00B32622">
        <w:rPr>
          <w:rFonts w:ascii="Times New Roman" w:eastAsia="Times New Roman" w:hAnsi="Times New Roman"/>
          <w:sz w:val="28"/>
          <w:szCs w:val="28"/>
          <w:lang w:bidi="en-US"/>
        </w:rPr>
        <w:instrText xml:space="preserve"> SEQ Таблица \* ARABIC </w:instrText>
      </w:r>
      <w:r w:rsidR="00E24B9B"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15</w:t>
      </w:r>
      <w:r w:rsidR="00E24B9B" w:rsidRPr="00B32622">
        <w:rPr>
          <w:rFonts w:ascii="Times New Roman" w:eastAsia="Times New Roman" w:hAnsi="Times New Roman"/>
          <w:sz w:val="28"/>
          <w:szCs w:val="28"/>
          <w:lang w:bidi="en-US"/>
        </w:rPr>
        <w:fldChar w:fldCharType="end"/>
      </w:r>
    </w:p>
    <w:p w:rsidR="00E24B9B" w:rsidRPr="00B32622" w:rsidRDefault="00E24B9B" w:rsidP="00E24B9B">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 xml:space="preserve">Общий баланс водоснабжения по </w:t>
      </w:r>
      <w:r w:rsidR="00C60DC5" w:rsidRPr="00B32622">
        <w:rPr>
          <w:rFonts w:ascii="Times New Roman" w:hAnsi="Times New Roman"/>
          <w:color w:val="000000"/>
          <w:sz w:val="28"/>
          <w:szCs w:val="28"/>
        </w:rPr>
        <w:t>Вараксинскому сельсовету, 2016 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518"/>
        <w:gridCol w:w="1071"/>
        <w:gridCol w:w="783"/>
        <w:gridCol w:w="946"/>
        <w:gridCol w:w="1584"/>
        <w:gridCol w:w="885"/>
        <w:gridCol w:w="994"/>
        <w:gridCol w:w="839"/>
      </w:tblGrid>
      <w:tr w:rsidR="00C60DC5" w:rsidRPr="00B32622" w:rsidTr="006C62D2">
        <w:trPr>
          <w:trHeight w:val="283"/>
          <w:tblHeader/>
          <w:jc w:val="center"/>
        </w:trPr>
        <w:tc>
          <w:tcPr>
            <w:tcW w:w="872" w:type="pct"/>
            <w:vMerge w:val="restart"/>
            <w:shd w:val="clear" w:color="auto" w:fill="auto"/>
            <w:noWrap/>
            <w:vAlign w:val="center"/>
            <w:hideMark/>
          </w:tcPr>
          <w:p w:rsidR="00FD40F4" w:rsidRPr="00B32622" w:rsidRDefault="00FD40F4"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Потребитель</w:t>
            </w:r>
          </w:p>
        </w:tc>
        <w:tc>
          <w:tcPr>
            <w:tcW w:w="733" w:type="pct"/>
            <w:vMerge w:val="restart"/>
            <w:shd w:val="clear" w:color="auto" w:fill="auto"/>
            <w:vAlign w:val="center"/>
            <w:hideMark/>
          </w:tcPr>
          <w:p w:rsidR="00FD40F4" w:rsidRPr="00B32622" w:rsidRDefault="00C60DC5"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Наименование расхода</w:t>
            </w:r>
          </w:p>
        </w:tc>
        <w:tc>
          <w:tcPr>
            <w:tcW w:w="513" w:type="pct"/>
            <w:vMerge w:val="restart"/>
            <w:shd w:val="clear" w:color="auto" w:fill="auto"/>
            <w:vAlign w:val="center"/>
            <w:hideMark/>
          </w:tcPr>
          <w:p w:rsidR="00FD40F4" w:rsidRPr="00B32622" w:rsidRDefault="00FD40F4"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Ед</w:t>
            </w:r>
            <w:r w:rsidR="00C60DC5" w:rsidRPr="00B32622">
              <w:rPr>
                <w:rFonts w:ascii="Times New Roman" w:eastAsia="Times New Roman" w:hAnsi="Times New Roman"/>
                <w:bCs/>
                <w:color w:val="000000"/>
                <w:lang w:eastAsia="ru-RU"/>
              </w:rPr>
              <w:t>. измере</w:t>
            </w:r>
            <w:r w:rsidRPr="00B32622">
              <w:rPr>
                <w:rFonts w:ascii="Times New Roman" w:eastAsia="Times New Roman" w:hAnsi="Times New Roman"/>
                <w:bCs/>
                <w:color w:val="000000"/>
                <w:lang w:eastAsia="ru-RU"/>
              </w:rPr>
              <w:t>ния</w:t>
            </w:r>
          </w:p>
        </w:tc>
        <w:tc>
          <w:tcPr>
            <w:tcW w:w="371" w:type="pct"/>
            <w:vMerge w:val="restart"/>
            <w:shd w:val="clear" w:color="auto" w:fill="auto"/>
            <w:noWrap/>
            <w:vAlign w:val="center"/>
            <w:hideMark/>
          </w:tcPr>
          <w:p w:rsidR="00FD40F4" w:rsidRPr="00B32622" w:rsidRDefault="00FD40F4"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Кол-во</w:t>
            </w:r>
          </w:p>
        </w:tc>
        <w:tc>
          <w:tcPr>
            <w:tcW w:w="451" w:type="pct"/>
            <w:vMerge w:val="restart"/>
            <w:shd w:val="clear" w:color="auto" w:fill="auto"/>
            <w:vAlign w:val="center"/>
            <w:hideMark/>
          </w:tcPr>
          <w:p w:rsidR="00FD40F4" w:rsidRPr="00B32622" w:rsidRDefault="00FD40F4"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Средне суточн</w:t>
            </w:r>
            <w:r w:rsidR="00C60DC5" w:rsidRPr="00B32622">
              <w:rPr>
                <w:rFonts w:ascii="Times New Roman" w:eastAsia="Times New Roman" w:hAnsi="Times New Roman"/>
                <w:bCs/>
                <w:color w:val="000000"/>
                <w:lang w:eastAsia="ru-RU"/>
              </w:rPr>
              <w:t>ая</w:t>
            </w:r>
            <w:r w:rsidRPr="00B32622">
              <w:rPr>
                <w:rFonts w:ascii="Times New Roman" w:eastAsia="Times New Roman" w:hAnsi="Times New Roman"/>
                <w:bCs/>
                <w:color w:val="000000"/>
                <w:lang w:eastAsia="ru-RU"/>
              </w:rPr>
              <w:t xml:space="preserve"> </w:t>
            </w:r>
            <w:r w:rsidR="00C60DC5" w:rsidRPr="00B32622">
              <w:rPr>
                <w:rFonts w:ascii="Times New Roman" w:eastAsia="Times New Roman" w:hAnsi="Times New Roman"/>
                <w:bCs/>
                <w:color w:val="000000"/>
                <w:lang w:eastAsia="ru-RU"/>
              </w:rPr>
              <w:t>норма на</w:t>
            </w:r>
            <w:r w:rsidRPr="00B32622">
              <w:rPr>
                <w:rFonts w:ascii="Times New Roman" w:eastAsia="Times New Roman" w:hAnsi="Times New Roman"/>
                <w:bCs/>
                <w:color w:val="000000"/>
                <w:lang w:eastAsia="ru-RU"/>
              </w:rPr>
              <w:t xml:space="preserve"> ед. изм.</w:t>
            </w:r>
          </w:p>
        </w:tc>
        <w:tc>
          <w:tcPr>
            <w:tcW w:w="2060" w:type="pct"/>
            <w:gridSpan w:val="4"/>
            <w:shd w:val="clear" w:color="auto" w:fill="auto"/>
            <w:noWrap/>
            <w:vAlign w:val="center"/>
            <w:hideMark/>
          </w:tcPr>
          <w:p w:rsidR="00FD40F4" w:rsidRPr="00B32622" w:rsidRDefault="00FD40F4"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Водопотребление</w:t>
            </w:r>
          </w:p>
        </w:tc>
      </w:tr>
      <w:tr w:rsidR="003B67D1" w:rsidRPr="00B32622" w:rsidTr="006C62D2">
        <w:trPr>
          <w:trHeight w:val="283"/>
          <w:tblHeader/>
          <w:jc w:val="center"/>
        </w:trPr>
        <w:tc>
          <w:tcPr>
            <w:tcW w:w="872" w:type="pct"/>
            <w:vMerge/>
            <w:shd w:val="clear" w:color="auto" w:fill="auto"/>
            <w:vAlign w:val="center"/>
            <w:hideMark/>
          </w:tcPr>
          <w:p w:rsidR="00C60DC5" w:rsidRPr="00B32622" w:rsidRDefault="00C60DC5" w:rsidP="00C60DC5">
            <w:pPr>
              <w:spacing w:after="0" w:line="240" w:lineRule="auto"/>
              <w:jc w:val="center"/>
              <w:rPr>
                <w:rFonts w:ascii="Times New Roman" w:eastAsia="Times New Roman" w:hAnsi="Times New Roman"/>
                <w:color w:val="000000"/>
                <w:lang w:eastAsia="ru-RU"/>
              </w:rPr>
            </w:pPr>
          </w:p>
        </w:tc>
        <w:tc>
          <w:tcPr>
            <w:tcW w:w="733" w:type="pct"/>
            <w:vMerge/>
            <w:shd w:val="clear" w:color="auto" w:fill="auto"/>
            <w:vAlign w:val="center"/>
            <w:hideMark/>
          </w:tcPr>
          <w:p w:rsidR="00C60DC5" w:rsidRPr="00B32622" w:rsidRDefault="00C60DC5" w:rsidP="00C60DC5">
            <w:pPr>
              <w:spacing w:after="0" w:line="240" w:lineRule="auto"/>
              <w:jc w:val="center"/>
              <w:rPr>
                <w:rFonts w:ascii="Times New Roman" w:eastAsia="Times New Roman" w:hAnsi="Times New Roman"/>
                <w:color w:val="000000"/>
                <w:lang w:eastAsia="ru-RU"/>
              </w:rPr>
            </w:pPr>
          </w:p>
        </w:tc>
        <w:tc>
          <w:tcPr>
            <w:tcW w:w="513" w:type="pct"/>
            <w:vMerge/>
            <w:shd w:val="clear" w:color="auto" w:fill="auto"/>
            <w:vAlign w:val="center"/>
            <w:hideMark/>
          </w:tcPr>
          <w:p w:rsidR="00C60DC5" w:rsidRPr="00B32622" w:rsidRDefault="00C60DC5" w:rsidP="00C60DC5">
            <w:pPr>
              <w:spacing w:after="0" w:line="240" w:lineRule="auto"/>
              <w:jc w:val="center"/>
              <w:rPr>
                <w:rFonts w:ascii="Times New Roman" w:eastAsia="Times New Roman" w:hAnsi="Times New Roman"/>
                <w:color w:val="000000"/>
                <w:lang w:eastAsia="ru-RU"/>
              </w:rPr>
            </w:pPr>
          </w:p>
        </w:tc>
        <w:tc>
          <w:tcPr>
            <w:tcW w:w="371" w:type="pct"/>
            <w:vMerge/>
            <w:shd w:val="clear" w:color="auto" w:fill="auto"/>
            <w:vAlign w:val="center"/>
            <w:hideMark/>
          </w:tcPr>
          <w:p w:rsidR="00C60DC5" w:rsidRPr="00B32622" w:rsidRDefault="00C60DC5" w:rsidP="00C60DC5">
            <w:pPr>
              <w:spacing w:after="0" w:line="240" w:lineRule="auto"/>
              <w:jc w:val="center"/>
              <w:rPr>
                <w:rFonts w:ascii="Times New Roman" w:eastAsia="Times New Roman" w:hAnsi="Times New Roman"/>
                <w:color w:val="000000"/>
                <w:lang w:eastAsia="ru-RU"/>
              </w:rPr>
            </w:pPr>
          </w:p>
        </w:tc>
        <w:tc>
          <w:tcPr>
            <w:tcW w:w="451" w:type="pct"/>
            <w:vMerge/>
            <w:shd w:val="clear" w:color="auto" w:fill="auto"/>
            <w:vAlign w:val="center"/>
            <w:hideMark/>
          </w:tcPr>
          <w:p w:rsidR="00C60DC5" w:rsidRPr="00B32622" w:rsidRDefault="00C60DC5" w:rsidP="00C60DC5">
            <w:pPr>
              <w:spacing w:after="0" w:line="240" w:lineRule="auto"/>
              <w:jc w:val="center"/>
              <w:rPr>
                <w:rFonts w:ascii="Times New Roman" w:eastAsia="Times New Roman" w:hAnsi="Times New Roman"/>
                <w:color w:val="000000"/>
                <w:lang w:eastAsia="ru-RU"/>
              </w:rPr>
            </w:pPr>
          </w:p>
        </w:tc>
        <w:tc>
          <w:tcPr>
            <w:tcW w:w="765" w:type="pct"/>
            <w:shd w:val="clear" w:color="auto" w:fill="auto"/>
            <w:vAlign w:val="center"/>
            <w:hideMark/>
          </w:tcPr>
          <w:p w:rsidR="00C60DC5" w:rsidRPr="00B32622" w:rsidRDefault="00C60DC5"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Средне</w:t>
            </w:r>
            <w:r w:rsidRPr="00B32622">
              <w:rPr>
                <w:rFonts w:ascii="Times New Roman" w:eastAsia="Times New Roman" w:hAnsi="Times New Roman"/>
                <w:color w:val="000000"/>
                <w:lang w:eastAsia="ru-RU"/>
              </w:rPr>
              <w:t>суточная,</w:t>
            </w:r>
          </w:p>
          <w:p w:rsidR="00C60DC5" w:rsidRPr="00B32622" w:rsidRDefault="003B67D1"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куб. м</w:t>
            </w:r>
            <w:r w:rsidR="00C60DC5" w:rsidRPr="00B32622">
              <w:rPr>
                <w:rFonts w:ascii="Times New Roman" w:eastAsia="Times New Roman" w:hAnsi="Times New Roman"/>
                <w:color w:val="000000"/>
                <w:lang w:eastAsia="ru-RU"/>
              </w:rPr>
              <w:t>/сут</w:t>
            </w:r>
          </w:p>
        </w:tc>
        <w:tc>
          <w:tcPr>
            <w:tcW w:w="421" w:type="pct"/>
            <w:shd w:val="clear" w:color="auto" w:fill="auto"/>
            <w:vAlign w:val="center"/>
            <w:hideMark/>
          </w:tcPr>
          <w:p w:rsidR="00C60DC5" w:rsidRPr="00B32622" w:rsidRDefault="00C60DC5"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Годовое</w:t>
            </w:r>
          </w:p>
          <w:p w:rsidR="00C60DC5" w:rsidRPr="00B32622" w:rsidRDefault="00C60DC5"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 xml:space="preserve">тыс. </w:t>
            </w:r>
            <w:r w:rsidR="003B67D1" w:rsidRPr="00B32622">
              <w:rPr>
                <w:rFonts w:ascii="Times New Roman" w:eastAsia="Times New Roman" w:hAnsi="Times New Roman"/>
                <w:color w:val="000000"/>
                <w:lang w:eastAsia="ru-RU"/>
              </w:rPr>
              <w:t xml:space="preserve">куб. м </w:t>
            </w:r>
            <w:r w:rsidRPr="00B32622">
              <w:rPr>
                <w:rFonts w:ascii="Times New Roman" w:eastAsia="Times New Roman" w:hAnsi="Times New Roman"/>
                <w:color w:val="000000"/>
                <w:lang w:eastAsia="ru-RU"/>
              </w:rPr>
              <w:t>/год</w:t>
            </w:r>
          </w:p>
        </w:tc>
        <w:tc>
          <w:tcPr>
            <w:tcW w:w="475" w:type="pct"/>
            <w:shd w:val="clear" w:color="auto" w:fill="auto"/>
            <w:vAlign w:val="center"/>
            <w:hideMark/>
          </w:tcPr>
          <w:p w:rsidR="00C60DC5" w:rsidRPr="00B32622" w:rsidRDefault="00C60DC5"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Макс.</w:t>
            </w:r>
          </w:p>
          <w:p w:rsidR="00C60DC5" w:rsidRPr="00B32622" w:rsidRDefault="00C60DC5"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суточная,</w:t>
            </w:r>
          </w:p>
          <w:p w:rsidR="00C60DC5" w:rsidRPr="00B32622" w:rsidRDefault="003B67D1"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куб. м/сут</w:t>
            </w:r>
          </w:p>
        </w:tc>
        <w:tc>
          <w:tcPr>
            <w:tcW w:w="399" w:type="pct"/>
            <w:shd w:val="clear" w:color="auto" w:fill="auto"/>
            <w:vAlign w:val="center"/>
            <w:hideMark/>
          </w:tcPr>
          <w:p w:rsidR="00C60DC5" w:rsidRPr="00B32622" w:rsidRDefault="00C60DC5"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Макс.</w:t>
            </w:r>
          </w:p>
          <w:p w:rsidR="00C60DC5" w:rsidRPr="00B32622" w:rsidRDefault="00C60DC5"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часовая</w:t>
            </w:r>
          </w:p>
          <w:p w:rsidR="00C60DC5" w:rsidRPr="00B32622" w:rsidRDefault="003B67D1" w:rsidP="00C60DC5">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куб. м/</w:t>
            </w:r>
            <w:r w:rsidR="00C60DC5" w:rsidRPr="00B32622">
              <w:rPr>
                <w:rFonts w:ascii="Times New Roman" w:eastAsia="Times New Roman" w:hAnsi="Times New Roman"/>
                <w:color w:val="000000"/>
                <w:lang w:eastAsia="ru-RU"/>
              </w:rPr>
              <w:t>час</w:t>
            </w:r>
          </w:p>
        </w:tc>
      </w:tr>
      <w:tr w:rsidR="003B67D1" w:rsidRPr="00B32622" w:rsidTr="006C62D2">
        <w:trPr>
          <w:trHeight w:val="283"/>
          <w:jc w:val="center"/>
        </w:trPr>
        <w:tc>
          <w:tcPr>
            <w:tcW w:w="872" w:type="pct"/>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Население с. Вараксино, д. Чекиаул, д. Пахомово, д. Усманка</w:t>
            </w:r>
          </w:p>
        </w:tc>
        <w:tc>
          <w:tcPr>
            <w:tcW w:w="733" w:type="pct"/>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Хозбытовые нужды</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чел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633</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40</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25,32</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9,24</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25,32</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1,06</w:t>
            </w:r>
          </w:p>
        </w:tc>
      </w:tr>
      <w:tr w:rsidR="003B67D1" w:rsidRPr="00B32622" w:rsidTr="006C62D2">
        <w:trPr>
          <w:trHeight w:val="283"/>
          <w:jc w:val="center"/>
        </w:trPr>
        <w:tc>
          <w:tcPr>
            <w:tcW w:w="872" w:type="pct"/>
            <w:vMerge w:val="restart"/>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Животноводческий сектор ЛПХ </w:t>
            </w: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Коровы дойные</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гол.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149</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100</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14,90</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5,44</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14,90</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0,62</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Молодняк КРС</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гол.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105</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30</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3,15</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1,15</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3,15</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0,13</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Козы, овцы</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гол.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311</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3,11</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1,14</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3,11</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0,13</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 xml:space="preserve">Лошади </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гол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100</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60</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6,00</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2,19</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6,00</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0,25</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Свиньи</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гол.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71</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25</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1,78</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0,65</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1,78</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0,07</w:t>
            </w:r>
          </w:p>
        </w:tc>
      </w:tr>
      <w:tr w:rsidR="003B67D1" w:rsidRPr="00B32622" w:rsidTr="006C62D2">
        <w:trPr>
          <w:trHeight w:val="283"/>
          <w:jc w:val="center"/>
        </w:trPr>
        <w:tc>
          <w:tcPr>
            <w:tcW w:w="872" w:type="pct"/>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Производственный и культурно-бытовой сектор</w:t>
            </w:r>
          </w:p>
        </w:tc>
        <w:tc>
          <w:tcPr>
            <w:tcW w:w="733" w:type="pct"/>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Рабочие на производстве</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чел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4</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25</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0,10</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0,20</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0,10</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0,004</w:t>
            </w:r>
          </w:p>
        </w:tc>
      </w:tr>
      <w:tr w:rsidR="003B67D1" w:rsidRPr="00B32622" w:rsidTr="006C62D2">
        <w:trPr>
          <w:trHeight w:val="283"/>
          <w:jc w:val="center"/>
        </w:trPr>
        <w:tc>
          <w:tcPr>
            <w:tcW w:w="872" w:type="pct"/>
            <w:vMerge w:val="restart"/>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 xml:space="preserve">Существующее положение </w:t>
            </w: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Котельная</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шт</w:t>
            </w:r>
            <w:r w:rsidR="003B67D1" w:rsidRPr="00B32622">
              <w:rPr>
                <w:rFonts w:ascii="Times New Roman" w:eastAsia="Times New Roman" w:hAnsi="Times New Roman"/>
                <w:color w:val="000000"/>
                <w:lang w:eastAsia="ru-RU"/>
              </w:rPr>
              <w:t>.</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1200</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2,40</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0,88</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2,40</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0,10</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Клуб</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1 место</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200</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8,6</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1,72</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0,63</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1,72</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0,07</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Магазин</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чел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5</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250</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1,25</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0,46</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1,25</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0,05</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Администрация</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чел.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6</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12</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0,07</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0,03</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0,07</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0,003</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Почта</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чел.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12</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0,02</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0,01</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0,02</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0,001</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ФАП</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чел.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3</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0,03</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0,01</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0,03</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0,001</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школа</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чел</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100</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1,00</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0,37</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1,00</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0,042</w:t>
            </w:r>
          </w:p>
        </w:tc>
      </w:tr>
      <w:tr w:rsidR="003B67D1" w:rsidRPr="00B32622" w:rsidTr="006C62D2">
        <w:trPr>
          <w:trHeight w:val="283"/>
          <w:jc w:val="center"/>
        </w:trPr>
        <w:tc>
          <w:tcPr>
            <w:tcW w:w="872" w:type="pct"/>
            <w:vMerge w:val="restart"/>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Неучтённые расходы</w:t>
            </w: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color w:val="000000"/>
                <w:lang w:eastAsia="ru-RU"/>
              </w:rPr>
              <w:t>Потери</w:t>
            </w:r>
          </w:p>
        </w:tc>
        <w:tc>
          <w:tcPr>
            <w:tcW w:w="513"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color w:val="000000"/>
                <w:lang w:eastAsia="ru-RU"/>
              </w:rPr>
              <w:t>%</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6,09</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2,22</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6,09</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0,25</w:t>
            </w:r>
          </w:p>
        </w:tc>
      </w:tr>
      <w:tr w:rsidR="003B67D1" w:rsidRPr="00B32622" w:rsidTr="006C62D2">
        <w:trPr>
          <w:trHeight w:val="283"/>
          <w:jc w:val="center"/>
        </w:trPr>
        <w:tc>
          <w:tcPr>
            <w:tcW w:w="872" w:type="pct"/>
            <w:vMerge/>
            <w:shd w:val="clear" w:color="auto" w:fill="auto"/>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p>
        </w:tc>
        <w:tc>
          <w:tcPr>
            <w:tcW w:w="733" w:type="pct"/>
            <w:shd w:val="clear" w:color="auto" w:fill="auto"/>
            <w:noWrap/>
            <w:vAlign w:val="center"/>
            <w:hideMark/>
          </w:tcPr>
          <w:p w:rsidR="00D05866" w:rsidRPr="00B32622" w:rsidRDefault="00D05866" w:rsidP="00D05866">
            <w:pPr>
              <w:spacing w:after="0" w:line="240" w:lineRule="auto"/>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Полив</w:t>
            </w:r>
          </w:p>
        </w:tc>
        <w:tc>
          <w:tcPr>
            <w:tcW w:w="513" w:type="pct"/>
            <w:shd w:val="clear" w:color="auto" w:fill="auto"/>
            <w:noWrap/>
            <w:vAlign w:val="center"/>
            <w:hideMark/>
          </w:tcPr>
          <w:p w:rsidR="00D05866" w:rsidRPr="00B32622" w:rsidRDefault="003B67D1" w:rsidP="00D05866">
            <w:pPr>
              <w:spacing w:after="0" w:line="240" w:lineRule="auto"/>
              <w:jc w:val="center"/>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кв. м</w:t>
            </w:r>
          </w:p>
        </w:tc>
        <w:tc>
          <w:tcPr>
            <w:tcW w:w="37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56800</w:t>
            </w:r>
          </w:p>
        </w:tc>
        <w:tc>
          <w:tcPr>
            <w:tcW w:w="45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4</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227,20</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82,93</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227,20</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9,47</w:t>
            </w:r>
          </w:p>
        </w:tc>
      </w:tr>
      <w:tr w:rsidR="00D05866" w:rsidRPr="00B32622" w:rsidTr="006C62D2">
        <w:trPr>
          <w:trHeight w:val="283"/>
          <w:jc w:val="center"/>
        </w:trPr>
        <w:tc>
          <w:tcPr>
            <w:tcW w:w="2940" w:type="pct"/>
            <w:gridSpan w:val="5"/>
            <w:shd w:val="clear" w:color="auto" w:fill="auto"/>
            <w:vAlign w:val="center"/>
            <w:hideMark/>
          </w:tcPr>
          <w:p w:rsidR="00D05866" w:rsidRPr="00B32622" w:rsidRDefault="00D05866" w:rsidP="00D05866">
            <w:pPr>
              <w:spacing w:after="0" w:line="240" w:lineRule="auto"/>
              <w:jc w:val="right"/>
              <w:rPr>
                <w:rFonts w:ascii="Times New Roman" w:eastAsia="Times New Roman" w:hAnsi="Times New Roman"/>
                <w:color w:val="000000"/>
                <w:lang w:eastAsia="ru-RU"/>
              </w:rPr>
            </w:pPr>
            <w:r w:rsidRPr="00B32622">
              <w:rPr>
                <w:rFonts w:ascii="Times New Roman" w:eastAsia="Times New Roman" w:hAnsi="Times New Roman"/>
                <w:bCs/>
                <w:color w:val="000000"/>
                <w:lang w:eastAsia="ru-RU"/>
              </w:rPr>
              <w:t>Итого </w:t>
            </w:r>
          </w:p>
        </w:tc>
        <w:tc>
          <w:tcPr>
            <w:tcW w:w="76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288,05</w:t>
            </w:r>
          </w:p>
        </w:tc>
        <w:tc>
          <w:tcPr>
            <w:tcW w:w="421"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105,30</w:t>
            </w:r>
          </w:p>
        </w:tc>
        <w:tc>
          <w:tcPr>
            <w:tcW w:w="475"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288,05</w:t>
            </w:r>
          </w:p>
        </w:tc>
        <w:tc>
          <w:tcPr>
            <w:tcW w:w="399" w:type="pct"/>
            <w:shd w:val="clear" w:color="auto" w:fill="auto"/>
            <w:noWrap/>
            <w:vAlign w:val="center"/>
            <w:hideMark/>
          </w:tcPr>
          <w:p w:rsidR="00D05866" w:rsidRPr="00B32622" w:rsidRDefault="00D05866" w:rsidP="00D05866">
            <w:pPr>
              <w:spacing w:after="0" w:line="240" w:lineRule="auto"/>
              <w:jc w:val="center"/>
              <w:rPr>
                <w:rFonts w:ascii="Times New Roman" w:eastAsia="Times New Roman" w:hAnsi="Times New Roman"/>
                <w:bCs/>
                <w:color w:val="000000"/>
                <w:lang w:eastAsia="ru-RU"/>
              </w:rPr>
            </w:pPr>
            <w:r w:rsidRPr="00B32622">
              <w:rPr>
                <w:rFonts w:ascii="Times New Roman" w:eastAsia="Times New Roman" w:hAnsi="Times New Roman"/>
                <w:bCs/>
                <w:color w:val="000000"/>
                <w:lang w:eastAsia="ru-RU"/>
              </w:rPr>
              <w:t>12,00</w:t>
            </w:r>
          </w:p>
        </w:tc>
      </w:tr>
    </w:tbl>
    <w:p w:rsidR="00E24B9B" w:rsidRPr="00B32622" w:rsidRDefault="00E24B9B" w:rsidP="00E24B9B">
      <w:pPr>
        <w:autoSpaceDE w:val="0"/>
        <w:autoSpaceDN w:val="0"/>
        <w:adjustRightInd w:val="0"/>
        <w:spacing w:after="0" w:line="240" w:lineRule="auto"/>
        <w:jc w:val="right"/>
        <w:rPr>
          <w:rFonts w:ascii="Times New Roman" w:eastAsia="Times New Roman" w:hAnsi="Times New Roman"/>
          <w:sz w:val="28"/>
          <w:szCs w:val="28"/>
          <w:lang w:eastAsia="ru-RU"/>
        </w:rPr>
      </w:pPr>
    </w:p>
    <w:p w:rsidR="00632421" w:rsidRPr="00B32622" w:rsidRDefault="00632421" w:rsidP="005C6D03">
      <w:pPr>
        <w:pStyle w:val="3"/>
        <w:numPr>
          <w:ilvl w:val="2"/>
          <w:numId w:val="25"/>
        </w:numPr>
        <w:tabs>
          <w:tab w:val="left" w:pos="1560"/>
        </w:tabs>
        <w:ind w:left="1560" w:hanging="840"/>
        <w:rPr>
          <w:rFonts w:ascii="Times New Roman" w:hAnsi="Times New Roman"/>
          <w:sz w:val="28"/>
          <w:lang w:val="ru-RU"/>
        </w:rPr>
      </w:pPr>
      <w:bookmarkStart w:id="237" w:name="_Toc487139500"/>
      <w:r w:rsidRPr="00B32622">
        <w:rPr>
          <w:rFonts w:ascii="Times New Roman" w:hAnsi="Times New Roman"/>
          <w:sz w:val="28"/>
          <w:lang w:val="ru-RU"/>
        </w:rPr>
        <w:t>Водоотведение</w:t>
      </w:r>
      <w:bookmarkEnd w:id="237"/>
    </w:p>
    <w:p w:rsidR="00632421" w:rsidRPr="00B32622" w:rsidRDefault="00632421" w:rsidP="00632421">
      <w:pPr>
        <w:spacing w:after="0" w:line="240" w:lineRule="auto"/>
        <w:rPr>
          <w:rFonts w:ascii="Times New Roman" w:hAnsi="Times New Roman"/>
          <w:sz w:val="16"/>
          <w:szCs w:val="16"/>
          <w:lang w:eastAsia="ru-RU"/>
        </w:rPr>
      </w:pPr>
    </w:p>
    <w:p w:rsidR="007642FB" w:rsidRPr="00B32622" w:rsidRDefault="007642FB" w:rsidP="007642FB">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На территории Вараксинского сельсовета централизованная система водоотведения отсутствует. В населённых пунктах отвод сточных вод осуществляется в выгребные ямы, надворные туалеты с последующим сбросом на рельеф.</w:t>
      </w:r>
    </w:p>
    <w:p w:rsidR="00E24B9B" w:rsidRPr="00B32622" w:rsidRDefault="007642FB" w:rsidP="007642FB">
      <w:pPr>
        <w:spacing w:after="0" w:line="240" w:lineRule="auto"/>
        <w:ind w:firstLine="709"/>
        <w:jc w:val="both"/>
        <w:rPr>
          <w:rFonts w:ascii="Times New Roman" w:hAnsi="Times New Roman"/>
          <w:sz w:val="28"/>
          <w:szCs w:val="28"/>
        </w:rPr>
      </w:pPr>
      <w:r w:rsidRPr="00B32622">
        <w:rPr>
          <w:rFonts w:ascii="Times New Roman" w:hAnsi="Times New Roman"/>
          <w:sz w:val="28"/>
          <w:szCs w:val="28"/>
        </w:rPr>
        <w:t>С целью повышения качественного уровня проживания населения и улучшения экологической обстановки на территории Вараксинского сельсовета необходимо предусмотреть строительство канализационных очистных сооружений, а также организацию сбора и транспортировки сточных вод для их очистки и утилизации.</w:t>
      </w:r>
    </w:p>
    <w:p w:rsidR="00632421" w:rsidRPr="00B32622" w:rsidRDefault="00632421" w:rsidP="005C6D03">
      <w:pPr>
        <w:pStyle w:val="3"/>
        <w:numPr>
          <w:ilvl w:val="2"/>
          <w:numId w:val="25"/>
        </w:numPr>
        <w:tabs>
          <w:tab w:val="left" w:pos="1560"/>
        </w:tabs>
        <w:ind w:left="1560" w:hanging="840"/>
        <w:rPr>
          <w:rFonts w:ascii="Times New Roman" w:hAnsi="Times New Roman"/>
          <w:sz w:val="28"/>
          <w:lang w:val="ru-RU"/>
        </w:rPr>
      </w:pPr>
      <w:bookmarkStart w:id="238" w:name="_Toc487139501"/>
      <w:r w:rsidRPr="00B32622">
        <w:rPr>
          <w:rFonts w:ascii="Times New Roman" w:hAnsi="Times New Roman"/>
          <w:sz w:val="28"/>
          <w:lang w:val="ru-RU"/>
        </w:rPr>
        <w:t>Теплоснабжение</w:t>
      </w:r>
      <w:bookmarkEnd w:id="238"/>
    </w:p>
    <w:p w:rsidR="00632421" w:rsidRPr="00B32622" w:rsidRDefault="00632421" w:rsidP="00632421">
      <w:pPr>
        <w:spacing w:after="0" w:line="240" w:lineRule="auto"/>
        <w:rPr>
          <w:rFonts w:ascii="Times New Roman" w:hAnsi="Times New Roman"/>
          <w:sz w:val="16"/>
          <w:szCs w:val="16"/>
          <w:lang w:eastAsia="ru-RU"/>
        </w:rPr>
      </w:pP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Система теплоснабжения в с. Вараксино представляет собой сочетание централизованной и децентрализованной систем. Объекты общественно-делового назначения в центральной части села подключены к централизованной системе теплоснабжения. Источником теплоснабжения является угольная котельная мощностью 1,93 Гкал/ч.</w:t>
      </w: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Система теплоснабжения закрытая, схема тепловых сетей двухтрубная, расчётный температурный график тепловых сетей - 95/70 °С.</w:t>
      </w: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Общая протяжённость тепловых сетей составляет 0,5 км (в двухтрубном исполнении).</w:t>
      </w: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Теплоснабжение индивидуальной жилой застройки осуществляется от печей. Топливом являются дрова и уголь.</w:t>
      </w: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Система теплоснабжения в д. Усманка представляет собой сочетание централизованной и децентрализованной систем. Объекты общественно-делового назначения в центральной части деревни подключены к централизованной системе теплоснабжения. Источником теплоснабжения является угольная котельная мощностью 0,25 Гкал/ч. Система теплоснабжения закрытая, схема тепловых сетей двухтрубная, расчётный температурный график тепловых сетей - 95/70 °С. Общая протяжённость тепловых сетей составляет 0,1 км (в двухтрубном исполнении).</w:t>
      </w: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Теплоснабжение сельского клуба обеспечивается от индивидуальной котельной мощности 0,1 Гкал/ч. Топливом являются дрова.</w:t>
      </w: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lastRenderedPageBreak/>
        <w:t>Теплоснабжение индивидуальной жилой застройки, а также объектов общественно-делового назначения, неподключенных к котельной, осуществляется от печей. Топливом являются дрова и уголь.</w:t>
      </w: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д. Пахомово и д. Чекиаул система теплоснабжения децентрализованная.</w:t>
      </w: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Теплоснабжение индивидуальной жилой застройки, а также объектов общественно-делового назначения, осуществляется от печей. Топливом являются дрова и уголь.</w:t>
      </w:r>
    </w:p>
    <w:p w:rsidR="00E24B9B"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Теплоснабжение нескольких объектов общественного назначения д. Пахомово, д. Чекиаул обеспечивается от индивидуальных котельных, мощностью 0,1 Гкал/ч. Топливом являются дрова.</w:t>
      </w:r>
    </w:p>
    <w:p w:rsidR="00A77C76" w:rsidRPr="00B32622" w:rsidRDefault="00A77C76" w:rsidP="00A77C76">
      <w:pPr>
        <w:spacing w:after="0" w:line="240" w:lineRule="auto"/>
        <w:ind w:firstLine="709"/>
        <w:jc w:val="both"/>
        <w:rPr>
          <w:rFonts w:ascii="Times New Roman" w:hAnsi="Times New Roman"/>
          <w:sz w:val="28"/>
          <w:szCs w:val="28"/>
        </w:rPr>
      </w:pPr>
      <w:r w:rsidRPr="00B32622">
        <w:rPr>
          <w:rFonts w:ascii="Times New Roman" w:hAnsi="Times New Roman"/>
          <w:sz w:val="28"/>
          <w:szCs w:val="28"/>
        </w:rPr>
        <w:t>Анализ существующей системы теплоснабжения выявил, что данная система является оптимальным вариантом для населённых пунктов Вараксинского сельсовета. На перспективу для обеспечения надёжности работы необходимо проведение мероприятий по обновлению оборудования котельных и тепловых сетей c. Вараксино, д. Усманка.</w:t>
      </w:r>
    </w:p>
    <w:p w:rsidR="00E24B9B" w:rsidRPr="00B32622" w:rsidRDefault="00E24B9B" w:rsidP="00E24B9B">
      <w:pPr>
        <w:spacing w:after="0" w:line="240" w:lineRule="auto"/>
        <w:ind w:firstLine="709"/>
        <w:jc w:val="both"/>
        <w:rPr>
          <w:rFonts w:ascii="Times New Roman" w:hAnsi="Times New Roman"/>
          <w:sz w:val="28"/>
          <w:szCs w:val="28"/>
        </w:rPr>
      </w:pPr>
      <w:r w:rsidRPr="00B32622">
        <w:rPr>
          <w:rFonts w:ascii="Times New Roman" w:hAnsi="Times New Roman"/>
          <w:sz w:val="28"/>
          <w:szCs w:val="28"/>
        </w:rPr>
        <w:t>Основные причины, негативно влияющие на надёжность работы системы теплоснабжения:</w:t>
      </w:r>
    </w:p>
    <w:p w:rsidR="00E24B9B" w:rsidRPr="00B32622" w:rsidRDefault="00E24B9B" w:rsidP="005C6D03">
      <w:pPr>
        <w:numPr>
          <w:ilvl w:val="0"/>
          <w:numId w:val="39"/>
        </w:numPr>
        <w:tabs>
          <w:tab w:val="left" w:pos="1418"/>
        </w:tabs>
        <w:spacing w:after="0" w:line="240" w:lineRule="auto"/>
        <w:ind w:left="1418" w:hanging="425"/>
        <w:jc w:val="both"/>
        <w:rPr>
          <w:rFonts w:ascii="Times New Roman" w:hAnsi="Times New Roman"/>
          <w:sz w:val="28"/>
          <w:szCs w:val="28"/>
        </w:rPr>
      </w:pPr>
      <w:r w:rsidRPr="00B32622">
        <w:rPr>
          <w:rFonts w:ascii="Times New Roman" w:hAnsi="Times New Roman"/>
          <w:sz w:val="28"/>
          <w:szCs w:val="28"/>
        </w:rPr>
        <w:t>Основная часть тепловых сетей имеет критический срок эксплуатации, степень износа металла трубопроводов неизвестна</w:t>
      </w:r>
      <w:r w:rsidR="00E258FF" w:rsidRPr="00B32622">
        <w:rPr>
          <w:rFonts w:ascii="Times New Roman" w:hAnsi="Times New Roman"/>
          <w:sz w:val="28"/>
          <w:szCs w:val="28"/>
        </w:rPr>
        <w:t>.</w:t>
      </w:r>
    </w:p>
    <w:p w:rsidR="00E24B9B" w:rsidRPr="00B32622" w:rsidRDefault="00E24B9B" w:rsidP="005C6D03">
      <w:pPr>
        <w:numPr>
          <w:ilvl w:val="0"/>
          <w:numId w:val="39"/>
        </w:numPr>
        <w:tabs>
          <w:tab w:val="left" w:pos="1418"/>
        </w:tabs>
        <w:spacing w:after="0" w:line="240" w:lineRule="auto"/>
        <w:ind w:left="1418" w:hanging="425"/>
        <w:jc w:val="both"/>
        <w:rPr>
          <w:rFonts w:ascii="Times New Roman" w:hAnsi="Times New Roman"/>
          <w:sz w:val="28"/>
          <w:szCs w:val="28"/>
          <w:lang w:bidi="ru-RU"/>
        </w:rPr>
      </w:pPr>
      <w:r w:rsidRPr="00B32622">
        <w:rPr>
          <w:rFonts w:ascii="Times New Roman" w:hAnsi="Times New Roman"/>
          <w:sz w:val="28"/>
          <w:szCs w:val="28"/>
        </w:rPr>
        <w:t>Котельные работают с пониженной тепло</w:t>
      </w:r>
      <w:r w:rsidRPr="00B32622">
        <w:rPr>
          <w:rFonts w:ascii="Times New Roman" w:hAnsi="Times New Roman"/>
          <w:sz w:val="28"/>
          <w:szCs w:val="28"/>
        </w:rPr>
        <w:noBreakHyphen/>
        <w:t>производительностью из-за</w:t>
      </w:r>
      <w:r w:rsidR="005216E7" w:rsidRPr="00B32622">
        <w:rPr>
          <w:rFonts w:ascii="Times New Roman" w:hAnsi="Times New Roman"/>
          <w:sz w:val="28"/>
          <w:szCs w:val="28"/>
        </w:rPr>
        <w:t xml:space="preserve"> </w:t>
      </w:r>
      <w:r w:rsidRPr="00B32622">
        <w:rPr>
          <w:rFonts w:ascii="Times New Roman" w:hAnsi="Times New Roman"/>
          <w:sz w:val="28"/>
          <w:szCs w:val="28"/>
          <w:lang w:bidi="ru-RU"/>
        </w:rPr>
        <w:t>низкого КПД изношенных котлов (требуется замена на новые)</w:t>
      </w:r>
      <w:r w:rsidR="00E258FF" w:rsidRPr="00B32622">
        <w:rPr>
          <w:rFonts w:ascii="Times New Roman" w:hAnsi="Times New Roman"/>
          <w:sz w:val="28"/>
          <w:szCs w:val="28"/>
          <w:lang w:bidi="ru-RU"/>
        </w:rPr>
        <w:t>.</w:t>
      </w:r>
    </w:p>
    <w:p w:rsidR="00E24B9B" w:rsidRPr="00B32622" w:rsidRDefault="00E24B9B" w:rsidP="005C6D03">
      <w:pPr>
        <w:numPr>
          <w:ilvl w:val="0"/>
          <w:numId w:val="39"/>
        </w:numPr>
        <w:tabs>
          <w:tab w:val="left" w:pos="1418"/>
        </w:tabs>
        <w:spacing w:after="0" w:line="240" w:lineRule="auto"/>
        <w:ind w:left="1418" w:hanging="425"/>
        <w:jc w:val="both"/>
        <w:rPr>
          <w:rFonts w:ascii="Times New Roman" w:hAnsi="Times New Roman"/>
          <w:sz w:val="28"/>
          <w:szCs w:val="28"/>
        </w:rPr>
      </w:pPr>
      <w:r w:rsidRPr="00B32622">
        <w:rPr>
          <w:rFonts w:ascii="Times New Roman" w:hAnsi="Times New Roman"/>
          <w:sz w:val="28"/>
          <w:szCs w:val="28"/>
        </w:rPr>
        <w:t>Не ведётся статистика отказов в работе оборудования, нет информации по планированию и ремонту оборудования.</w:t>
      </w:r>
    </w:p>
    <w:p w:rsidR="00E24B9B" w:rsidRPr="00B32622" w:rsidRDefault="00E24B9B" w:rsidP="005C6D03">
      <w:pPr>
        <w:numPr>
          <w:ilvl w:val="0"/>
          <w:numId w:val="39"/>
        </w:numPr>
        <w:tabs>
          <w:tab w:val="left" w:pos="1418"/>
        </w:tabs>
        <w:spacing w:after="0" w:line="240" w:lineRule="auto"/>
        <w:ind w:left="1418" w:hanging="425"/>
        <w:jc w:val="both"/>
        <w:rPr>
          <w:rFonts w:ascii="Times New Roman" w:hAnsi="Times New Roman"/>
          <w:sz w:val="28"/>
          <w:szCs w:val="28"/>
        </w:rPr>
      </w:pPr>
      <w:r w:rsidRPr="00B32622">
        <w:rPr>
          <w:rFonts w:ascii="Times New Roman" w:hAnsi="Times New Roman"/>
          <w:sz w:val="28"/>
          <w:szCs w:val="28"/>
        </w:rPr>
        <w:t>Трубопроводы теплосетей нуждаются в проведении обследования и паспортизации, капитальном ремонте.</w:t>
      </w:r>
    </w:p>
    <w:p w:rsidR="00E24B9B" w:rsidRPr="00B32622" w:rsidRDefault="00E24B9B" w:rsidP="00E24B9B">
      <w:pPr>
        <w:tabs>
          <w:tab w:val="left" w:pos="1418"/>
        </w:tabs>
        <w:spacing w:after="0" w:line="240" w:lineRule="auto"/>
        <w:ind w:firstLine="709"/>
        <w:jc w:val="both"/>
        <w:rPr>
          <w:rFonts w:ascii="Times New Roman" w:hAnsi="Times New Roman"/>
          <w:sz w:val="28"/>
          <w:szCs w:val="28"/>
        </w:rPr>
      </w:pPr>
    </w:p>
    <w:p w:rsidR="00E24B9B" w:rsidRPr="00B32622" w:rsidRDefault="00E24B9B" w:rsidP="00E24B9B">
      <w:pPr>
        <w:tabs>
          <w:tab w:val="left" w:pos="1418"/>
        </w:tabs>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Данные о количестве аварий, повлёкших отключение потребителей от теплоснабжения, теплоснабжающей организацией не представлено. На сегодняшний день состояние оборудования системы теплоснабжения </w:t>
      </w:r>
      <w:r w:rsidR="00E258FF" w:rsidRPr="00B32622">
        <w:rPr>
          <w:rFonts w:ascii="Times New Roman" w:hAnsi="Times New Roman"/>
          <w:sz w:val="28"/>
          <w:szCs w:val="28"/>
        </w:rPr>
        <w:t>сельсовета</w:t>
      </w:r>
      <w:r w:rsidRPr="00B32622">
        <w:rPr>
          <w:rFonts w:ascii="Times New Roman" w:hAnsi="Times New Roman"/>
          <w:sz w:val="28"/>
          <w:szCs w:val="28"/>
        </w:rPr>
        <w:t xml:space="preserve"> имеет запас резервной мощности по теплоисточникам.</w:t>
      </w:r>
    </w:p>
    <w:p w:rsidR="00632421" w:rsidRPr="00B32622" w:rsidRDefault="00E24B9B" w:rsidP="00E24B9B">
      <w:pPr>
        <w:tabs>
          <w:tab w:val="left" w:pos="1418"/>
        </w:tabs>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Решение вопросов, связанных с теплоснабжением проектов, реализуемых на территории </w:t>
      </w:r>
      <w:r w:rsidR="00E258FF" w:rsidRPr="00B32622">
        <w:rPr>
          <w:rFonts w:ascii="Times New Roman" w:hAnsi="Times New Roman"/>
          <w:sz w:val="28"/>
          <w:szCs w:val="28"/>
        </w:rPr>
        <w:t>Вараксинского сельсовета</w:t>
      </w:r>
      <w:r w:rsidRPr="00B32622">
        <w:rPr>
          <w:rFonts w:ascii="Times New Roman" w:hAnsi="Times New Roman"/>
          <w:sz w:val="28"/>
          <w:szCs w:val="28"/>
        </w:rPr>
        <w:t xml:space="preserve">, в каждом конкретном случае будет согласовываться с планами развития и с возможностями организации, вырабатывающей и отпускающей тепловую энергию. При отсутствии у </w:t>
      </w:r>
      <w:r w:rsidR="00E258FF" w:rsidRPr="00B32622">
        <w:rPr>
          <w:rFonts w:ascii="Times New Roman" w:hAnsi="Times New Roman"/>
          <w:sz w:val="28"/>
          <w:szCs w:val="28"/>
        </w:rPr>
        <w:t>конкретной имеющейся котельной</w:t>
      </w:r>
      <w:r w:rsidRPr="00B32622">
        <w:rPr>
          <w:rFonts w:ascii="Times New Roman" w:hAnsi="Times New Roman"/>
          <w:sz w:val="28"/>
          <w:szCs w:val="28"/>
        </w:rPr>
        <w:t xml:space="preserve"> технической возможности для присоединения дополнительной нагрузки, рекомендуется использование индивидуальных систем отопления для новых потребителей.</w:t>
      </w:r>
    </w:p>
    <w:p w:rsidR="00632421" w:rsidRPr="00B32622" w:rsidRDefault="00632421" w:rsidP="00632421">
      <w:pPr>
        <w:spacing w:after="0" w:line="240" w:lineRule="auto"/>
        <w:rPr>
          <w:rFonts w:ascii="Times New Roman" w:hAnsi="Times New Roman"/>
          <w:sz w:val="16"/>
          <w:szCs w:val="16"/>
          <w:lang w:eastAsia="ru-RU"/>
        </w:rPr>
      </w:pPr>
    </w:p>
    <w:p w:rsidR="00632421" w:rsidRPr="00B32622" w:rsidRDefault="00632421" w:rsidP="005C6D03">
      <w:pPr>
        <w:pStyle w:val="3"/>
        <w:numPr>
          <w:ilvl w:val="2"/>
          <w:numId w:val="25"/>
        </w:numPr>
        <w:tabs>
          <w:tab w:val="left" w:pos="1560"/>
        </w:tabs>
        <w:ind w:left="1560" w:hanging="840"/>
        <w:rPr>
          <w:rFonts w:ascii="Times New Roman" w:hAnsi="Times New Roman"/>
          <w:sz w:val="28"/>
          <w:lang w:val="ru-RU"/>
        </w:rPr>
      </w:pPr>
      <w:bookmarkStart w:id="239" w:name="_Toc487139502"/>
      <w:r w:rsidRPr="00B32622">
        <w:rPr>
          <w:rFonts w:ascii="Times New Roman" w:hAnsi="Times New Roman"/>
          <w:sz w:val="28"/>
          <w:lang w:val="ru-RU"/>
        </w:rPr>
        <w:t>Газоснабжение</w:t>
      </w:r>
      <w:bookmarkEnd w:id="239"/>
    </w:p>
    <w:p w:rsidR="00632421" w:rsidRPr="00B32622" w:rsidRDefault="00632421" w:rsidP="00632421">
      <w:pPr>
        <w:spacing w:after="0" w:line="240" w:lineRule="auto"/>
        <w:rPr>
          <w:rFonts w:ascii="Times New Roman" w:hAnsi="Times New Roman"/>
          <w:sz w:val="16"/>
          <w:szCs w:val="16"/>
          <w:lang w:eastAsia="ru-RU"/>
        </w:rPr>
      </w:pPr>
    </w:p>
    <w:p w:rsidR="00270B47" w:rsidRPr="00B32622" w:rsidRDefault="004A6720" w:rsidP="00270B47">
      <w:pPr>
        <w:spacing w:after="0" w:line="240" w:lineRule="auto"/>
        <w:ind w:firstLine="567"/>
        <w:jc w:val="both"/>
        <w:rPr>
          <w:rFonts w:ascii="Times New Roman" w:hAnsi="Times New Roman"/>
          <w:sz w:val="28"/>
          <w:szCs w:val="28"/>
        </w:rPr>
      </w:pPr>
      <w:r w:rsidRPr="00B32622">
        <w:rPr>
          <w:rFonts w:ascii="Times New Roman" w:hAnsi="Times New Roman"/>
          <w:sz w:val="28"/>
          <w:szCs w:val="28"/>
        </w:rPr>
        <w:t>Снабжение природным газом населённых пунктов Вараксинского сельсовета отсутствует и на расчётный срок генерального плана не рассматривается.</w:t>
      </w:r>
    </w:p>
    <w:p w:rsidR="00632421" w:rsidRPr="00B32622" w:rsidRDefault="00632421" w:rsidP="005C6D03">
      <w:pPr>
        <w:pStyle w:val="3"/>
        <w:numPr>
          <w:ilvl w:val="2"/>
          <w:numId w:val="25"/>
        </w:numPr>
        <w:tabs>
          <w:tab w:val="left" w:pos="1560"/>
        </w:tabs>
        <w:ind w:left="1560" w:hanging="840"/>
        <w:rPr>
          <w:rFonts w:ascii="Times New Roman" w:hAnsi="Times New Roman"/>
          <w:sz w:val="28"/>
          <w:lang w:val="ru-RU"/>
        </w:rPr>
      </w:pPr>
      <w:bookmarkStart w:id="240" w:name="_Toc487139503"/>
      <w:r w:rsidRPr="00B32622">
        <w:rPr>
          <w:rFonts w:ascii="Times New Roman" w:hAnsi="Times New Roman"/>
          <w:sz w:val="28"/>
          <w:lang w:val="ru-RU"/>
        </w:rPr>
        <w:lastRenderedPageBreak/>
        <w:t>Электроснабжение</w:t>
      </w:r>
      <w:bookmarkEnd w:id="240"/>
      <w:r w:rsidRPr="00B32622">
        <w:rPr>
          <w:rFonts w:ascii="Times New Roman" w:hAnsi="Times New Roman"/>
          <w:sz w:val="28"/>
          <w:lang w:val="ru-RU"/>
        </w:rPr>
        <w:tab/>
      </w:r>
    </w:p>
    <w:p w:rsidR="00632421" w:rsidRPr="00B32622" w:rsidRDefault="00632421" w:rsidP="00632421">
      <w:pPr>
        <w:spacing w:after="0" w:line="240" w:lineRule="auto"/>
        <w:rPr>
          <w:rFonts w:ascii="Times New Roman" w:hAnsi="Times New Roman"/>
          <w:sz w:val="16"/>
          <w:szCs w:val="16"/>
          <w:lang w:eastAsia="ru-RU"/>
        </w:rPr>
      </w:pPr>
    </w:p>
    <w:p w:rsidR="00632421" w:rsidRPr="00B32622" w:rsidRDefault="00632421" w:rsidP="00632421">
      <w:pPr>
        <w:spacing w:after="0" w:line="240" w:lineRule="auto"/>
        <w:rPr>
          <w:rFonts w:ascii="Times New Roman" w:hAnsi="Times New Roman"/>
          <w:sz w:val="16"/>
          <w:szCs w:val="16"/>
          <w:lang w:eastAsia="ru-RU"/>
        </w:rPr>
      </w:pPr>
    </w:p>
    <w:p w:rsidR="008C7806" w:rsidRPr="00B32622" w:rsidRDefault="0059013B" w:rsidP="008C78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Система электроснабжения Вараксинского сельсовета централизованная. </w:t>
      </w:r>
      <w:r w:rsidR="008C7806" w:rsidRPr="00B32622">
        <w:rPr>
          <w:rFonts w:ascii="Times New Roman" w:hAnsi="Times New Roman"/>
          <w:sz w:val="28"/>
          <w:szCs w:val="28"/>
        </w:rPr>
        <w:t>Территорию Вараксинского сельсовета Кыштовского района Новосибирской области пересекают:</w:t>
      </w:r>
    </w:p>
    <w:p w:rsidR="008C7806" w:rsidRPr="00B32622" w:rsidRDefault="008C7806" w:rsidP="008C78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ВЛ 110 кВ Сибирская - Кыштовская (3-43);</w:t>
      </w:r>
    </w:p>
    <w:p w:rsidR="008C7806" w:rsidRPr="00B32622" w:rsidRDefault="008C7806" w:rsidP="008C78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ВЛ 35 кВ 3578 ПС Кыштовская - ПС Новочекино».</w:t>
      </w:r>
    </w:p>
    <w:p w:rsidR="0059013B" w:rsidRPr="00B32622" w:rsidRDefault="0059013B" w:rsidP="0059013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Источниками централизованного электроснабжения являются: </w:t>
      </w:r>
    </w:p>
    <w:p w:rsidR="0059013B" w:rsidRPr="00B32622" w:rsidRDefault="0059013B" w:rsidP="0059013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понизительная подстанция ПС 110/35/10 кВ «Кыштовская» мощностью 10+6,3 МВА, расположенная в с. Кыштовка Кыштовского сельсовета;</w:t>
      </w:r>
    </w:p>
    <w:p w:rsidR="0059013B" w:rsidRPr="00B32622" w:rsidRDefault="0059013B" w:rsidP="0059013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ПС 35/10 кВ «Новочекинская» мощностью 1,6 МВА, расположенная на территории Новочекинского сельсовета.</w:t>
      </w:r>
    </w:p>
    <w:p w:rsidR="0059013B" w:rsidRPr="00B32622" w:rsidRDefault="0059013B" w:rsidP="0059013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От понизительных подстанций по линиям электропередачи (ЛЭП) напряжением 10 кВ подключены 17 трансформаторных подстанций класса напряжения 10/0,4 кВ (ТП 10/0,4 кВ). В системе электроснабжения используются, в </w:t>
      </w:r>
      <w:r w:rsidR="00146F33" w:rsidRPr="00B32622">
        <w:rPr>
          <w:rFonts w:ascii="Times New Roman" w:hAnsi="Times New Roman"/>
          <w:sz w:val="28"/>
          <w:szCs w:val="28"/>
        </w:rPr>
        <w:t>основном, однотрансформаторные</w:t>
      </w:r>
      <w:r w:rsidRPr="00B32622">
        <w:rPr>
          <w:rFonts w:ascii="Times New Roman" w:hAnsi="Times New Roman"/>
          <w:sz w:val="28"/>
          <w:szCs w:val="28"/>
        </w:rPr>
        <w:t xml:space="preserve"> подстанции. От ТП 10/0,4 кВ осуществляется передача электрической энергии по распределительным сетям напряжением 0,4 кВ потребителям </w:t>
      </w:r>
      <w:r w:rsidR="00146F33" w:rsidRPr="00B32622">
        <w:rPr>
          <w:rFonts w:ascii="Times New Roman" w:hAnsi="Times New Roman"/>
          <w:sz w:val="28"/>
          <w:szCs w:val="28"/>
        </w:rPr>
        <w:t>населённых</w:t>
      </w:r>
      <w:r w:rsidRPr="00B32622">
        <w:rPr>
          <w:rFonts w:ascii="Times New Roman" w:hAnsi="Times New Roman"/>
          <w:sz w:val="28"/>
          <w:szCs w:val="28"/>
        </w:rPr>
        <w:t xml:space="preserve"> пунктов.</w:t>
      </w:r>
    </w:p>
    <w:p w:rsidR="0059013B" w:rsidRPr="00B32622" w:rsidRDefault="0059013B" w:rsidP="0059013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Потребители электрической энергии относятся к электроприемникам третьей и второй категории </w:t>
      </w:r>
      <w:r w:rsidR="00146F33" w:rsidRPr="00B32622">
        <w:rPr>
          <w:rFonts w:ascii="Times New Roman" w:hAnsi="Times New Roman"/>
          <w:sz w:val="28"/>
          <w:szCs w:val="28"/>
        </w:rPr>
        <w:t>надёжности</w:t>
      </w:r>
      <w:r w:rsidRPr="00B32622">
        <w:rPr>
          <w:rFonts w:ascii="Times New Roman" w:hAnsi="Times New Roman"/>
          <w:sz w:val="28"/>
          <w:szCs w:val="28"/>
        </w:rPr>
        <w:t>.</w:t>
      </w:r>
    </w:p>
    <w:p w:rsidR="0059013B" w:rsidRPr="00B32622" w:rsidRDefault="0059013B" w:rsidP="0059013B">
      <w:pPr>
        <w:spacing w:after="0" w:line="240" w:lineRule="auto"/>
        <w:ind w:firstLine="709"/>
        <w:jc w:val="both"/>
        <w:rPr>
          <w:rFonts w:ascii="Times New Roman" w:hAnsi="Times New Roman"/>
          <w:sz w:val="28"/>
          <w:szCs w:val="28"/>
        </w:rPr>
      </w:pPr>
      <w:r w:rsidRPr="00B32622">
        <w:rPr>
          <w:rFonts w:ascii="Times New Roman" w:hAnsi="Times New Roman"/>
          <w:sz w:val="28"/>
          <w:szCs w:val="28"/>
        </w:rPr>
        <w:t>По территории муниципального образования проходят:</w:t>
      </w:r>
    </w:p>
    <w:p w:rsidR="0059013B" w:rsidRPr="00B32622" w:rsidRDefault="0059013B" w:rsidP="00146F3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ЛЭП 110 кВ общей </w:t>
      </w:r>
      <w:r w:rsidR="00A04F90" w:rsidRPr="00B32622">
        <w:rPr>
          <w:rFonts w:ascii="Times New Roman" w:hAnsi="Times New Roman"/>
          <w:sz w:val="28"/>
          <w:szCs w:val="28"/>
        </w:rPr>
        <w:t>протяжённостью</w:t>
      </w:r>
      <w:r w:rsidRPr="00B32622">
        <w:rPr>
          <w:rFonts w:ascii="Times New Roman" w:hAnsi="Times New Roman"/>
          <w:sz w:val="28"/>
          <w:szCs w:val="28"/>
        </w:rPr>
        <w:t xml:space="preserve"> 31,4 км;</w:t>
      </w:r>
    </w:p>
    <w:p w:rsidR="0059013B" w:rsidRPr="00B32622" w:rsidRDefault="0059013B" w:rsidP="00146F3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ЛЭП 35 кВ общей </w:t>
      </w:r>
      <w:r w:rsidR="00A04F90" w:rsidRPr="00B32622">
        <w:rPr>
          <w:rFonts w:ascii="Times New Roman" w:hAnsi="Times New Roman"/>
          <w:sz w:val="28"/>
          <w:szCs w:val="28"/>
        </w:rPr>
        <w:t>протяжённостью</w:t>
      </w:r>
      <w:r w:rsidRPr="00B32622">
        <w:rPr>
          <w:rFonts w:ascii="Times New Roman" w:hAnsi="Times New Roman"/>
          <w:sz w:val="28"/>
          <w:szCs w:val="28"/>
        </w:rPr>
        <w:t xml:space="preserve"> 16,0 км;</w:t>
      </w:r>
    </w:p>
    <w:p w:rsidR="0059013B" w:rsidRPr="00B32622" w:rsidRDefault="0059013B" w:rsidP="00146F3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ЛЭП 10 кВ общей </w:t>
      </w:r>
      <w:r w:rsidR="00A04F90" w:rsidRPr="00B32622">
        <w:rPr>
          <w:rFonts w:ascii="Times New Roman" w:hAnsi="Times New Roman"/>
          <w:sz w:val="28"/>
          <w:szCs w:val="28"/>
        </w:rPr>
        <w:t>протяжённостью</w:t>
      </w:r>
      <w:r w:rsidRPr="00B32622">
        <w:rPr>
          <w:rFonts w:ascii="Times New Roman" w:hAnsi="Times New Roman"/>
          <w:sz w:val="28"/>
          <w:szCs w:val="28"/>
        </w:rPr>
        <w:t xml:space="preserve"> 52,3 км.</w:t>
      </w:r>
    </w:p>
    <w:p w:rsidR="0059013B" w:rsidRPr="00B32622" w:rsidRDefault="0059013B" w:rsidP="0059013B">
      <w:pPr>
        <w:spacing w:after="0" w:line="240" w:lineRule="auto"/>
        <w:ind w:firstLine="709"/>
        <w:jc w:val="both"/>
        <w:rPr>
          <w:rFonts w:ascii="Times New Roman" w:hAnsi="Times New Roman"/>
          <w:sz w:val="28"/>
          <w:szCs w:val="28"/>
        </w:rPr>
      </w:pPr>
    </w:p>
    <w:p w:rsidR="0059013B" w:rsidRPr="00B32622" w:rsidRDefault="0059013B" w:rsidP="0059013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Электроснабжение потребителей </w:t>
      </w:r>
      <w:r w:rsidR="00146F33" w:rsidRPr="00B32622">
        <w:rPr>
          <w:rFonts w:ascii="Times New Roman" w:hAnsi="Times New Roman"/>
          <w:sz w:val="28"/>
          <w:szCs w:val="28"/>
        </w:rPr>
        <w:t xml:space="preserve">с. Вараксино </w:t>
      </w:r>
      <w:r w:rsidRPr="00B32622">
        <w:rPr>
          <w:rFonts w:ascii="Times New Roman" w:hAnsi="Times New Roman"/>
          <w:sz w:val="28"/>
          <w:szCs w:val="28"/>
        </w:rPr>
        <w:t xml:space="preserve">осуществляется от 7 ТП 10/0,4 кВ различной мощности. Общая </w:t>
      </w:r>
      <w:r w:rsidR="00146F33" w:rsidRPr="00B32622">
        <w:rPr>
          <w:rFonts w:ascii="Times New Roman" w:hAnsi="Times New Roman"/>
          <w:sz w:val="28"/>
          <w:szCs w:val="28"/>
        </w:rPr>
        <w:t>протяжённость</w:t>
      </w:r>
      <w:r w:rsidRPr="00B32622">
        <w:rPr>
          <w:rFonts w:ascii="Times New Roman" w:hAnsi="Times New Roman"/>
          <w:sz w:val="28"/>
          <w:szCs w:val="28"/>
        </w:rPr>
        <w:t xml:space="preserve"> ЛЭП 10 кВ составляет 2,2 км.</w:t>
      </w:r>
    </w:p>
    <w:p w:rsidR="0059013B" w:rsidRPr="00B32622" w:rsidRDefault="0059013B" w:rsidP="0059013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Электроснабжение потребителей </w:t>
      </w:r>
      <w:r w:rsidR="00146F33" w:rsidRPr="00B32622">
        <w:rPr>
          <w:rFonts w:ascii="Times New Roman" w:hAnsi="Times New Roman"/>
          <w:sz w:val="28"/>
          <w:szCs w:val="28"/>
        </w:rPr>
        <w:t xml:space="preserve">д. Пахомово </w:t>
      </w:r>
      <w:r w:rsidRPr="00B32622">
        <w:rPr>
          <w:rFonts w:ascii="Times New Roman" w:hAnsi="Times New Roman"/>
          <w:sz w:val="28"/>
          <w:szCs w:val="28"/>
        </w:rPr>
        <w:t xml:space="preserve">осуществляется от 3 ТП 10/0,4 кВ различной мощности. Общая </w:t>
      </w:r>
      <w:r w:rsidR="00146F33" w:rsidRPr="00B32622">
        <w:rPr>
          <w:rFonts w:ascii="Times New Roman" w:hAnsi="Times New Roman"/>
          <w:sz w:val="28"/>
          <w:szCs w:val="28"/>
        </w:rPr>
        <w:t>протяжённость</w:t>
      </w:r>
      <w:r w:rsidRPr="00B32622">
        <w:rPr>
          <w:rFonts w:ascii="Times New Roman" w:hAnsi="Times New Roman"/>
          <w:sz w:val="28"/>
          <w:szCs w:val="28"/>
        </w:rPr>
        <w:t xml:space="preserve"> ЛЭП 10 кВ составляет 1,6 км.</w:t>
      </w:r>
    </w:p>
    <w:p w:rsidR="0059013B" w:rsidRPr="00B32622" w:rsidRDefault="0059013B" w:rsidP="0059013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Электроснабжение потребителей </w:t>
      </w:r>
      <w:r w:rsidR="00146F33" w:rsidRPr="00B32622">
        <w:rPr>
          <w:rFonts w:ascii="Times New Roman" w:hAnsi="Times New Roman"/>
          <w:sz w:val="28"/>
          <w:szCs w:val="28"/>
        </w:rPr>
        <w:t xml:space="preserve">д. Чекиаул </w:t>
      </w:r>
      <w:r w:rsidRPr="00B32622">
        <w:rPr>
          <w:rFonts w:ascii="Times New Roman" w:hAnsi="Times New Roman"/>
          <w:sz w:val="28"/>
          <w:szCs w:val="28"/>
        </w:rPr>
        <w:t xml:space="preserve">осуществляется от 2 ТП 10/0,4 кВ различной мощности. Общая </w:t>
      </w:r>
      <w:r w:rsidR="00146F33" w:rsidRPr="00B32622">
        <w:rPr>
          <w:rFonts w:ascii="Times New Roman" w:hAnsi="Times New Roman"/>
          <w:sz w:val="28"/>
          <w:szCs w:val="28"/>
        </w:rPr>
        <w:t>протяжённость</w:t>
      </w:r>
      <w:r w:rsidRPr="00B32622">
        <w:rPr>
          <w:rFonts w:ascii="Times New Roman" w:hAnsi="Times New Roman"/>
          <w:sz w:val="28"/>
          <w:szCs w:val="28"/>
        </w:rPr>
        <w:t xml:space="preserve"> ЛЭП 10 кВ составляет 1,2 км.</w:t>
      </w:r>
      <w:r w:rsidR="00146F33" w:rsidRPr="00B32622">
        <w:rPr>
          <w:rFonts w:ascii="Times New Roman" w:hAnsi="Times New Roman"/>
          <w:sz w:val="28"/>
          <w:szCs w:val="28"/>
        </w:rPr>
        <w:t xml:space="preserve"> </w:t>
      </w:r>
      <w:r w:rsidRPr="00B32622">
        <w:rPr>
          <w:rFonts w:ascii="Times New Roman" w:hAnsi="Times New Roman"/>
          <w:sz w:val="28"/>
          <w:szCs w:val="28"/>
        </w:rPr>
        <w:t xml:space="preserve">По территории д. Чекиаул проходит ЛЭП 35 кВ общей </w:t>
      </w:r>
      <w:r w:rsidR="00146F33" w:rsidRPr="00B32622">
        <w:rPr>
          <w:rFonts w:ascii="Times New Roman" w:hAnsi="Times New Roman"/>
          <w:sz w:val="28"/>
          <w:szCs w:val="28"/>
        </w:rPr>
        <w:t>протяжённостью</w:t>
      </w:r>
      <w:r w:rsidRPr="00B32622">
        <w:rPr>
          <w:rFonts w:ascii="Times New Roman" w:hAnsi="Times New Roman"/>
          <w:sz w:val="28"/>
          <w:szCs w:val="28"/>
        </w:rPr>
        <w:t xml:space="preserve"> в границах </w:t>
      </w:r>
      <w:r w:rsidR="00146F33" w:rsidRPr="00B32622">
        <w:rPr>
          <w:rFonts w:ascii="Times New Roman" w:hAnsi="Times New Roman"/>
          <w:sz w:val="28"/>
          <w:szCs w:val="28"/>
        </w:rPr>
        <w:t>населённого</w:t>
      </w:r>
      <w:r w:rsidRPr="00B32622">
        <w:rPr>
          <w:rFonts w:ascii="Times New Roman" w:hAnsi="Times New Roman"/>
          <w:sz w:val="28"/>
          <w:szCs w:val="28"/>
        </w:rPr>
        <w:t xml:space="preserve"> пункта 0,5 км.</w:t>
      </w:r>
    </w:p>
    <w:p w:rsidR="0059013B" w:rsidRPr="00B32622" w:rsidRDefault="0059013B" w:rsidP="0059013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Электроснабжение потребителей </w:t>
      </w:r>
      <w:r w:rsidR="00146F33" w:rsidRPr="00B32622">
        <w:rPr>
          <w:rFonts w:ascii="Times New Roman" w:hAnsi="Times New Roman"/>
          <w:sz w:val="28"/>
          <w:szCs w:val="28"/>
        </w:rPr>
        <w:t xml:space="preserve">д. Усманка </w:t>
      </w:r>
      <w:r w:rsidRPr="00B32622">
        <w:rPr>
          <w:rFonts w:ascii="Times New Roman" w:hAnsi="Times New Roman"/>
          <w:sz w:val="28"/>
          <w:szCs w:val="28"/>
        </w:rPr>
        <w:t xml:space="preserve">осуществляется от 4 ТП 10/0,4 кВ различной мощности. Общая </w:t>
      </w:r>
      <w:r w:rsidR="00146F33" w:rsidRPr="00B32622">
        <w:rPr>
          <w:rFonts w:ascii="Times New Roman" w:hAnsi="Times New Roman"/>
          <w:sz w:val="28"/>
          <w:szCs w:val="28"/>
        </w:rPr>
        <w:t>протяжённость</w:t>
      </w:r>
      <w:r w:rsidRPr="00B32622">
        <w:rPr>
          <w:rFonts w:ascii="Times New Roman" w:hAnsi="Times New Roman"/>
          <w:sz w:val="28"/>
          <w:szCs w:val="28"/>
        </w:rPr>
        <w:t xml:space="preserve"> воздушных, ЛЭП 10 кВ составляет 1,5 км.</w:t>
      </w:r>
      <w:r w:rsidR="00146F33" w:rsidRPr="00B32622">
        <w:rPr>
          <w:rFonts w:ascii="Times New Roman" w:hAnsi="Times New Roman"/>
          <w:sz w:val="28"/>
          <w:szCs w:val="28"/>
        </w:rPr>
        <w:t xml:space="preserve"> </w:t>
      </w:r>
      <w:r w:rsidRPr="00B32622">
        <w:rPr>
          <w:rFonts w:ascii="Times New Roman" w:hAnsi="Times New Roman"/>
          <w:sz w:val="28"/>
          <w:szCs w:val="28"/>
        </w:rPr>
        <w:t xml:space="preserve">По территории д. Усманка проходит ЛЭП 110 кВ общей </w:t>
      </w:r>
      <w:r w:rsidR="00146F33" w:rsidRPr="00B32622">
        <w:rPr>
          <w:rFonts w:ascii="Times New Roman" w:hAnsi="Times New Roman"/>
          <w:sz w:val="28"/>
          <w:szCs w:val="28"/>
        </w:rPr>
        <w:t>протяжённостью</w:t>
      </w:r>
      <w:r w:rsidRPr="00B32622">
        <w:rPr>
          <w:rFonts w:ascii="Times New Roman" w:hAnsi="Times New Roman"/>
          <w:sz w:val="28"/>
          <w:szCs w:val="28"/>
        </w:rPr>
        <w:t xml:space="preserve"> в границах </w:t>
      </w:r>
      <w:r w:rsidR="00146F33" w:rsidRPr="00B32622">
        <w:rPr>
          <w:rFonts w:ascii="Times New Roman" w:hAnsi="Times New Roman"/>
          <w:sz w:val="28"/>
          <w:szCs w:val="28"/>
        </w:rPr>
        <w:t>населённого</w:t>
      </w:r>
      <w:r w:rsidRPr="00B32622">
        <w:rPr>
          <w:rFonts w:ascii="Times New Roman" w:hAnsi="Times New Roman"/>
          <w:sz w:val="28"/>
          <w:szCs w:val="28"/>
        </w:rPr>
        <w:t xml:space="preserve"> пункта 0,9 км.</w:t>
      </w:r>
    </w:p>
    <w:p w:rsidR="0059013B" w:rsidRPr="00B32622" w:rsidRDefault="0059013B" w:rsidP="0059013B">
      <w:pPr>
        <w:spacing w:after="0" w:line="240" w:lineRule="auto"/>
        <w:ind w:firstLine="709"/>
        <w:jc w:val="both"/>
        <w:rPr>
          <w:rFonts w:ascii="Times New Roman" w:hAnsi="Times New Roman"/>
          <w:sz w:val="28"/>
          <w:szCs w:val="28"/>
        </w:rPr>
      </w:pPr>
      <w:r w:rsidRPr="00B32622">
        <w:rPr>
          <w:rFonts w:ascii="Times New Roman" w:hAnsi="Times New Roman"/>
          <w:sz w:val="28"/>
          <w:szCs w:val="28"/>
        </w:rPr>
        <w:t>Анализ современного состояния системы электроснабжения Вараксинского сельсовета выявил, что основной проблемой является значительный износ сетей электроснабжения и оборудования ТП 10/0,4 кВ.</w:t>
      </w:r>
    </w:p>
    <w:p w:rsidR="006C62D2" w:rsidRPr="00B32622" w:rsidRDefault="006C62D2" w:rsidP="0059013B">
      <w:pPr>
        <w:spacing w:after="0" w:line="240" w:lineRule="auto"/>
        <w:ind w:firstLine="709"/>
        <w:jc w:val="both"/>
        <w:rPr>
          <w:rFonts w:ascii="Times New Roman" w:hAnsi="Times New Roman"/>
          <w:sz w:val="28"/>
          <w:szCs w:val="28"/>
        </w:rPr>
      </w:pPr>
    </w:p>
    <w:p w:rsidR="00632421" w:rsidRPr="00B32622" w:rsidRDefault="00632421" w:rsidP="00632421">
      <w:pPr>
        <w:spacing w:after="0" w:line="240" w:lineRule="auto"/>
        <w:rPr>
          <w:rFonts w:ascii="Times New Roman" w:hAnsi="Times New Roman"/>
          <w:sz w:val="16"/>
          <w:szCs w:val="16"/>
          <w:lang w:eastAsia="ru-RU"/>
        </w:rPr>
      </w:pPr>
    </w:p>
    <w:p w:rsidR="00D60191" w:rsidRPr="00B32622" w:rsidRDefault="00D60191" w:rsidP="005C6D03">
      <w:pPr>
        <w:pStyle w:val="3"/>
        <w:numPr>
          <w:ilvl w:val="2"/>
          <w:numId w:val="25"/>
        </w:numPr>
        <w:tabs>
          <w:tab w:val="left" w:pos="1560"/>
        </w:tabs>
        <w:rPr>
          <w:rFonts w:ascii="Times New Roman" w:hAnsi="Times New Roman"/>
          <w:sz w:val="28"/>
          <w:lang w:val="ru-RU"/>
        </w:rPr>
      </w:pPr>
      <w:bookmarkStart w:id="241" w:name="_Toc487139504"/>
      <w:r w:rsidRPr="00B32622">
        <w:rPr>
          <w:rFonts w:ascii="Times New Roman" w:hAnsi="Times New Roman"/>
          <w:sz w:val="28"/>
          <w:lang w:val="ru-RU"/>
        </w:rPr>
        <w:lastRenderedPageBreak/>
        <w:t>Связь</w:t>
      </w:r>
      <w:bookmarkEnd w:id="241"/>
      <w:r w:rsidRPr="00B32622">
        <w:rPr>
          <w:rFonts w:ascii="Times New Roman" w:hAnsi="Times New Roman"/>
          <w:sz w:val="28"/>
          <w:lang w:val="ru-RU"/>
        </w:rPr>
        <w:tab/>
      </w:r>
    </w:p>
    <w:p w:rsidR="00D60191" w:rsidRPr="00B32622" w:rsidRDefault="00D60191" w:rsidP="00632421">
      <w:pPr>
        <w:spacing w:after="0" w:line="240" w:lineRule="auto"/>
        <w:rPr>
          <w:rFonts w:ascii="Times New Roman" w:hAnsi="Times New Roman"/>
          <w:sz w:val="16"/>
          <w:szCs w:val="16"/>
          <w:lang w:eastAsia="ru-RU"/>
        </w:rPr>
      </w:pPr>
    </w:p>
    <w:p w:rsidR="00956D8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Услуги местной телефонной связи общего пользования на территории Вараксинского сельсовета оказывает ПАО «Ростелеком», предоставляющий потребителям весь спектр услуг связи и передачи данных.</w:t>
      </w:r>
    </w:p>
    <w:p w:rsidR="00956D8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На территории Вараксинского сельсовета установлены две автоматические телефонные станции в с. Вараксино ёмкостью 60 абонентских номеров (АТСК 50/200) и в д. Усманка. Межстанционная связь осуществляется посредством кабельных линий связи. Связь абонентов с АТС осуществляется по воздушным и кабельным линиям связи.</w:t>
      </w:r>
    </w:p>
    <w:p w:rsidR="00E22D13" w:rsidRPr="00B32622" w:rsidRDefault="006D2319" w:rsidP="00E22D13">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E22D13" w:rsidRPr="00B32622">
        <w:rPr>
          <w:rFonts w:ascii="Times New Roman" w:eastAsia="Times New Roman" w:hAnsi="Times New Roman"/>
          <w:sz w:val="28"/>
          <w:szCs w:val="28"/>
          <w:lang w:bidi="en-US"/>
        </w:rPr>
        <w:fldChar w:fldCharType="begin"/>
      </w:r>
      <w:r w:rsidR="00E22D13" w:rsidRPr="00B32622">
        <w:rPr>
          <w:rFonts w:ascii="Times New Roman" w:eastAsia="Times New Roman" w:hAnsi="Times New Roman"/>
          <w:sz w:val="28"/>
          <w:szCs w:val="28"/>
          <w:lang w:bidi="en-US"/>
        </w:rPr>
        <w:instrText xml:space="preserve"> SEQ Таблица \* ARABIC </w:instrText>
      </w:r>
      <w:r w:rsidR="00E22D13"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16</w:t>
      </w:r>
      <w:r w:rsidR="00E22D13" w:rsidRPr="00B32622">
        <w:rPr>
          <w:rFonts w:ascii="Times New Roman" w:eastAsia="Times New Roman" w:hAnsi="Times New Roman"/>
          <w:sz w:val="28"/>
          <w:szCs w:val="28"/>
          <w:lang w:bidi="en-US"/>
        </w:rPr>
        <w:fldChar w:fldCharType="end"/>
      </w:r>
    </w:p>
    <w:p w:rsidR="00E22D13" w:rsidRPr="00B32622" w:rsidRDefault="00E22D13" w:rsidP="00E22D13">
      <w:pPr>
        <w:spacing w:line="240" w:lineRule="auto"/>
        <w:jc w:val="center"/>
        <w:rPr>
          <w:rFonts w:ascii="Times New Roman" w:hAnsi="Times New Roman"/>
          <w:sz w:val="28"/>
          <w:szCs w:val="28"/>
        </w:rPr>
      </w:pPr>
      <w:r w:rsidRPr="00B32622">
        <w:rPr>
          <w:rFonts w:ascii="Times New Roman" w:hAnsi="Times New Roman"/>
          <w:sz w:val="28"/>
          <w:szCs w:val="28"/>
        </w:rPr>
        <w:t>Обеспеченность телефонной связью Вараксинского сельсовета</w:t>
      </w:r>
      <w:r w:rsidRPr="00B32622">
        <w:t xml:space="preserve"> </w:t>
      </w:r>
      <w:r w:rsidRPr="00B32622">
        <w:rPr>
          <w:rFonts w:ascii="Times New Roman" w:hAnsi="Times New Roman"/>
          <w:sz w:val="28"/>
          <w:szCs w:val="28"/>
        </w:rPr>
        <w:t>в 2016 году</w:t>
      </w:r>
    </w:p>
    <w:tbl>
      <w:tblPr>
        <w:tblW w:w="9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0"/>
        <w:gridCol w:w="2247"/>
        <w:gridCol w:w="2496"/>
        <w:gridCol w:w="2160"/>
      </w:tblGrid>
      <w:tr w:rsidR="00E22D13" w:rsidRPr="00B32622" w:rsidTr="00E22D13">
        <w:trPr>
          <w:trHeight w:val="262"/>
          <w:jc w:val="center"/>
        </w:trPr>
        <w:tc>
          <w:tcPr>
            <w:tcW w:w="2710" w:type="dxa"/>
            <w:shd w:val="clear" w:color="auto" w:fill="auto"/>
            <w:vAlign w:val="center"/>
          </w:tcPr>
          <w:p w:rsidR="00E22D13" w:rsidRPr="00B32622" w:rsidRDefault="00E22D13" w:rsidP="00E22D13">
            <w:pPr>
              <w:tabs>
                <w:tab w:val="left" w:pos="1418"/>
              </w:tabs>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Наименование МО</w:t>
            </w:r>
          </w:p>
        </w:tc>
        <w:tc>
          <w:tcPr>
            <w:tcW w:w="2247" w:type="dxa"/>
            <w:shd w:val="clear" w:color="auto" w:fill="auto"/>
            <w:vAlign w:val="center"/>
          </w:tcPr>
          <w:p w:rsidR="00E22D13" w:rsidRPr="00B32622" w:rsidRDefault="00E22D13" w:rsidP="00E22D13">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sz w:val="24"/>
                <w:szCs w:val="24"/>
                <w:lang w:eastAsia="ru-RU"/>
              </w:rPr>
              <w:t>Смонтированная номерная телефонная ёмкость (шт.)</w:t>
            </w:r>
          </w:p>
        </w:tc>
        <w:tc>
          <w:tcPr>
            <w:tcW w:w="2496" w:type="dxa"/>
            <w:shd w:val="clear" w:color="auto" w:fill="auto"/>
            <w:vAlign w:val="center"/>
          </w:tcPr>
          <w:p w:rsidR="00E22D13" w:rsidRPr="00B32622" w:rsidRDefault="00E22D13" w:rsidP="00E22D13">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sz w:val="24"/>
                <w:szCs w:val="24"/>
                <w:lang w:eastAsia="ru-RU"/>
              </w:rPr>
              <w:t>Количество установленных телефонов у населения (шт.) на 100 человек</w:t>
            </w:r>
          </w:p>
        </w:tc>
        <w:tc>
          <w:tcPr>
            <w:tcW w:w="2160" w:type="dxa"/>
            <w:shd w:val="clear" w:color="auto" w:fill="auto"/>
            <w:vAlign w:val="center"/>
          </w:tcPr>
          <w:p w:rsidR="00E22D13" w:rsidRPr="00B32622" w:rsidRDefault="00E22D13" w:rsidP="00E22D13">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sz w:val="24"/>
                <w:szCs w:val="24"/>
                <w:lang w:eastAsia="ru-RU"/>
              </w:rPr>
              <w:t>Количество таксофонов (шт.)</w:t>
            </w:r>
          </w:p>
        </w:tc>
      </w:tr>
      <w:tr w:rsidR="00E22D13" w:rsidRPr="00B32622" w:rsidTr="00E22D13">
        <w:trPr>
          <w:trHeight w:val="262"/>
          <w:jc w:val="center"/>
        </w:trPr>
        <w:tc>
          <w:tcPr>
            <w:tcW w:w="2710" w:type="dxa"/>
            <w:tcBorders>
              <w:top w:val="single" w:sz="8" w:space="0" w:color="auto"/>
              <w:left w:val="single" w:sz="8" w:space="0" w:color="auto"/>
              <w:bottom w:val="single" w:sz="8" w:space="0" w:color="auto"/>
              <w:right w:val="single" w:sz="8" w:space="0" w:color="auto"/>
            </w:tcBorders>
            <w:shd w:val="clear" w:color="auto" w:fill="auto"/>
          </w:tcPr>
          <w:p w:rsidR="00E22D13" w:rsidRPr="00B32622" w:rsidRDefault="00E22D13" w:rsidP="00E22D13">
            <w:pPr>
              <w:spacing w:after="0" w:line="240" w:lineRule="auto"/>
              <w:jc w:val="both"/>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Вараксинское</w:t>
            </w:r>
          </w:p>
        </w:tc>
        <w:tc>
          <w:tcPr>
            <w:tcW w:w="2247" w:type="dxa"/>
            <w:shd w:val="clear" w:color="auto" w:fill="auto"/>
            <w:vAlign w:val="center"/>
          </w:tcPr>
          <w:p w:rsidR="00E22D13" w:rsidRPr="00B32622" w:rsidRDefault="00E22D13" w:rsidP="00E22D13">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60</w:t>
            </w:r>
          </w:p>
        </w:tc>
        <w:tc>
          <w:tcPr>
            <w:tcW w:w="2496" w:type="dxa"/>
            <w:shd w:val="clear" w:color="auto" w:fill="auto"/>
            <w:vAlign w:val="center"/>
          </w:tcPr>
          <w:p w:rsidR="00E22D13" w:rsidRPr="00B32622" w:rsidRDefault="00E22D13" w:rsidP="00E22D13">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0,41</w:t>
            </w:r>
          </w:p>
        </w:tc>
        <w:tc>
          <w:tcPr>
            <w:tcW w:w="2160" w:type="dxa"/>
            <w:shd w:val="clear" w:color="auto" w:fill="auto"/>
            <w:vAlign w:val="center"/>
          </w:tcPr>
          <w:p w:rsidR="00E22D13" w:rsidRPr="00B32622" w:rsidRDefault="00E22D13" w:rsidP="00E22D13">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4</w:t>
            </w:r>
          </w:p>
        </w:tc>
      </w:tr>
    </w:tbl>
    <w:p w:rsidR="00E22D13" w:rsidRPr="00B32622" w:rsidRDefault="00E22D13"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rsidR="00956D8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 услуги местной телефонной связи так же входит использование таксофонов и средств коллективного доступа, переговорных пунктов. На территории поселения коллективный доступ в интернет предоставляет ФГУП «Почта России».</w:t>
      </w:r>
    </w:p>
    <w:p w:rsidR="00956D8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Услуги мобильной связи на территории Вараксинского сельсовета предоставляют операторы сети сотовой подвижной связи (СПС):</w:t>
      </w:r>
    </w:p>
    <w:p w:rsidR="00956D81" w:rsidRPr="00B32622" w:rsidRDefault="00956D81" w:rsidP="00956D81">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ОАО «Вымпел-Коммуникации» (торговая марка «Би Лайн GSM», стандарт GSM 900/1800);</w:t>
      </w:r>
    </w:p>
    <w:p w:rsidR="00956D81" w:rsidRPr="00B32622" w:rsidRDefault="00956D81" w:rsidP="00956D81">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ПАО «Мегафон» (торговая марка «Мегафон», стандарт GSM 900/1800);</w:t>
      </w:r>
    </w:p>
    <w:p w:rsidR="00956D81" w:rsidRPr="00B32622" w:rsidRDefault="00FE29F2" w:rsidP="00956D81">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З</w:t>
      </w:r>
      <w:r w:rsidR="00956D81" w:rsidRPr="00B32622">
        <w:rPr>
          <w:rFonts w:ascii="Times New Roman" w:hAnsi="Times New Roman"/>
          <w:sz w:val="28"/>
          <w:szCs w:val="28"/>
        </w:rPr>
        <w:t>АО «Теле2» (торговая марка «Теле2», стандарт GSM 900/1800);</w:t>
      </w:r>
    </w:p>
    <w:p w:rsidR="00956D81" w:rsidRPr="00B32622" w:rsidRDefault="00FE29F2" w:rsidP="00956D81">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w:t>
      </w:r>
      <w:r w:rsidR="00956D81" w:rsidRPr="00B32622">
        <w:rPr>
          <w:rFonts w:ascii="Times New Roman" w:hAnsi="Times New Roman"/>
          <w:sz w:val="28"/>
          <w:szCs w:val="28"/>
        </w:rPr>
        <w:t xml:space="preserve">АО </w:t>
      </w:r>
      <w:r w:rsidRPr="00B32622">
        <w:rPr>
          <w:rFonts w:ascii="Times New Roman" w:hAnsi="Times New Roman"/>
          <w:sz w:val="28"/>
          <w:szCs w:val="28"/>
        </w:rPr>
        <w:t>«</w:t>
      </w:r>
      <w:r w:rsidR="00956D81" w:rsidRPr="00B32622">
        <w:rPr>
          <w:rFonts w:ascii="Times New Roman" w:hAnsi="Times New Roman"/>
          <w:sz w:val="28"/>
          <w:szCs w:val="28"/>
        </w:rPr>
        <w:t>Мобильные ТелеСистемы</w:t>
      </w:r>
      <w:r w:rsidRPr="00B32622">
        <w:rPr>
          <w:rFonts w:ascii="Times New Roman" w:hAnsi="Times New Roman"/>
          <w:sz w:val="28"/>
          <w:szCs w:val="28"/>
        </w:rPr>
        <w:t>»</w:t>
      </w:r>
      <w:r w:rsidR="00956D81" w:rsidRPr="00B32622">
        <w:rPr>
          <w:rFonts w:ascii="Times New Roman" w:hAnsi="Times New Roman"/>
          <w:sz w:val="28"/>
          <w:szCs w:val="28"/>
        </w:rPr>
        <w:t xml:space="preserve"> (торговая марка «МTS», стандарт GSM 900/1800).</w:t>
      </w:r>
    </w:p>
    <w:p w:rsidR="00956D8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На территории д. Усманка </w:t>
      </w:r>
      <w:r w:rsidR="00FE29F2" w:rsidRPr="00B32622">
        <w:rPr>
          <w:rFonts w:ascii="Times New Roman" w:eastAsia="Times New Roman" w:hAnsi="Times New Roman"/>
          <w:sz w:val="28"/>
          <w:szCs w:val="28"/>
          <w:lang w:eastAsia="ru-RU"/>
        </w:rPr>
        <w:t xml:space="preserve">установлено </w:t>
      </w:r>
      <w:r w:rsidR="00E22D13" w:rsidRPr="00B32622">
        <w:rPr>
          <w:rFonts w:ascii="Times New Roman" w:eastAsia="Times New Roman" w:hAnsi="Times New Roman"/>
          <w:sz w:val="28"/>
          <w:szCs w:val="28"/>
          <w:lang w:eastAsia="ru-RU"/>
        </w:rPr>
        <w:t xml:space="preserve">1 </w:t>
      </w:r>
      <w:r w:rsidR="00FE29F2" w:rsidRPr="00B32622">
        <w:rPr>
          <w:rFonts w:ascii="Times New Roman" w:eastAsia="Times New Roman" w:hAnsi="Times New Roman"/>
          <w:sz w:val="28"/>
          <w:szCs w:val="28"/>
          <w:lang w:eastAsia="ru-RU"/>
        </w:rPr>
        <w:t>антенно</w:t>
      </w:r>
      <w:r w:rsidRPr="00B32622">
        <w:rPr>
          <w:rFonts w:ascii="Times New Roman" w:eastAsia="Times New Roman" w:hAnsi="Times New Roman"/>
          <w:sz w:val="28"/>
          <w:szCs w:val="28"/>
          <w:lang w:eastAsia="ru-RU"/>
        </w:rPr>
        <w:t>-</w:t>
      </w:r>
      <w:r w:rsidR="00FE29F2" w:rsidRPr="00B32622">
        <w:rPr>
          <w:rFonts w:ascii="Times New Roman" w:eastAsia="Times New Roman" w:hAnsi="Times New Roman"/>
          <w:sz w:val="28"/>
          <w:szCs w:val="28"/>
          <w:lang w:eastAsia="ru-RU"/>
        </w:rPr>
        <w:t>мачтовое сооружение для</w:t>
      </w:r>
      <w:r w:rsidRPr="00B32622">
        <w:rPr>
          <w:rFonts w:ascii="Times New Roman" w:eastAsia="Times New Roman" w:hAnsi="Times New Roman"/>
          <w:sz w:val="28"/>
          <w:szCs w:val="28"/>
          <w:lang w:eastAsia="ru-RU"/>
        </w:rPr>
        <w:t xml:space="preserve"> размещения оборудования операторов мобильной связи. Сетью мобильной связи покрыта вся территория поселения.</w:t>
      </w:r>
    </w:p>
    <w:p w:rsidR="00956D8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Жители принимают телевизионный сигнал от телевизионного ретранслятора, расположенного в с. Кыштовка - РТПС </w:t>
      </w:r>
      <w:r w:rsidR="00FE29F2" w:rsidRPr="00B32622">
        <w:rPr>
          <w:rFonts w:ascii="Times New Roman" w:eastAsia="Times New Roman" w:hAnsi="Times New Roman"/>
          <w:sz w:val="28"/>
          <w:szCs w:val="28"/>
          <w:lang w:eastAsia="ru-RU"/>
        </w:rPr>
        <w:t>«</w:t>
      </w:r>
      <w:r w:rsidRPr="00B32622">
        <w:rPr>
          <w:rFonts w:ascii="Times New Roman" w:eastAsia="Times New Roman" w:hAnsi="Times New Roman"/>
          <w:sz w:val="28"/>
          <w:szCs w:val="28"/>
          <w:lang w:eastAsia="ru-RU"/>
        </w:rPr>
        <w:t>Кыштовка</w:t>
      </w:r>
      <w:r w:rsidR="00FE29F2" w:rsidRPr="00B32622">
        <w:rPr>
          <w:rFonts w:ascii="Times New Roman" w:eastAsia="Times New Roman" w:hAnsi="Times New Roman"/>
          <w:sz w:val="28"/>
          <w:szCs w:val="28"/>
          <w:lang w:eastAsia="ru-RU"/>
        </w:rPr>
        <w:t>»</w:t>
      </w:r>
      <w:r w:rsidRPr="00B32622">
        <w:rPr>
          <w:rFonts w:ascii="Times New Roman" w:eastAsia="Times New Roman" w:hAnsi="Times New Roman"/>
          <w:sz w:val="28"/>
          <w:szCs w:val="28"/>
          <w:lang w:eastAsia="ru-RU"/>
        </w:rPr>
        <w:t>.</w:t>
      </w:r>
    </w:p>
    <w:p w:rsidR="00956D8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Охват населения телевизионным вещанием составляет:</w:t>
      </w:r>
    </w:p>
    <w:p w:rsidR="00956D81" w:rsidRPr="00B32622" w:rsidRDefault="00956D81" w:rsidP="00FE29F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«Первый канал» - 99</w:t>
      </w:r>
      <w:r w:rsidR="00FE29F2" w:rsidRPr="00B32622">
        <w:rPr>
          <w:rFonts w:ascii="Times New Roman" w:hAnsi="Times New Roman"/>
          <w:sz w:val="28"/>
          <w:szCs w:val="28"/>
        </w:rPr>
        <w:t xml:space="preserve"> </w:t>
      </w:r>
      <w:r w:rsidRPr="00B32622">
        <w:rPr>
          <w:rFonts w:ascii="Times New Roman" w:hAnsi="Times New Roman"/>
          <w:sz w:val="28"/>
          <w:szCs w:val="28"/>
        </w:rPr>
        <w:t>%;</w:t>
      </w:r>
    </w:p>
    <w:p w:rsidR="00956D81" w:rsidRPr="00B32622" w:rsidRDefault="00956D81" w:rsidP="00FE29F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ТК «Россия» - 100</w:t>
      </w:r>
      <w:r w:rsidR="00FE29F2" w:rsidRPr="00B32622">
        <w:rPr>
          <w:rFonts w:ascii="Times New Roman" w:hAnsi="Times New Roman"/>
          <w:sz w:val="28"/>
          <w:szCs w:val="28"/>
        </w:rPr>
        <w:t xml:space="preserve"> </w:t>
      </w:r>
      <w:r w:rsidRPr="00B32622">
        <w:rPr>
          <w:rFonts w:ascii="Times New Roman" w:hAnsi="Times New Roman"/>
          <w:sz w:val="28"/>
          <w:szCs w:val="28"/>
        </w:rPr>
        <w:t>%;</w:t>
      </w:r>
    </w:p>
    <w:p w:rsidR="00956D81" w:rsidRPr="00B32622" w:rsidRDefault="00956D81" w:rsidP="00FE29F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«НТВ» - </w:t>
      </w:r>
      <w:r w:rsidR="00FE29F2" w:rsidRPr="00B32622">
        <w:rPr>
          <w:rFonts w:ascii="Times New Roman" w:hAnsi="Times New Roman"/>
          <w:sz w:val="28"/>
          <w:szCs w:val="28"/>
        </w:rPr>
        <w:t xml:space="preserve">50 </w:t>
      </w:r>
      <w:r w:rsidRPr="00B32622">
        <w:rPr>
          <w:rFonts w:ascii="Times New Roman" w:hAnsi="Times New Roman"/>
          <w:sz w:val="28"/>
          <w:szCs w:val="28"/>
        </w:rPr>
        <w:t>%;</w:t>
      </w:r>
    </w:p>
    <w:p w:rsidR="00956D81" w:rsidRPr="00B32622" w:rsidRDefault="00956D81" w:rsidP="00FE29F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REN TV+OTC </w:t>
      </w:r>
      <w:r w:rsidR="00FE29F2" w:rsidRPr="00B32622">
        <w:rPr>
          <w:rFonts w:ascii="Times New Roman" w:hAnsi="Times New Roman"/>
          <w:sz w:val="28"/>
          <w:szCs w:val="28"/>
        </w:rPr>
        <w:t>–</w:t>
      </w:r>
      <w:r w:rsidRPr="00B32622">
        <w:rPr>
          <w:rFonts w:ascii="Times New Roman" w:hAnsi="Times New Roman"/>
          <w:sz w:val="28"/>
          <w:szCs w:val="28"/>
        </w:rPr>
        <w:t xml:space="preserve"> </w:t>
      </w:r>
      <w:r w:rsidR="00FE29F2" w:rsidRPr="00B32622">
        <w:rPr>
          <w:rFonts w:ascii="Times New Roman" w:hAnsi="Times New Roman"/>
          <w:sz w:val="28"/>
          <w:szCs w:val="28"/>
        </w:rPr>
        <w:t xml:space="preserve">57 </w:t>
      </w:r>
      <w:r w:rsidRPr="00B32622">
        <w:rPr>
          <w:rFonts w:ascii="Times New Roman" w:hAnsi="Times New Roman"/>
          <w:sz w:val="28"/>
          <w:szCs w:val="28"/>
        </w:rPr>
        <w:t>%.</w:t>
      </w:r>
    </w:p>
    <w:p w:rsidR="00956D81" w:rsidRPr="00B32622" w:rsidRDefault="00956D81" w:rsidP="00FE29F2">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Охват населения радиовещанием составляет:</w:t>
      </w:r>
    </w:p>
    <w:p w:rsidR="00956D81" w:rsidRPr="00B32622" w:rsidRDefault="00956D81" w:rsidP="00FE29F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«Радио России» - </w:t>
      </w:r>
      <w:r w:rsidR="00FE29F2" w:rsidRPr="00B32622">
        <w:rPr>
          <w:rFonts w:ascii="Times New Roman" w:hAnsi="Times New Roman"/>
          <w:sz w:val="28"/>
          <w:szCs w:val="28"/>
        </w:rPr>
        <w:t xml:space="preserve">85 </w:t>
      </w:r>
      <w:r w:rsidRPr="00B32622">
        <w:rPr>
          <w:rFonts w:ascii="Times New Roman" w:hAnsi="Times New Roman"/>
          <w:sz w:val="28"/>
          <w:szCs w:val="28"/>
        </w:rPr>
        <w:t>%;</w:t>
      </w:r>
    </w:p>
    <w:p w:rsidR="00956D81" w:rsidRPr="00B32622" w:rsidRDefault="00956D81" w:rsidP="00FE29F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«Маяк» - 45</w:t>
      </w:r>
      <w:r w:rsidR="00FE29F2" w:rsidRPr="00B32622">
        <w:rPr>
          <w:rFonts w:ascii="Times New Roman" w:hAnsi="Times New Roman"/>
          <w:sz w:val="28"/>
          <w:szCs w:val="28"/>
        </w:rPr>
        <w:t xml:space="preserve"> </w:t>
      </w:r>
      <w:r w:rsidRPr="00B32622">
        <w:rPr>
          <w:rFonts w:ascii="Times New Roman" w:hAnsi="Times New Roman"/>
          <w:sz w:val="28"/>
          <w:szCs w:val="28"/>
        </w:rPr>
        <w:t>%.</w:t>
      </w:r>
    </w:p>
    <w:p w:rsidR="00956D8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lastRenderedPageBreak/>
        <w:t>На сегодняшний день перечень услуг связи, оказываемых населению Вараксинского сельсовета, достаточно широкий. Услуги предоставляются как с помощью средств фиксированной связи, так и на основе средств подвижной сотовой связи и абонентского радиодоступа. Уровень обеспечения услугами связи населения оценивается как средний.</w:t>
      </w:r>
    </w:p>
    <w:p w:rsidR="00956D8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Анализ перечня услуг связи, предоставляемых населению, показал, что в </w:t>
      </w:r>
      <w:r w:rsidR="00FE29F2" w:rsidRPr="00B32622">
        <w:rPr>
          <w:rFonts w:ascii="Times New Roman" w:eastAsia="Times New Roman" w:hAnsi="Times New Roman"/>
          <w:sz w:val="28"/>
          <w:szCs w:val="28"/>
          <w:lang w:eastAsia="ru-RU"/>
        </w:rPr>
        <w:t>целом системы</w:t>
      </w:r>
      <w:r w:rsidRPr="00B32622">
        <w:rPr>
          <w:rFonts w:ascii="Times New Roman" w:eastAsia="Times New Roman" w:hAnsi="Times New Roman"/>
          <w:sz w:val="28"/>
          <w:szCs w:val="28"/>
          <w:lang w:eastAsia="ru-RU"/>
        </w:rPr>
        <w:t xml:space="preserve"> телекоммуникаций Вараксинского сельсовета обеспечивают </w:t>
      </w:r>
      <w:r w:rsidR="00FE29F2" w:rsidRPr="00B32622">
        <w:rPr>
          <w:rFonts w:ascii="Times New Roman" w:eastAsia="Times New Roman" w:hAnsi="Times New Roman"/>
          <w:sz w:val="28"/>
          <w:szCs w:val="28"/>
          <w:lang w:eastAsia="ru-RU"/>
        </w:rPr>
        <w:t xml:space="preserve">необходимый уровень </w:t>
      </w:r>
      <w:r w:rsidRPr="00B32622">
        <w:rPr>
          <w:rFonts w:ascii="Times New Roman" w:eastAsia="Times New Roman" w:hAnsi="Times New Roman"/>
          <w:sz w:val="28"/>
          <w:szCs w:val="28"/>
          <w:lang w:eastAsia="ru-RU"/>
        </w:rPr>
        <w:t xml:space="preserve">обслуживания. Однако по отдельным направлениям существуют потенциальные возможности увеличения </w:t>
      </w:r>
      <w:r w:rsidR="00FE29F2" w:rsidRPr="00B32622">
        <w:rPr>
          <w:rFonts w:ascii="Times New Roman" w:eastAsia="Times New Roman" w:hAnsi="Times New Roman"/>
          <w:sz w:val="28"/>
          <w:szCs w:val="28"/>
          <w:lang w:eastAsia="ru-RU"/>
        </w:rPr>
        <w:t>объёма</w:t>
      </w:r>
      <w:r w:rsidRPr="00B32622">
        <w:rPr>
          <w:rFonts w:ascii="Times New Roman" w:eastAsia="Times New Roman" w:hAnsi="Times New Roman"/>
          <w:sz w:val="28"/>
          <w:szCs w:val="28"/>
          <w:lang w:eastAsia="ru-RU"/>
        </w:rPr>
        <w:t xml:space="preserve"> и улучшения качества предоставления услуг связи.</w:t>
      </w:r>
    </w:p>
    <w:p w:rsidR="00D60191" w:rsidRPr="00B32622" w:rsidRDefault="00956D81" w:rsidP="00956D8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Так</w:t>
      </w:r>
      <w:r w:rsidR="00FE29F2" w:rsidRPr="00B32622">
        <w:rPr>
          <w:rFonts w:ascii="Times New Roman" w:eastAsia="Times New Roman" w:hAnsi="Times New Roman"/>
          <w:sz w:val="28"/>
          <w:szCs w:val="28"/>
          <w:lang w:eastAsia="ru-RU"/>
        </w:rPr>
        <w:t xml:space="preserve">, </w:t>
      </w:r>
      <w:r w:rsidRPr="00B32622">
        <w:rPr>
          <w:rFonts w:ascii="Times New Roman" w:eastAsia="Times New Roman" w:hAnsi="Times New Roman"/>
          <w:sz w:val="28"/>
          <w:szCs w:val="28"/>
          <w:lang w:eastAsia="ru-RU"/>
        </w:rPr>
        <w:t xml:space="preserve">необходима модернизация существующих АТС в с. Вараксино и д. Усманка с заменой оборудования и увеличением номерной </w:t>
      </w:r>
      <w:r w:rsidR="00FE29F2" w:rsidRPr="00B32622">
        <w:rPr>
          <w:rFonts w:ascii="Times New Roman" w:eastAsia="Times New Roman" w:hAnsi="Times New Roman"/>
          <w:sz w:val="28"/>
          <w:szCs w:val="28"/>
          <w:lang w:eastAsia="ru-RU"/>
        </w:rPr>
        <w:t>ёмкости, а так</w:t>
      </w:r>
      <w:r w:rsidRPr="00B32622">
        <w:rPr>
          <w:rFonts w:ascii="Times New Roman" w:eastAsia="Times New Roman" w:hAnsi="Times New Roman"/>
          <w:sz w:val="28"/>
          <w:szCs w:val="28"/>
          <w:lang w:eastAsia="ru-RU"/>
        </w:rPr>
        <w:t>же строительство волоконно-оптических межстанционных сетей связи.</w:t>
      </w:r>
    </w:p>
    <w:p w:rsidR="00D60191" w:rsidRPr="00B32622" w:rsidRDefault="00D60191" w:rsidP="00D60191">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Услуги почтовой связи представляет </w:t>
      </w:r>
      <w:r w:rsidR="00F25686" w:rsidRPr="00B32622">
        <w:rPr>
          <w:rFonts w:ascii="Times New Roman" w:eastAsia="Times New Roman" w:hAnsi="Times New Roman"/>
          <w:sz w:val="28"/>
          <w:szCs w:val="28"/>
          <w:lang w:eastAsia="ru-RU"/>
        </w:rPr>
        <w:t xml:space="preserve">Кыштовский </w:t>
      </w:r>
      <w:r w:rsidRPr="00B32622">
        <w:rPr>
          <w:rFonts w:ascii="Times New Roman" w:eastAsia="Times New Roman" w:hAnsi="Times New Roman"/>
          <w:sz w:val="28"/>
          <w:szCs w:val="28"/>
          <w:lang w:eastAsia="ru-RU"/>
        </w:rPr>
        <w:t>почтамт</w:t>
      </w:r>
      <w:r w:rsidRPr="00B32622">
        <w:rPr>
          <w:rFonts w:ascii="Times New Roman" w:hAnsi="Times New Roman"/>
        </w:rPr>
        <w:t xml:space="preserve"> </w:t>
      </w:r>
      <w:r w:rsidR="00F25686" w:rsidRPr="00B32622">
        <w:rPr>
          <w:rFonts w:ascii="Times New Roman" w:eastAsia="Times New Roman" w:hAnsi="Times New Roman"/>
          <w:sz w:val="28"/>
          <w:szCs w:val="28"/>
          <w:lang w:eastAsia="ru-RU"/>
        </w:rPr>
        <w:t>- обособленное структурное подразделение управления федеральной почтовой связи Новосибирской области - филиала федерального государственного унитарного предприятия «Почта России»</w:t>
      </w:r>
      <w:r w:rsidRPr="00B32622">
        <w:rPr>
          <w:rFonts w:ascii="Times New Roman" w:eastAsia="Times New Roman" w:hAnsi="Times New Roman"/>
          <w:sz w:val="28"/>
          <w:szCs w:val="28"/>
          <w:lang w:eastAsia="ru-RU"/>
        </w:rPr>
        <w:t>.</w:t>
      </w:r>
    </w:p>
    <w:p w:rsidR="00D60191" w:rsidRPr="00B32622" w:rsidRDefault="006D2319" w:rsidP="00D60191">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D60191" w:rsidRPr="00B32622">
        <w:rPr>
          <w:rFonts w:ascii="Times New Roman" w:eastAsia="Times New Roman" w:hAnsi="Times New Roman"/>
          <w:sz w:val="28"/>
          <w:szCs w:val="28"/>
          <w:lang w:bidi="en-US"/>
        </w:rPr>
        <w:fldChar w:fldCharType="begin"/>
      </w:r>
      <w:r w:rsidR="00D60191" w:rsidRPr="00B32622">
        <w:rPr>
          <w:rFonts w:ascii="Times New Roman" w:eastAsia="Times New Roman" w:hAnsi="Times New Roman"/>
          <w:sz w:val="28"/>
          <w:szCs w:val="28"/>
          <w:lang w:bidi="en-US"/>
        </w:rPr>
        <w:instrText xml:space="preserve"> SEQ Таблица \* ARABIC </w:instrText>
      </w:r>
      <w:r w:rsidR="00D60191"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17</w:t>
      </w:r>
      <w:r w:rsidR="00D60191" w:rsidRPr="00B32622">
        <w:rPr>
          <w:rFonts w:ascii="Times New Roman" w:eastAsia="Times New Roman" w:hAnsi="Times New Roman"/>
          <w:sz w:val="28"/>
          <w:szCs w:val="28"/>
          <w:lang w:bidi="en-US"/>
        </w:rPr>
        <w:fldChar w:fldCharType="end"/>
      </w:r>
    </w:p>
    <w:p w:rsidR="00D60191" w:rsidRPr="00B32622" w:rsidRDefault="00D60191" w:rsidP="00D60191">
      <w:pPr>
        <w:spacing w:line="240" w:lineRule="auto"/>
        <w:jc w:val="center"/>
        <w:rPr>
          <w:rFonts w:ascii="Times New Roman" w:hAnsi="Times New Roman"/>
          <w:sz w:val="28"/>
          <w:szCs w:val="28"/>
        </w:rPr>
      </w:pPr>
      <w:r w:rsidRPr="00B32622">
        <w:rPr>
          <w:rFonts w:ascii="Times New Roman" w:hAnsi="Times New Roman"/>
          <w:sz w:val="28"/>
          <w:szCs w:val="28"/>
        </w:rPr>
        <w:t xml:space="preserve">Почтовые отделения на территории </w:t>
      </w:r>
      <w:r w:rsidR="00F25686" w:rsidRPr="00B32622">
        <w:rPr>
          <w:rFonts w:ascii="Times New Roman" w:hAnsi="Times New Roman"/>
          <w:sz w:val="28"/>
          <w:szCs w:val="28"/>
        </w:rPr>
        <w:t>Вараксинского сельсовета</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43"/>
        <w:gridCol w:w="2212"/>
        <w:gridCol w:w="979"/>
        <w:gridCol w:w="2997"/>
        <w:gridCol w:w="1881"/>
      </w:tblGrid>
      <w:tr w:rsidR="00D60191" w:rsidRPr="00B32622" w:rsidTr="00960627">
        <w:trPr>
          <w:trHeight w:val="283"/>
          <w:tblHeader/>
          <w:jc w:val="center"/>
        </w:trPr>
        <w:tc>
          <w:tcPr>
            <w:tcW w:w="494" w:type="pct"/>
            <w:shd w:val="clear" w:color="auto" w:fill="auto"/>
            <w:vAlign w:val="center"/>
          </w:tcPr>
          <w:p w:rsidR="00D60191" w:rsidRPr="00B32622" w:rsidRDefault="00D60191" w:rsidP="001773E7">
            <w:pPr>
              <w:spacing w:after="0" w:line="240" w:lineRule="auto"/>
              <w:jc w:val="center"/>
              <w:rPr>
                <w:rFonts w:ascii="Times New Roman" w:hAnsi="Times New Roman"/>
                <w:sz w:val="24"/>
                <w:szCs w:val="24"/>
              </w:rPr>
            </w:pPr>
            <w:r w:rsidRPr="00B32622">
              <w:rPr>
                <w:rFonts w:ascii="Times New Roman" w:hAnsi="Times New Roman"/>
                <w:sz w:val="24"/>
                <w:szCs w:val="24"/>
              </w:rPr>
              <w:t>№</w:t>
            </w:r>
            <w:r w:rsidR="00960627" w:rsidRPr="00B32622">
              <w:rPr>
                <w:rFonts w:ascii="Times New Roman" w:hAnsi="Times New Roman"/>
                <w:sz w:val="24"/>
                <w:szCs w:val="24"/>
              </w:rPr>
              <w:t xml:space="preserve"> </w:t>
            </w:r>
            <w:r w:rsidRPr="00B32622">
              <w:rPr>
                <w:rFonts w:ascii="Times New Roman" w:hAnsi="Times New Roman"/>
                <w:sz w:val="24"/>
                <w:szCs w:val="24"/>
              </w:rPr>
              <w:t>п/п</w:t>
            </w:r>
          </w:p>
        </w:tc>
        <w:tc>
          <w:tcPr>
            <w:tcW w:w="559" w:type="pct"/>
            <w:shd w:val="clear" w:color="auto" w:fill="auto"/>
            <w:vAlign w:val="center"/>
          </w:tcPr>
          <w:p w:rsidR="00D60191" w:rsidRPr="00B32622" w:rsidRDefault="00D60191" w:rsidP="001773E7">
            <w:pPr>
              <w:spacing w:after="0" w:line="240" w:lineRule="auto"/>
              <w:jc w:val="center"/>
              <w:rPr>
                <w:rFonts w:ascii="Times New Roman" w:hAnsi="Times New Roman"/>
                <w:sz w:val="24"/>
                <w:szCs w:val="24"/>
              </w:rPr>
            </w:pPr>
            <w:r w:rsidRPr="00B32622">
              <w:rPr>
                <w:rFonts w:ascii="Times New Roman" w:hAnsi="Times New Roman"/>
                <w:sz w:val="24"/>
                <w:szCs w:val="24"/>
              </w:rPr>
              <w:t>Индекс</w:t>
            </w:r>
          </w:p>
        </w:tc>
        <w:tc>
          <w:tcPr>
            <w:tcW w:w="1082" w:type="pct"/>
            <w:shd w:val="clear" w:color="auto" w:fill="auto"/>
            <w:vAlign w:val="center"/>
          </w:tcPr>
          <w:p w:rsidR="00D60191" w:rsidRPr="00B32622" w:rsidRDefault="00D60191" w:rsidP="001773E7">
            <w:pPr>
              <w:spacing w:after="0" w:line="240" w:lineRule="auto"/>
              <w:jc w:val="center"/>
              <w:rPr>
                <w:rFonts w:ascii="Times New Roman" w:hAnsi="Times New Roman"/>
                <w:sz w:val="24"/>
                <w:szCs w:val="24"/>
              </w:rPr>
            </w:pPr>
            <w:r w:rsidRPr="00B32622">
              <w:rPr>
                <w:rFonts w:ascii="Times New Roman" w:hAnsi="Times New Roman"/>
                <w:sz w:val="24"/>
                <w:szCs w:val="24"/>
              </w:rPr>
              <w:t>Населённый пункт</w:t>
            </w:r>
          </w:p>
        </w:tc>
        <w:tc>
          <w:tcPr>
            <w:tcW w:w="479" w:type="pct"/>
            <w:shd w:val="clear" w:color="auto" w:fill="auto"/>
            <w:vAlign w:val="center"/>
          </w:tcPr>
          <w:p w:rsidR="00D60191" w:rsidRPr="00B32622" w:rsidRDefault="00D60191" w:rsidP="001773E7">
            <w:pPr>
              <w:spacing w:after="0" w:line="240" w:lineRule="auto"/>
              <w:jc w:val="center"/>
              <w:rPr>
                <w:rFonts w:ascii="Times New Roman" w:hAnsi="Times New Roman"/>
                <w:sz w:val="24"/>
                <w:szCs w:val="24"/>
              </w:rPr>
            </w:pPr>
            <w:r w:rsidRPr="00B32622">
              <w:rPr>
                <w:rFonts w:ascii="Times New Roman" w:hAnsi="Times New Roman"/>
                <w:sz w:val="24"/>
                <w:szCs w:val="24"/>
              </w:rPr>
              <w:t>Класс</w:t>
            </w:r>
          </w:p>
        </w:tc>
        <w:tc>
          <w:tcPr>
            <w:tcW w:w="1466" w:type="pct"/>
            <w:shd w:val="clear" w:color="auto" w:fill="auto"/>
            <w:vAlign w:val="center"/>
          </w:tcPr>
          <w:p w:rsidR="00D60191" w:rsidRPr="00B32622" w:rsidRDefault="00D60191" w:rsidP="001773E7">
            <w:pPr>
              <w:spacing w:after="0" w:line="240" w:lineRule="auto"/>
              <w:jc w:val="center"/>
              <w:rPr>
                <w:rFonts w:ascii="Times New Roman" w:hAnsi="Times New Roman"/>
                <w:sz w:val="24"/>
                <w:szCs w:val="24"/>
              </w:rPr>
            </w:pPr>
            <w:r w:rsidRPr="00B32622">
              <w:rPr>
                <w:rFonts w:ascii="Times New Roman" w:hAnsi="Times New Roman"/>
                <w:sz w:val="24"/>
                <w:szCs w:val="24"/>
              </w:rPr>
              <w:t>Адрес</w:t>
            </w:r>
          </w:p>
        </w:tc>
        <w:tc>
          <w:tcPr>
            <w:tcW w:w="920" w:type="pct"/>
            <w:shd w:val="clear" w:color="auto" w:fill="auto"/>
            <w:vAlign w:val="center"/>
          </w:tcPr>
          <w:p w:rsidR="00D60191" w:rsidRPr="00B32622" w:rsidRDefault="00D60191" w:rsidP="001773E7">
            <w:pPr>
              <w:spacing w:after="0" w:line="240" w:lineRule="auto"/>
              <w:jc w:val="center"/>
              <w:rPr>
                <w:rFonts w:ascii="Times New Roman" w:hAnsi="Times New Roman"/>
                <w:sz w:val="24"/>
                <w:szCs w:val="24"/>
              </w:rPr>
            </w:pPr>
            <w:r w:rsidRPr="00B32622">
              <w:rPr>
                <w:rFonts w:ascii="Times New Roman" w:hAnsi="Times New Roman"/>
                <w:sz w:val="24"/>
                <w:szCs w:val="24"/>
              </w:rPr>
              <w:t>Телефон, код (</w:t>
            </w:r>
            <w:r w:rsidR="00F25686" w:rsidRPr="00B32622">
              <w:rPr>
                <w:rFonts w:ascii="Times New Roman" w:hAnsi="Times New Roman"/>
                <w:sz w:val="24"/>
                <w:szCs w:val="24"/>
              </w:rPr>
              <w:t>383-71</w:t>
            </w:r>
            <w:r w:rsidRPr="00B32622">
              <w:rPr>
                <w:rFonts w:ascii="Times New Roman" w:hAnsi="Times New Roman"/>
                <w:sz w:val="24"/>
                <w:szCs w:val="24"/>
              </w:rPr>
              <w:t>)</w:t>
            </w:r>
          </w:p>
        </w:tc>
      </w:tr>
      <w:tr w:rsidR="00D60191" w:rsidRPr="00B32622" w:rsidTr="00960627">
        <w:trPr>
          <w:trHeight w:val="283"/>
          <w:jc w:val="center"/>
        </w:trPr>
        <w:tc>
          <w:tcPr>
            <w:tcW w:w="494" w:type="pct"/>
            <w:shd w:val="clear" w:color="auto" w:fill="auto"/>
            <w:vAlign w:val="center"/>
          </w:tcPr>
          <w:p w:rsidR="00D60191" w:rsidRPr="00B32622" w:rsidRDefault="00D60191" w:rsidP="001773E7">
            <w:pPr>
              <w:spacing w:after="0" w:line="240" w:lineRule="auto"/>
              <w:jc w:val="center"/>
              <w:rPr>
                <w:rFonts w:ascii="Times New Roman" w:hAnsi="Times New Roman"/>
                <w:sz w:val="24"/>
                <w:szCs w:val="24"/>
              </w:rPr>
            </w:pPr>
            <w:r w:rsidRPr="00B32622">
              <w:rPr>
                <w:rFonts w:ascii="Times New Roman" w:hAnsi="Times New Roman"/>
                <w:sz w:val="24"/>
                <w:szCs w:val="24"/>
              </w:rPr>
              <w:t>1</w:t>
            </w:r>
          </w:p>
        </w:tc>
        <w:tc>
          <w:tcPr>
            <w:tcW w:w="559" w:type="pct"/>
            <w:shd w:val="clear" w:color="auto" w:fill="auto"/>
          </w:tcPr>
          <w:p w:rsidR="00D60191" w:rsidRPr="00B32622" w:rsidRDefault="00F25686" w:rsidP="001773E7">
            <w:pPr>
              <w:spacing w:after="0" w:line="240" w:lineRule="auto"/>
              <w:jc w:val="center"/>
              <w:rPr>
                <w:rFonts w:ascii="Times New Roman" w:hAnsi="Times New Roman"/>
                <w:sz w:val="24"/>
                <w:szCs w:val="24"/>
              </w:rPr>
            </w:pPr>
            <w:r w:rsidRPr="00B32622">
              <w:rPr>
                <w:rFonts w:ascii="Times New Roman" w:hAnsi="Times New Roman"/>
                <w:sz w:val="24"/>
                <w:szCs w:val="24"/>
              </w:rPr>
              <w:t>632295</w:t>
            </w:r>
          </w:p>
        </w:tc>
        <w:tc>
          <w:tcPr>
            <w:tcW w:w="1082" w:type="pct"/>
            <w:shd w:val="clear" w:color="auto" w:fill="auto"/>
            <w:vAlign w:val="center"/>
          </w:tcPr>
          <w:p w:rsidR="00D60191" w:rsidRPr="00B32622" w:rsidRDefault="00F25686" w:rsidP="001773E7">
            <w:pPr>
              <w:spacing w:after="0" w:line="240" w:lineRule="auto"/>
              <w:jc w:val="both"/>
              <w:rPr>
                <w:rFonts w:ascii="Times New Roman" w:hAnsi="Times New Roman"/>
                <w:sz w:val="24"/>
                <w:szCs w:val="24"/>
              </w:rPr>
            </w:pPr>
            <w:r w:rsidRPr="00B32622">
              <w:rPr>
                <w:rFonts w:ascii="Times New Roman" w:hAnsi="Times New Roman"/>
                <w:sz w:val="24"/>
                <w:szCs w:val="24"/>
              </w:rPr>
              <w:t>с. Вараксино</w:t>
            </w:r>
          </w:p>
        </w:tc>
        <w:tc>
          <w:tcPr>
            <w:tcW w:w="479" w:type="pct"/>
            <w:shd w:val="clear" w:color="auto" w:fill="auto"/>
            <w:vAlign w:val="center"/>
          </w:tcPr>
          <w:p w:rsidR="00D60191" w:rsidRPr="00B32622" w:rsidRDefault="00F25686" w:rsidP="001773E7">
            <w:pPr>
              <w:spacing w:after="0" w:line="240" w:lineRule="auto"/>
              <w:jc w:val="center"/>
              <w:rPr>
                <w:rFonts w:ascii="Times New Roman" w:hAnsi="Times New Roman"/>
                <w:sz w:val="24"/>
                <w:szCs w:val="24"/>
              </w:rPr>
            </w:pPr>
            <w:r w:rsidRPr="00B32622">
              <w:rPr>
                <w:rFonts w:ascii="Times New Roman" w:hAnsi="Times New Roman"/>
                <w:sz w:val="24"/>
                <w:szCs w:val="24"/>
              </w:rPr>
              <w:t>4</w:t>
            </w:r>
          </w:p>
        </w:tc>
        <w:tc>
          <w:tcPr>
            <w:tcW w:w="1466" w:type="pct"/>
            <w:shd w:val="clear" w:color="auto" w:fill="auto"/>
            <w:vAlign w:val="center"/>
          </w:tcPr>
          <w:p w:rsidR="00D60191" w:rsidRPr="00B32622" w:rsidRDefault="00D60191" w:rsidP="001773E7">
            <w:pPr>
              <w:spacing w:after="0" w:line="240" w:lineRule="auto"/>
              <w:jc w:val="both"/>
              <w:rPr>
                <w:rFonts w:ascii="Times New Roman" w:hAnsi="Times New Roman"/>
                <w:sz w:val="24"/>
                <w:szCs w:val="24"/>
              </w:rPr>
            </w:pPr>
            <w:r w:rsidRPr="00B32622">
              <w:rPr>
                <w:rFonts w:ascii="Times New Roman" w:hAnsi="Times New Roman"/>
                <w:sz w:val="24"/>
                <w:szCs w:val="24"/>
              </w:rPr>
              <w:t xml:space="preserve">ул. </w:t>
            </w:r>
            <w:r w:rsidR="00F25686" w:rsidRPr="00B32622">
              <w:rPr>
                <w:rFonts w:ascii="Times New Roman" w:hAnsi="Times New Roman"/>
                <w:sz w:val="24"/>
                <w:szCs w:val="24"/>
              </w:rPr>
              <w:t>Зелёная</w:t>
            </w:r>
            <w:r w:rsidRPr="00B32622">
              <w:rPr>
                <w:rFonts w:ascii="Times New Roman" w:hAnsi="Times New Roman"/>
                <w:sz w:val="24"/>
                <w:szCs w:val="24"/>
              </w:rPr>
              <w:t xml:space="preserve">, </w:t>
            </w:r>
            <w:r w:rsidR="00F25686" w:rsidRPr="00B32622">
              <w:rPr>
                <w:rFonts w:ascii="Times New Roman" w:hAnsi="Times New Roman"/>
                <w:sz w:val="24"/>
                <w:szCs w:val="24"/>
              </w:rPr>
              <w:t>18</w:t>
            </w:r>
          </w:p>
        </w:tc>
        <w:tc>
          <w:tcPr>
            <w:tcW w:w="920" w:type="pct"/>
            <w:shd w:val="clear" w:color="auto" w:fill="auto"/>
            <w:vAlign w:val="center"/>
          </w:tcPr>
          <w:p w:rsidR="00D60191" w:rsidRPr="00B32622" w:rsidRDefault="00F25686" w:rsidP="001773E7">
            <w:pPr>
              <w:spacing w:after="0" w:line="240" w:lineRule="auto"/>
              <w:jc w:val="center"/>
              <w:rPr>
                <w:rFonts w:ascii="Times New Roman" w:hAnsi="Times New Roman"/>
                <w:sz w:val="24"/>
                <w:szCs w:val="24"/>
              </w:rPr>
            </w:pPr>
            <w:r w:rsidRPr="00B32622">
              <w:rPr>
                <w:rFonts w:ascii="Times New Roman" w:hAnsi="Times New Roman"/>
                <w:sz w:val="24"/>
                <w:szCs w:val="24"/>
              </w:rPr>
              <w:t>2-31-40</w:t>
            </w:r>
          </w:p>
        </w:tc>
      </w:tr>
    </w:tbl>
    <w:p w:rsidR="006C62D2" w:rsidRPr="00B32622" w:rsidRDefault="006C62D2" w:rsidP="00D60191">
      <w:pPr>
        <w:spacing w:after="0" w:line="240" w:lineRule="auto"/>
        <w:ind w:firstLine="709"/>
        <w:jc w:val="both"/>
        <w:rPr>
          <w:rFonts w:ascii="Times New Roman" w:hAnsi="Times New Roman"/>
          <w:sz w:val="28"/>
          <w:szCs w:val="28"/>
        </w:rPr>
      </w:pPr>
    </w:p>
    <w:p w:rsidR="00D60191" w:rsidRPr="00B32622" w:rsidRDefault="00D60191" w:rsidP="00D60191">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Почтамт предоставляет населению и юридическим лицам следующие виды услуг: </w:t>
      </w:r>
    </w:p>
    <w:p w:rsidR="00D60191" w:rsidRPr="00B32622" w:rsidRDefault="00D60191" w:rsidP="00D60191">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почтовые услуги: универсальные услуги почтовой связи (письма, карточки, бандероли), посылки, экспресс-почта «ЕМS Почта России» и другие; </w:t>
      </w:r>
    </w:p>
    <w:p w:rsidR="00D60191" w:rsidRPr="00B32622" w:rsidRDefault="00D60191" w:rsidP="00D60191">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финансовые услуги: выплата/доставка пенсий и пособий, гашение кредитов на почте и др.; </w:t>
      </w:r>
    </w:p>
    <w:p w:rsidR="00D60191" w:rsidRPr="00B32622" w:rsidRDefault="00D60191" w:rsidP="00D60191">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услуги населению: «КиберПочт@»; распространение печатных изданий по подписке; </w:t>
      </w:r>
    </w:p>
    <w:p w:rsidR="00D60191" w:rsidRPr="00B32622" w:rsidRDefault="00D60191" w:rsidP="00D60191">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реализация товаров народного потребления, «Кодак Фотоуслуги Почтой», работает пункт коллективного доступа к сети Интернет;</w:t>
      </w:r>
    </w:p>
    <w:p w:rsidR="00D60191" w:rsidRPr="00B32622" w:rsidRDefault="00D60191" w:rsidP="00D60191">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решения для бизнеса: размещение рекламно-информационных материалов в отделениях почтовой связи, доставка по условиям заказчика.</w:t>
      </w:r>
    </w:p>
    <w:p w:rsidR="00D60191" w:rsidRPr="00B32622" w:rsidRDefault="00D60191" w:rsidP="00D60191">
      <w:pPr>
        <w:spacing w:after="0" w:line="240" w:lineRule="auto"/>
        <w:ind w:firstLine="567"/>
        <w:jc w:val="both"/>
        <w:rPr>
          <w:rFonts w:ascii="Times New Roman" w:hAnsi="Times New Roman"/>
          <w:sz w:val="28"/>
          <w:szCs w:val="28"/>
        </w:rPr>
      </w:pPr>
    </w:p>
    <w:p w:rsidR="00D60191" w:rsidRPr="00B32622" w:rsidRDefault="00D60191" w:rsidP="00D60191">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Отмечается рост числа пользователей услугами Интернет. Современные технологии российских операторов обеспечили широкий набор предоставляемых услуг: электронная почта, доступ к электронным ресурсам отечественных и зарубежных баз данных, передача факсимильных и голосовых сообщений, телеконференции, аудио- и видеосвязь. </w:t>
      </w:r>
    </w:p>
    <w:p w:rsidR="00D60191" w:rsidRPr="00B32622" w:rsidRDefault="00D60191" w:rsidP="00632421">
      <w:pPr>
        <w:spacing w:after="0" w:line="240" w:lineRule="auto"/>
        <w:rPr>
          <w:rFonts w:ascii="Times New Roman" w:hAnsi="Times New Roman"/>
          <w:sz w:val="16"/>
          <w:szCs w:val="16"/>
          <w:lang w:eastAsia="ru-RU"/>
        </w:rPr>
      </w:pPr>
    </w:p>
    <w:p w:rsidR="006E4962" w:rsidRPr="00B32622" w:rsidRDefault="006E4962" w:rsidP="005C6D03">
      <w:pPr>
        <w:pStyle w:val="2"/>
        <w:pageBreakBefore/>
        <w:numPr>
          <w:ilvl w:val="1"/>
          <w:numId w:val="25"/>
        </w:numPr>
        <w:tabs>
          <w:tab w:val="left" w:pos="993"/>
        </w:tabs>
        <w:spacing w:before="240"/>
        <w:ind w:left="1077"/>
        <w:jc w:val="both"/>
        <w:rPr>
          <w:b/>
        </w:rPr>
      </w:pPr>
      <w:bookmarkStart w:id="242" w:name="_Toc487139505"/>
      <w:r w:rsidRPr="00B32622">
        <w:rPr>
          <w:b/>
        </w:rPr>
        <w:lastRenderedPageBreak/>
        <w:t>Р</w:t>
      </w:r>
      <w:r w:rsidR="00632421" w:rsidRPr="00B32622">
        <w:rPr>
          <w:b/>
        </w:rPr>
        <w:t>екреационн</w:t>
      </w:r>
      <w:r w:rsidRPr="00B32622">
        <w:rPr>
          <w:b/>
        </w:rPr>
        <w:t>ая зона и зона природного ландшафта</w:t>
      </w:r>
      <w:bookmarkEnd w:id="242"/>
    </w:p>
    <w:p w:rsidR="00632421" w:rsidRPr="00B32622" w:rsidRDefault="00632421" w:rsidP="00632421">
      <w:pPr>
        <w:spacing w:after="0" w:line="240" w:lineRule="auto"/>
        <w:rPr>
          <w:rFonts w:ascii="Times New Roman" w:hAnsi="Times New Roman"/>
          <w:sz w:val="16"/>
          <w:szCs w:val="16"/>
          <w:lang w:eastAsia="ru-RU"/>
        </w:rPr>
      </w:pPr>
    </w:p>
    <w:p w:rsidR="00834EE9" w:rsidRPr="00B32622" w:rsidRDefault="00834EE9" w:rsidP="00834EE9">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Рекреационные зоны включают в себя территории, занятые скверами, парками, садами, </w:t>
      </w:r>
      <w:r w:rsidR="006E4962" w:rsidRPr="00B32622">
        <w:rPr>
          <w:rFonts w:ascii="Times New Roman" w:hAnsi="Times New Roman"/>
          <w:sz w:val="28"/>
          <w:szCs w:val="28"/>
        </w:rPr>
        <w:t xml:space="preserve">лесами, прудами, озёрами, водохранилищами, </w:t>
      </w:r>
      <w:r w:rsidRPr="00B32622">
        <w:rPr>
          <w:rFonts w:ascii="Times New Roman" w:hAnsi="Times New Roman"/>
          <w:sz w:val="28"/>
          <w:szCs w:val="28"/>
        </w:rPr>
        <w:t>пляжами, а также, иные территории, используемые и предназначенные для отдыха, туризма, занятий физической культурой и спортом.</w:t>
      </w:r>
    </w:p>
    <w:p w:rsidR="006E4962" w:rsidRPr="00B32622" w:rsidRDefault="006E4962" w:rsidP="006E4962">
      <w:pPr>
        <w:suppressAutoHyphens/>
        <w:spacing w:after="0" w:line="240" w:lineRule="auto"/>
        <w:ind w:firstLine="709"/>
        <w:jc w:val="both"/>
        <w:rPr>
          <w:rFonts w:ascii="Times New Roman" w:eastAsia="Times New Roman" w:hAnsi="Times New Roman"/>
          <w:sz w:val="28"/>
          <w:szCs w:val="16"/>
          <w:lang w:eastAsia="ar-SA"/>
        </w:rPr>
      </w:pPr>
      <w:r w:rsidRPr="00B32622">
        <w:rPr>
          <w:rFonts w:ascii="Times New Roman" w:eastAsia="Times New Roman" w:hAnsi="Times New Roman"/>
          <w:sz w:val="28"/>
          <w:szCs w:val="16"/>
          <w:lang w:eastAsia="ar-SA"/>
        </w:rPr>
        <w:t>Природных территории, имеющие статус зон особо охраняемых, на территории Вараксинского сельсовета нет.</w:t>
      </w:r>
    </w:p>
    <w:p w:rsidR="00C01A2D" w:rsidRPr="00B32622" w:rsidRDefault="00834EE9" w:rsidP="00C01A2D">
      <w:pPr>
        <w:suppressAutoHyphens/>
        <w:spacing w:after="0" w:line="240" w:lineRule="auto"/>
        <w:ind w:firstLine="709"/>
        <w:jc w:val="both"/>
        <w:rPr>
          <w:rFonts w:ascii="Times New Roman" w:eastAsia="Times New Roman" w:hAnsi="Times New Roman"/>
          <w:sz w:val="28"/>
          <w:szCs w:val="16"/>
          <w:lang w:eastAsia="ar-SA"/>
        </w:rPr>
      </w:pPr>
      <w:r w:rsidRPr="00B32622">
        <w:rPr>
          <w:rFonts w:ascii="Times New Roman" w:eastAsia="Times New Roman" w:hAnsi="Times New Roman"/>
          <w:sz w:val="28"/>
          <w:szCs w:val="16"/>
          <w:lang w:eastAsia="ar-SA"/>
        </w:rPr>
        <w:t xml:space="preserve">Для отдыха жителей </w:t>
      </w:r>
      <w:r w:rsidR="00C01A2D" w:rsidRPr="00B32622">
        <w:rPr>
          <w:rFonts w:ascii="Times New Roman" w:eastAsia="Times New Roman" w:hAnsi="Times New Roman"/>
          <w:sz w:val="28"/>
          <w:szCs w:val="16"/>
          <w:lang w:eastAsia="ar-SA"/>
        </w:rPr>
        <w:t>сельсовета</w:t>
      </w:r>
      <w:r w:rsidRPr="00B32622">
        <w:rPr>
          <w:rFonts w:ascii="Times New Roman" w:eastAsia="Times New Roman" w:hAnsi="Times New Roman"/>
          <w:sz w:val="28"/>
          <w:szCs w:val="16"/>
          <w:lang w:eastAsia="ar-SA"/>
        </w:rPr>
        <w:t xml:space="preserve"> используется берег реки </w:t>
      </w:r>
      <w:r w:rsidR="00C01A2D" w:rsidRPr="00B32622">
        <w:rPr>
          <w:rFonts w:ascii="Times New Roman" w:eastAsia="Times New Roman" w:hAnsi="Times New Roman"/>
          <w:sz w:val="28"/>
          <w:szCs w:val="16"/>
          <w:lang w:eastAsia="ar-SA"/>
        </w:rPr>
        <w:t>Тары и её притоков</w:t>
      </w:r>
      <w:r w:rsidRPr="00B32622">
        <w:rPr>
          <w:rFonts w:ascii="Times New Roman" w:eastAsia="Times New Roman" w:hAnsi="Times New Roman"/>
          <w:sz w:val="28"/>
          <w:szCs w:val="16"/>
          <w:lang w:eastAsia="ar-SA"/>
        </w:rPr>
        <w:t>,</w:t>
      </w:r>
      <w:r w:rsidR="00C01A2D" w:rsidRPr="00B32622">
        <w:rPr>
          <w:rFonts w:ascii="Times New Roman" w:eastAsia="Times New Roman" w:hAnsi="Times New Roman"/>
          <w:sz w:val="28"/>
          <w:szCs w:val="16"/>
          <w:lang w:eastAsia="ar-SA"/>
        </w:rPr>
        <w:t xml:space="preserve"> а также зелёные зоны по берегам озёр</w:t>
      </w:r>
      <w:r w:rsidRPr="00B32622">
        <w:rPr>
          <w:rFonts w:ascii="Times New Roman" w:eastAsia="Times New Roman" w:hAnsi="Times New Roman"/>
          <w:sz w:val="28"/>
          <w:szCs w:val="16"/>
          <w:lang w:eastAsia="ar-SA"/>
        </w:rPr>
        <w:t xml:space="preserve"> </w:t>
      </w:r>
      <w:r w:rsidR="00C01A2D" w:rsidRPr="00B32622">
        <w:rPr>
          <w:rFonts w:ascii="Times New Roman" w:eastAsia="Times New Roman" w:hAnsi="Times New Roman"/>
          <w:sz w:val="28"/>
          <w:szCs w:val="16"/>
          <w:lang w:eastAsia="ar-SA"/>
        </w:rPr>
        <w:t>Ермукла, Коноплянище, Глубокое</w:t>
      </w:r>
      <w:r w:rsidRPr="00B32622">
        <w:rPr>
          <w:rFonts w:ascii="Times New Roman" w:eastAsia="Times New Roman" w:hAnsi="Times New Roman"/>
          <w:sz w:val="28"/>
          <w:szCs w:val="16"/>
          <w:lang w:eastAsia="ar-SA"/>
        </w:rPr>
        <w:t>.</w:t>
      </w:r>
    </w:p>
    <w:p w:rsidR="00834EE9" w:rsidRPr="00B32622" w:rsidRDefault="00834EE9" w:rsidP="00C01A2D">
      <w:pPr>
        <w:suppressAutoHyphens/>
        <w:spacing w:after="0" w:line="240" w:lineRule="auto"/>
        <w:ind w:firstLine="709"/>
        <w:jc w:val="both"/>
        <w:rPr>
          <w:rFonts w:ascii="Times New Roman" w:eastAsia="Times New Roman" w:hAnsi="Times New Roman"/>
          <w:color w:val="000000"/>
          <w:sz w:val="24"/>
          <w:szCs w:val="16"/>
          <w:lang w:eastAsia="ar-SA"/>
        </w:rPr>
      </w:pPr>
      <w:r w:rsidRPr="00B32622">
        <w:rPr>
          <w:rFonts w:ascii="Times New Roman" w:eastAsia="Times New Roman" w:hAnsi="Times New Roman"/>
          <w:sz w:val="28"/>
          <w:szCs w:val="16"/>
          <w:lang w:eastAsia="ar-SA"/>
        </w:rPr>
        <w:t>Оздоровительн</w:t>
      </w:r>
      <w:r w:rsidR="00845958" w:rsidRPr="00B32622">
        <w:rPr>
          <w:rFonts w:ascii="Times New Roman" w:eastAsia="Times New Roman" w:hAnsi="Times New Roman"/>
          <w:sz w:val="28"/>
          <w:szCs w:val="16"/>
          <w:lang w:eastAsia="ar-SA"/>
        </w:rPr>
        <w:t>ых</w:t>
      </w:r>
      <w:r w:rsidRPr="00B32622">
        <w:rPr>
          <w:rFonts w:ascii="Times New Roman" w:eastAsia="Times New Roman" w:hAnsi="Times New Roman"/>
          <w:sz w:val="28"/>
          <w:szCs w:val="16"/>
          <w:lang w:eastAsia="ar-SA"/>
        </w:rPr>
        <w:t xml:space="preserve"> лагер</w:t>
      </w:r>
      <w:r w:rsidR="00845958" w:rsidRPr="00B32622">
        <w:rPr>
          <w:rFonts w:ascii="Times New Roman" w:eastAsia="Times New Roman" w:hAnsi="Times New Roman"/>
          <w:sz w:val="28"/>
          <w:szCs w:val="16"/>
          <w:lang w:eastAsia="ar-SA"/>
        </w:rPr>
        <w:t>ей</w:t>
      </w:r>
      <w:r w:rsidR="001F55FB" w:rsidRPr="00B32622">
        <w:rPr>
          <w:rFonts w:ascii="Times New Roman" w:eastAsia="Times New Roman" w:hAnsi="Times New Roman"/>
          <w:sz w:val="28"/>
          <w:szCs w:val="16"/>
          <w:lang w:eastAsia="ar-SA"/>
        </w:rPr>
        <w:t xml:space="preserve"> и</w:t>
      </w:r>
      <w:r w:rsidRPr="00B32622">
        <w:rPr>
          <w:rFonts w:ascii="Times New Roman" w:eastAsia="Times New Roman" w:hAnsi="Times New Roman"/>
          <w:sz w:val="28"/>
          <w:szCs w:val="16"/>
          <w:lang w:eastAsia="ar-SA"/>
        </w:rPr>
        <w:t xml:space="preserve"> баз отдыха на территории </w:t>
      </w:r>
      <w:r w:rsidR="00C01A2D" w:rsidRPr="00B32622">
        <w:rPr>
          <w:rFonts w:ascii="Times New Roman" w:eastAsia="Times New Roman" w:hAnsi="Times New Roman"/>
          <w:sz w:val="28"/>
          <w:szCs w:val="16"/>
          <w:lang w:eastAsia="ar-SA"/>
        </w:rPr>
        <w:t>сельсовета</w:t>
      </w:r>
      <w:r w:rsidRPr="00B32622">
        <w:rPr>
          <w:rFonts w:ascii="Times New Roman" w:eastAsia="Times New Roman" w:hAnsi="Times New Roman"/>
          <w:sz w:val="28"/>
          <w:szCs w:val="16"/>
          <w:lang w:eastAsia="ar-SA"/>
        </w:rPr>
        <w:t xml:space="preserve"> нет. </w:t>
      </w:r>
    </w:p>
    <w:p w:rsidR="00D4170D" w:rsidRPr="00B32622" w:rsidRDefault="00D4170D" w:rsidP="00834EE9">
      <w:pPr>
        <w:suppressAutoHyphens/>
        <w:spacing w:after="0" w:line="240" w:lineRule="auto"/>
        <w:ind w:firstLine="360"/>
        <w:jc w:val="both"/>
        <w:rPr>
          <w:rFonts w:ascii="Times New Roman" w:eastAsia="Times New Roman" w:hAnsi="Times New Roman"/>
          <w:color w:val="000000"/>
          <w:sz w:val="24"/>
          <w:szCs w:val="16"/>
          <w:lang w:eastAsia="ar-SA"/>
        </w:rPr>
      </w:pPr>
    </w:p>
    <w:p w:rsidR="00632421" w:rsidRPr="00B32622" w:rsidRDefault="00632421" w:rsidP="005C6D03">
      <w:pPr>
        <w:pStyle w:val="2"/>
        <w:pageBreakBefore/>
        <w:numPr>
          <w:ilvl w:val="1"/>
          <w:numId w:val="25"/>
        </w:numPr>
        <w:tabs>
          <w:tab w:val="left" w:pos="993"/>
        </w:tabs>
        <w:spacing w:before="240"/>
        <w:ind w:left="1077"/>
        <w:jc w:val="both"/>
        <w:rPr>
          <w:b/>
        </w:rPr>
      </w:pPr>
      <w:bookmarkStart w:id="243" w:name="_Toc487139506"/>
      <w:r w:rsidRPr="00B32622">
        <w:rPr>
          <w:b/>
        </w:rPr>
        <w:lastRenderedPageBreak/>
        <w:t>Зона специального назначения</w:t>
      </w:r>
      <w:bookmarkEnd w:id="243"/>
    </w:p>
    <w:p w:rsidR="00632421" w:rsidRPr="00B32622" w:rsidRDefault="00632421" w:rsidP="00632421">
      <w:pPr>
        <w:spacing w:after="0" w:line="240" w:lineRule="auto"/>
        <w:rPr>
          <w:rFonts w:ascii="Times New Roman" w:hAnsi="Times New Roman"/>
          <w:sz w:val="16"/>
          <w:szCs w:val="16"/>
          <w:lang w:eastAsia="ru-RU"/>
        </w:rPr>
      </w:pPr>
    </w:p>
    <w:p w:rsidR="00632421" w:rsidRPr="00B32622" w:rsidRDefault="00632421" w:rsidP="00632421">
      <w:pPr>
        <w:spacing w:after="0" w:line="240" w:lineRule="auto"/>
        <w:rPr>
          <w:rFonts w:ascii="Times New Roman" w:hAnsi="Times New Roman"/>
          <w:sz w:val="16"/>
          <w:szCs w:val="16"/>
          <w:lang w:eastAsia="ru-RU"/>
        </w:rPr>
      </w:pPr>
    </w:p>
    <w:p w:rsidR="00093306" w:rsidRPr="00B32622" w:rsidRDefault="00093306" w:rsidP="00093306">
      <w:pPr>
        <w:suppressAutoHyphens/>
        <w:spacing w:after="0" w:line="240" w:lineRule="auto"/>
        <w:ind w:firstLine="709"/>
        <w:jc w:val="both"/>
        <w:rPr>
          <w:rFonts w:ascii="Times New Roman" w:eastAsia="Times New Roman" w:hAnsi="Times New Roman"/>
          <w:sz w:val="28"/>
          <w:szCs w:val="16"/>
          <w:lang w:eastAsia="ar-SA"/>
        </w:rPr>
      </w:pPr>
      <w:r w:rsidRPr="00B32622">
        <w:rPr>
          <w:rFonts w:ascii="Times New Roman" w:eastAsia="Times New Roman" w:hAnsi="Times New Roman"/>
          <w:sz w:val="28"/>
          <w:szCs w:val="16"/>
          <w:lang w:eastAsia="ar-SA"/>
        </w:rPr>
        <w:t xml:space="preserve">Зона специального назначения выделяется для размещения кладбищ, свалок </w:t>
      </w:r>
      <w:r w:rsidR="00405777" w:rsidRPr="00B32622">
        <w:rPr>
          <w:rFonts w:ascii="Times New Roman" w:eastAsia="Times New Roman" w:hAnsi="Times New Roman"/>
          <w:sz w:val="28"/>
          <w:szCs w:val="16"/>
          <w:lang w:eastAsia="ar-SA"/>
        </w:rPr>
        <w:t>коммунальных</w:t>
      </w:r>
      <w:r w:rsidRPr="00B32622">
        <w:rPr>
          <w:rFonts w:ascii="Times New Roman" w:eastAsia="Times New Roman" w:hAnsi="Times New Roman"/>
          <w:sz w:val="28"/>
          <w:szCs w:val="16"/>
          <w:lang w:eastAsia="ar-SA"/>
        </w:rPr>
        <w:t xml:space="preserve"> и промышленных отходов, скотомогильников, использование которых несовместимо с использованием других видов территориальных зон населённого пункта.</w:t>
      </w:r>
    </w:p>
    <w:p w:rsidR="00774D56" w:rsidRPr="00B32622" w:rsidRDefault="00774D56" w:rsidP="00774D5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На территории </w:t>
      </w:r>
      <w:r w:rsidR="000827AF" w:rsidRPr="00B32622">
        <w:rPr>
          <w:rFonts w:ascii="Times New Roman" w:hAnsi="Times New Roman"/>
          <w:sz w:val="28"/>
          <w:szCs w:val="28"/>
        </w:rPr>
        <w:t>Вараксинского сельсовета</w:t>
      </w:r>
      <w:r w:rsidRPr="00B32622">
        <w:rPr>
          <w:rFonts w:ascii="Times New Roman" w:hAnsi="Times New Roman"/>
          <w:sz w:val="28"/>
          <w:szCs w:val="28"/>
        </w:rPr>
        <w:t xml:space="preserve"> расположено </w:t>
      </w:r>
      <w:r w:rsidR="000827AF" w:rsidRPr="00B32622">
        <w:rPr>
          <w:rFonts w:ascii="Times New Roman" w:hAnsi="Times New Roman"/>
          <w:sz w:val="28"/>
          <w:szCs w:val="28"/>
        </w:rPr>
        <w:t>3</w:t>
      </w:r>
      <w:r w:rsidRPr="00B32622">
        <w:rPr>
          <w:rFonts w:ascii="Times New Roman" w:hAnsi="Times New Roman"/>
          <w:sz w:val="28"/>
          <w:szCs w:val="28"/>
        </w:rPr>
        <w:t xml:space="preserve"> кладбища. Первое – в </w:t>
      </w:r>
      <w:r w:rsidR="000827AF" w:rsidRPr="00B32622">
        <w:rPr>
          <w:rFonts w:ascii="Times New Roman" w:hAnsi="Times New Roman"/>
          <w:sz w:val="28"/>
          <w:szCs w:val="28"/>
        </w:rPr>
        <w:t>южной части с. Вараксино</w:t>
      </w:r>
      <w:r w:rsidRPr="00B32622">
        <w:rPr>
          <w:rFonts w:ascii="Times New Roman" w:hAnsi="Times New Roman"/>
          <w:sz w:val="28"/>
          <w:szCs w:val="28"/>
        </w:rPr>
        <w:t>. Кладбище действующее</w:t>
      </w:r>
      <w:r w:rsidR="00223474" w:rsidRPr="00B32622">
        <w:rPr>
          <w:rFonts w:ascii="Times New Roman" w:hAnsi="Times New Roman"/>
          <w:sz w:val="28"/>
          <w:szCs w:val="28"/>
        </w:rPr>
        <w:t>, площадь 0,5 га</w:t>
      </w:r>
      <w:r w:rsidRPr="00B32622">
        <w:rPr>
          <w:rFonts w:ascii="Times New Roman" w:hAnsi="Times New Roman"/>
          <w:sz w:val="28"/>
          <w:szCs w:val="28"/>
        </w:rPr>
        <w:t xml:space="preserve">. </w:t>
      </w:r>
      <w:r w:rsidR="000827AF" w:rsidRPr="00B32622">
        <w:rPr>
          <w:rFonts w:ascii="Times New Roman" w:hAnsi="Times New Roman"/>
          <w:sz w:val="28"/>
          <w:szCs w:val="28"/>
        </w:rPr>
        <w:t>В санитарно-защитной зоне кладбища находится порядка 4 % жилых территорий населённого пункта.</w:t>
      </w:r>
    </w:p>
    <w:p w:rsidR="00774D56" w:rsidRPr="00B32622" w:rsidRDefault="00774D56" w:rsidP="00774D5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Второе – в </w:t>
      </w:r>
      <w:r w:rsidR="000827AF" w:rsidRPr="00B32622">
        <w:rPr>
          <w:rFonts w:ascii="Times New Roman" w:hAnsi="Times New Roman"/>
          <w:sz w:val="28"/>
          <w:szCs w:val="28"/>
        </w:rPr>
        <w:t>северо-восточной части</w:t>
      </w:r>
      <w:r w:rsidRPr="00B32622">
        <w:rPr>
          <w:rFonts w:ascii="Times New Roman" w:hAnsi="Times New Roman"/>
          <w:sz w:val="28"/>
          <w:szCs w:val="28"/>
        </w:rPr>
        <w:t xml:space="preserve"> </w:t>
      </w:r>
      <w:r w:rsidR="000827AF" w:rsidRPr="00B32622">
        <w:rPr>
          <w:rFonts w:ascii="Times New Roman" w:hAnsi="Times New Roman"/>
          <w:sz w:val="28"/>
          <w:szCs w:val="28"/>
        </w:rPr>
        <w:t>д</w:t>
      </w:r>
      <w:r w:rsidRPr="00B32622">
        <w:rPr>
          <w:rFonts w:ascii="Times New Roman" w:hAnsi="Times New Roman"/>
          <w:sz w:val="28"/>
          <w:szCs w:val="28"/>
        </w:rPr>
        <w:t xml:space="preserve">. </w:t>
      </w:r>
      <w:r w:rsidR="000827AF" w:rsidRPr="00B32622">
        <w:rPr>
          <w:rFonts w:ascii="Times New Roman" w:hAnsi="Times New Roman"/>
          <w:sz w:val="28"/>
          <w:szCs w:val="28"/>
        </w:rPr>
        <w:t>Чекиаул</w:t>
      </w:r>
      <w:r w:rsidRPr="00B32622">
        <w:rPr>
          <w:rFonts w:ascii="Times New Roman" w:hAnsi="Times New Roman"/>
          <w:sz w:val="28"/>
          <w:szCs w:val="28"/>
        </w:rPr>
        <w:t xml:space="preserve">. Кладбище </w:t>
      </w:r>
      <w:r w:rsidR="00223474" w:rsidRPr="00B32622">
        <w:rPr>
          <w:rFonts w:ascii="Times New Roman" w:hAnsi="Times New Roman"/>
          <w:sz w:val="28"/>
          <w:szCs w:val="28"/>
        </w:rPr>
        <w:t>действующее, площадь 0,9 га</w:t>
      </w:r>
      <w:r w:rsidRPr="00B32622">
        <w:rPr>
          <w:rFonts w:ascii="Times New Roman" w:hAnsi="Times New Roman"/>
          <w:sz w:val="28"/>
          <w:szCs w:val="28"/>
        </w:rPr>
        <w:t xml:space="preserve">. </w:t>
      </w:r>
      <w:r w:rsidR="00223474" w:rsidRPr="00B32622">
        <w:rPr>
          <w:rFonts w:ascii="Times New Roman" w:hAnsi="Times New Roman"/>
          <w:sz w:val="28"/>
          <w:szCs w:val="28"/>
        </w:rPr>
        <w:t>В санитарно-защитной зоне кладбища находится порядка 2 % жилых территорий населённого пункта.</w:t>
      </w:r>
    </w:p>
    <w:p w:rsidR="00774D56" w:rsidRPr="00B32622" w:rsidRDefault="00223474" w:rsidP="00774D56">
      <w:pPr>
        <w:spacing w:after="0" w:line="240" w:lineRule="auto"/>
        <w:ind w:firstLine="709"/>
        <w:jc w:val="both"/>
        <w:rPr>
          <w:rFonts w:ascii="Times New Roman" w:hAnsi="Times New Roman"/>
          <w:sz w:val="28"/>
          <w:szCs w:val="28"/>
        </w:rPr>
      </w:pPr>
      <w:r w:rsidRPr="00B32622">
        <w:rPr>
          <w:rFonts w:ascii="Times New Roman" w:hAnsi="Times New Roman"/>
          <w:sz w:val="28"/>
          <w:szCs w:val="28"/>
        </w:rPr>
        <w:t>Третье кладбище расположено в юго-западной части д. Усманка</w:t>
      </w:r>
      <w:r w:rsidR="00774D56" w:rsidRPr="00B32622">
        <w:rPr>
          <w:rFonts w:ascii="Times New Roman" w:hAnsi="Times New Roman"/>
          <w:sz w:val="28"/>
          <w:szCs w:val="28"/>
        </w:rPr>
        <w:t xml:space="preserve">. Кладбище </w:t>
      </w:r>
      <w:r w:rsidRPr="00B32622">
        <w:rPr>
          <w:rFonts w:ascii="Times New Roman" w:hAnsi="Times New Roman"/>
          <w:sz w:val="28"/>
          <w:szCs w:val="28"/>
        </w:rPr>
        <w:t>действующее, площадь 1,02 га</w:t>
      </w:r>
      <w:r w:rsidR="00774D56" w:rsidRPr="00B32622">
        <w:rPr>
          <w:rFonts w:ascii="Times New Roman" w:hAnsi="Times New Roman"/>
          <w:sz w:val="28"/>
          <w:szCs w:val="28"/>
        </w:rPr>
        <w:t xml:space="preserve">. </w:t>
      </w:r>
      <w:r w:rsidRPr="00B32622">
        <w:rPr>
          <w:rFonts w:ascii="Times New Roman" w:hAnsi="Times New Roman"/>
          <w:sz w:val="28"/>
          <w:szCs w:val="28"/>
        </w:rPr>
        <w:t>В санитарно-защитной зоне кладбища находится менее 1 % жилых территорий населённого пункта.</w:t>
      </w:r>
    </w:p>
    <w:p w:rsidR="00774D56" w:rsidRPr="00B32622" w:rsidRDefault="00C96784" w:rsidP="00093306">
      <w:pPr>
        <w:suppressAutoHyphens/>
        <w:spacing w:after="0" w:line="240" w:lineRule="auto"/>
        <w:ind w:firstLine="709"/>
        <w:jc w:val="both"/>
        <w:rPr>
          <w:rFonts w:ascii="Times New Roman" w:eastAsia="Times New Roman" w:hAnsi="Times New Roman"/>
          <w:sz w:val="28"/>
          <w:szCs w:val="16"/>
          <w:lang w:eastAsia="ar-SA"/>
        </w:rPr>
      </w:pPr>
      <w:r w:rsidRPr="00B32622">
        <w:rPr>
          <w:rFonts w:ascii="Times New Roman" w:eastAsia="Times New Roman" w:hAnsi="Times New Roman"/>
          <w:sz w:val="28"/>
          <w:szCs w:val="16"/>
          <w:lang w:eastAsia="ar-SA"/>
        </w:rPr>
        <w:t>Юго-восточнее с. Вараксино размещается также полигон ТКО площадью 0,8 га и скотомогильник. СЗЗ данных объектов не пересекают границы жилых зон.</w:t>
      </w:r>
      <w:r w:rsidR="006A6CC8" w:rsidRPr="00B32622">
        <w:t xml:space="preserve"> </w:t>
      </w:r>
      <w:r w:rsidR="006A6CC8" w:rsidRPr="00B32622">
        <w:rPr>
          <w:rFonts w:ascii="Times New Roman" w:eastAsia="Times New Roman" w:hAnsi="Times New Roman"/>
          <w:sz w:val="28"/>
          <w:szCs w:val="16"/>
          <w:lang w:eastAsia="ar-SA"/>
        </w:rPr>
        <w:t>Полигон не отвечает требованиям СП 2.1.7.1038-01 «Гигиенические требования к устройству и содержанию полигонов для твёрдых бытовых отходов» по следующим требованиям: отсутствует обваловка, не ведётся учёт ТКО, не проводится послойная изоляция ТКО, не выдержан размер санитарно-защитной зоны, нет указателей «Свалка ТКО», буртовка отходов проводится не своевременно, нет переносных сетчатых ограждений для задержки мелких фракций, не проводится контроль над поступлением отходов.</w:t>
      </w:r>
    </w:p>
    <w:p w:rsidR="006A6CC8" w:rsidRPr="00B32622" w:rsidRDefault="006A6CC8" w:rsidP="00093306">
      <w:pPr>
        <w:suppressAutoHyphens/>
        <w:spacing w:after="0" w:line="240" w:lineRule="auto"/>
        <w:ind w:firstLine="709"/>
        <w:jc w:val="both"/>
        <w:rPr>
          <w:rFonts w:ascii="Times New Roman" w:eastAsia="Times New Roman" w:hAnsi="Times New Roman"/>
          <w:sz w:val="28"/>
          <w:szCs w:val="16"/>
          <w:lang w:eastAsia="ar-SA"/>
        </w:rPr>
      </w:pPr>
    </w:p>
    <w:p w:rsidR="00671C9B" w:rsidRPr="00B32622" w:rsidRDefault="00671C9B" w:rsidP="005C6D03">
      <w:pPr>
        <w:pStyle w:val="10"/>
        <w:pageBreakBefore/>
        <w:numPr>
          <w:ilvl w:val="0"/>
          <w:numId w:val="24"/>
        </w:numPr>
        <w:tabs>
          <w:tab w:val="left" w:pos="567"/>
        </w:tabs>
        <w:spacing w:line="240" w:lineRule="auto"/>
        <w:ind w:hanging="357"/>
        <w:rPr>
          <w:b/>
          <w:sz w:val="32"/>
        </w:rPr>
      </w:pPr>
      <w:bookmarkStart w:id="244" w:name="_Toc487139507"/>
      <w:r w:rsidRPr="00B32622">
        <w:rPr>
          <w:b/>
          <w:sz w:val="32"/>
        </w:rPr>
        <w:lastRenderedPageBreak/>
        <w:t xml:space="preserve">Анализ реализации градостроительной документации на территорию </w:t>
      </w:r>
      <w:r w:rsidR="00EA6D19" w:rsidRPr="00B32622">
        <w:rPr>
          <w:b/>
          <w:sz w:val="32"/>
        </w:rPr>
        <w:t>Вараксинского сельсовета Кыштовского района</w:t>
      </w:r>
      <w:bookmarkEnd w:id="244"/>
    </w:p>
    <w:p w:rsidR="00671C9B" w:rsidRPr="00B32622" w:rsidRDefault="00671C9B" w:rsidP="00671C9B">
      <w:pPr>
        <w:spacing w:after="0" w:line="240" w:lineRule="auto"/>
        <w:rPr>
          <w:rFonts w:ascii="Times New Roman" w:hAnsi="Times New Roman"/>
          <w:sz w:val="16"/>
          <w:szCs w:val="16"/>
          <w:lang w:eastAsia="ru-RU"/>
        </w:rPr>
      </w:pPr>
    </w:p>
    <w:p w:rsidR="00EA6D19" w:rsidRPr="00B32622" w:rsidRDefault="00EA6D19" w:rsidP="00EA6D1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Генеральный план </w:t>
      </w:r>
      <w:r w:rsidR="009D0052" w:rsidRPr="00B32622">
        <w:rPr>
          <w:rFonts w:ascii="Times New Roman" w:hAnsi="Times New Roman"/>
          <w:sz w:val="28"/>
          <w:szCs w:val="24"/>
        </w:rPr>
        <w:t xml:space="preserve">Вараксинского сельсовета Кыштовского района </w:t>
      </w:r>
      <w:r w:rsidRPr="00B32622">
        <w:rPr>
          <w:rFonts w:ascii="Times New Roman" w:hAnsi="Times New Roman"/>
          <w:sz w:val="28"/>
          <w:szCs w:val="24"/>
        </w:rPr>
        <w:t xml:space="preserve">был разработан </w:t>
      </w:r>
      <w:r w:rsidR="009D0052" w:rsidRPr="00B32622">
        <w:rPr>
          <w:rFonts w:ascii="Times New Roman" w:hAnsi="Times New Roman"/>
          <w:sz w:val="28"/>
          <w:szCs w:val="24"/>
        </w:rPr>
        <w:t>ООО «Институт Территориального Планирования «Град»</w:t>
      </w:r>
      <w:r w:rsidRPr="00B32622">
        <w:rPr>
          <w:rFonts w:ascii="Times New Roman" w:hAnsi="Times New Roman"/>
          <w:sz w:val="28"/>
          <w:szCs w:val="24"/>
        </w:rPr>
        <w:t xml:space="preserve"> в </w:t>
      </w:r>
      <w:r w:rsidR="009D0052" w:rsidRPr="00B32622">
        <w:rPr>
          <w:rFonts w:ascii="Times New Roman" w:hAnsi="Times New Roman"/>
          <w:sz w:val="28"/>
          <w:szCs w:val="24"/>
        </w:rPr>
        <w:t>2012</w:t>
      </w:r>
      <w:r w:rsidRPr="00B32622">
        <w:rPr>
          <w:rFonts w:ascii="Times New Roman" w:hAnsi="Times New Roman"/>
          <w:sz w:val="28"/>
          <w:szCs w:val="24"/>
        </w:rPr>
        <w:t xml:space="preserve"> г., утверждён Решением Совета депутатов </w:t>
      </w:r>
      <w:r w:rsidR="00D11360" w:rsidRPr="00B32622">
        <w:rPr>
          <w:rFonts w:ascii="Times New Roman" w:hAnsi="Times New Roman"/>
          <w:sz w:val="28"/>
          <w:szCs w:val="24"/>
        </w:rPr>
        <w:t>Вараксинского сельсовета</w:t>
      </w:r>
      <w:r w:rsidRPr="00B32622">
        <w:rPr>
          <w:rFonts w:ascii="Times New Roman" w:hAnsi="Times New Roman"/>
          <w:sz w:val="28"/>
          <w:szCs w:val="24"/>
        </w:rPr>
        <w:t xml:space="preserve"> от </w:t>
      </w:r>
      <w:r w:rsidR="00D11360" w:rsidRPr="00B32622">
        <w:rPr>
          <w:rFonts w:ascii="Times New Roman" w:hAnsi="Times New Roman"/>
          <w:sz w:val="28"/>
          <w:szCs w:val="24"/>
        </w:rPr>
        <w:t>25</w:t>
      </w:r>
      <w:r w:rsidRPr="00B32622">
        <w:rPr>
          <w:rFonts w:ascii="Times New Roman" w:hAnsi="Times New Roman"/>
          <w:sz w:val="28"/>
          <w:szCs w:val="24"/>
        </w:rPr>
        <w:t>.0</w:t>
      </w:r>
      <w:r w:rsidR="00D11360" w:rsidRPr="00B32622">
        <w:rPr>
          <w:rFonts w:ascii="Times New Roman" w:hAnsi="Times New Roman"/>
          <w:sz w:val="28"/>
          <w:szCs w:val="24"/>
        </w:rPr>
        <w:t>1</w:t>
      </w:r>
      <w:r w:rsidRPr="00B32622">
        <w:rPr>
          <w:rFonts w:ascii="Times New Roman" w:hAnsi="Times New Roman"/>
          <w:sz w:val="28"/>
          <w:szCs w:val="24"/>
        </w:rPr>
        <w:t>.20</w:t>
      </w:r>
      <w:r w:rsidR="00D11360" w:rsidRPr="00B32622">
        <w:rPr>
          <w:rFonts w:ascii="Times New Roman" w:hAnsi="Times New Roman"/>
          <w:sz w:val="28"/>
          <w:szCs w:val="24"/>
        </w:rPr>
        <w:t>13</w:t>
      </w:r>
      <w:r w:rsidRPr="00B32622">
        <w:rPr>
          <w:rFonts w:ascii="Times New Roman" w:hAnsi="Times New Roman"/>
          <w:sz w:val="28"/>
          <w:szCs w:val="24"/>
        </w:rPr>
        <w:t xml:space="preserve"> № </w:t>
      </w:r>
      <w:r w:rsidR="00D11360" w:rsidRPr="00B32622">
        <w:rPr>
          <w:rFonts w:ascii="Times New Roman" w:hAnsi="Times New Roman"/>
          <w:sz w:val="28"/>
          <w:szCs w:val="24"/>
        </w:rPr>
        <w:t>1</w:t>
      </w:r>
      <w:r w:rsidRPr="00B32622">
        <w:rPr>
          <w:rFonts w:ascii="Times New Roman" w:hAnsi="Times New Roman"/>
          <w:sz w:val="28"/>
          <w:szCs w:val="24"/>
        </w:rPr>
        <w:t>.</w:t>
      </w:r>
    </w:p>
    <w:p w:rsidR="00EA6D19" w:rsidRPr="00B32622" w:rsidRDefault="00EA6D19" w:rsidP="00EA6D1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Проект генерального плана </w:t>
      </w:r>
      <w:r w:rsidR="00D11360" w:rsidRPr="00B32622">
        <w:rPr>
          <w:rFonts w:ascii="Times New Roman" w:hAnsi="Times New Roman"/>
          <w:sz w:val="28"/>
          <w:szCs w:val="24"/>
        </w:rPr>
        <w:t xml:space="preserve">Вараксинского сельсовета </w:t>
      </w:r>
      <w:r w:rsidRPr="00B32622">
        <w:rPr>
          <w:rFonts w:ascii="Times New Roman" w:hAnsi="Times New Roman"/>
          <w:sz w:val="28"/>
          <w:szCs w:val="24"/>
        </w:rPr>
        <w:t>в основных своих задачах предусматривал функциональное зонирование, организацию транспортно-дорожной сети; размещение жилищного строительства и объектов культурно-бытового обслуживания; организацию инженерной подготовки территории.</w:t>
      </w:r>
    </w:p>
    <w:p w:rsidR="00D11360" w:rsidRPr="00B32622" w:rsidRDefault="00D11360" w:rsidP="00D1136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Схемой территориального планирования Кыштовского муниципального района Новосибирской области, утверждённой решением Совета Депутатов Кыштовского района Новосибирской области от 20.06.2012 № 126, прогноз численности населения сельсовета на расчётный срок не производился.</w:t>
      </w:r>
    </w:p>
    <w:p w:rsidR="00D11360" w:rsidRPr="00B32622" w:rsidRDefault="00D11360" w:rsidP="00D1136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Несмотря на то, что в поселении за последние шесть лет наблюдалось сокращение численности населения, в проекте генерального плана было принято решение о сохранении фактической численности населения на конец 2037 года. Улучшение демографической ситуации предполагалось за счёт реализации мероприятий генерального плана и программ социально-экономического развития. Прогнозная численность населения согласована Администрацией Кыштовского района Новосибирской области (письмо № 1061 от 13 августа 2012 года).</w:t>
      </w:r>
    </w:p>
    <w:p w:rsidR="00EA6D19" w:rsidRPr="00B32622" w:rsidRDefault="00EA6D19" w:rsidP="00D1136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целом прогноз не оправдался. Численность населения в </w:t>
      </w:r>
      <w:r w:rsidR="00D11360" w:rsidRPr="00B32622">
        <w:rPr>
          <w:rFonts w:ascii="Times New Roman" w:hAnsi="Times New Roman"/>
          <w:sz w:val="28"/>
          <w:szCs w:val="24"/>
        </w:rPr>
        <w:t>сельсовете</w:t>
      </w:r>
      <w:r w:rsidRPr="00B32622">
        <w:rPr>
          <w:rFonts w:ascii="Times New Roman" w:hAnsi="Times New Roman"/>
          <w:sz w:val="28"/>
          <w:szCs w:val="24"/>
        </w:rPr>
        <w:t xml:space="preserve"> на 01.01.2016</w:t>
      </w:r>
      <w:r w:rsidR="00D11360" w:rsidRPr="00B32622">
        <w:rPr>
          <w:rFonts w:ascii="Times New Roman" w:hAnsi="Times New Roman"/>
          <w:sz w:val="28"/>
          <w:szCs w:val="24"/>
        </w:rPr>
        <w:t>, по</w:t>
      </w:r>
      <w:r w:rsidRPr="00B32622">
        <w:rPr>
          <w:rFonts w:ascii="Times New Roman" w:hAnsi="Times New Roman"/>
          <w:sz w:val="28"/>
          <w:szCs w:val="24"/>
        </w:rPr>
        <w:t xml:space="preserve"> </w:t>
      </w:r>
      <w:r w:rsidR="00D11360" w:rsidRPr="00B32622">
        <w:rPr>
          <w:rFonts w:ascii="Times New Roman" w:hAnsi="Times New Roman"/>
          <w:sz w:val="28"/>
          <w:szCs w:val="24"/>
        </w:rPr>
        <w:t xml:space="preserve">данным администрации поселения, </w:t>
      </w:r>
      <w:r w:rsidRPr="00B32622">
        <w:rPr>
          <w:rFonts w:ascii="Times New Roman" w:hAnsi="Times New Roman"/>
          <w:sz w:val="28"/>
          <w:szCs w:val="24"/>
        </w:rPr>
        <w:t xml:space="preserve">составила </w:t>
      </w:r>
      <w:r w:rsidR="00D11360" w:rsidRPr="00B32622">
        <w:rPr>
          <w:rFonts w:ascii="Times New Roman" w:hAnsi="Times New Roman"/>
          <w:sz w:val="28"/>
          <w:szCs w:val="24"/>
        </w:rPr>
        <w:t>641</w:t>
      </w:r>
      <w:r w:rsidRPr="00B32622">
        <w:rPr>
          <w:rFonts w:ascii="Times New Roman" w:hAnsi="Times New Roman"/>
          <w:sz w:val="28"/>
          <w:szCs w:val="24"/>
        </w:rPr>
        <w:t xml:space="preserve"> чело</w:t>
      </w:r>
      <w:r w:rsidR="00D11360" w:rsidRPr="00B32622">
        <w:rPr>
          <w:rFonts w:ascii="Times New Roman" w:hAnsi="Times New Roman"/>
          <w:sz w:val="28"/>
          <w:szCs w:val="24"/>
        </w:rPr>
        <w:t>век, а по данным Росстата – 498 чел. Разница возникла в связи с тем, что администрацией учитываются все зарегистрированные в сельсовете граждане, в том числе и те, которые не проживают в нём по факту.</w:t>
      </w:r>
      <w:r w:rsidRPr="00B32622">
        <w:rPr>
          <w:rFonts w:ascii="Times New Roman" w:hAnsi="Times New Roman"/>
          <w:sz w:val="28"/>
          <w:szCs w:val="24"/>
        </w:rPr>
        <w:t xml:space="preserve"> При сохранении динамики, сложившейся за период 20</w:t>
      </w:r>
      <w:r w:rsidR="00D11360" w:rsidRPr="00B32622">
        <w:rPr>
          <w:rFonts w:ascii="Times New Roman" w:hAnsi="Times New Roman"/>
          <w:sz w:val="28"/>
          <w:szCs w:val="24"/>
        </w:rPr>
        <w:t>12</w:t>
      </w:r>
      <w:r w:rsidRPr="00B32622">
        <w:rPr>
          <w:rFonts w:ascii="Times New Roman" w:hAnsi="Times New Roman"/>
          <w:sz w:val="28"/>
          <w:szCs w:val="24"/>
        </w:rPr>
        <w:t>-2016 гг., численность населения на 202</w:t>
      </w:r>
      <w:r w:rsidR="00D11360" w:rsidRPr="00B32622">
        <w:rPr>
          <w:rFonts w:ascii="Times New Roman" w:hAnsi="Times New Roman"/>
          <w:sz w:val="28"/>
          <w:szCs w:val="24"/>
        </w:rPr>
        <w:t>7</w:t>
      </w:r>
      <w:r w:rsidRPr="00B32622">
        <w:rPr>
          <w:rFonts w:ascii="Times New Roman" w:hAnsi="Times New Roman"/>
          <w:sz w:val="28"/>
          <w:szCs w:val="24"/>
        </w:rPr>
        <w:t xml:space="preserve"> год может составить не более </w:t>
      </w:r>
      <w:r w:rsidR="00096264" w:rsidRPr="00B32622">
        <w:rPr>
          <w:rFonts w:ascii="Times New Roman" w:hAnsi="Times New Roman"/>
          <w:sz w:val="28"/>
          <w:szCs w:val="24"/>
        </w:rPr>
        <w:t>580</w:t>
      </w:r>
      <w:r w:rsidRPr="00B32622">
        <w:rPr>
          <w:rFonts w:ascii="Times New Roman" w:hAnsi="Times New Roman"/>
          <w:sz w:val="28"/>
          <w:szCs w:val="24"/>
        </w:rPr>
        <w:t xml:space="preserve"> человек.</w:t>
      </w:r>
    </w:p>
    <w:p w:rsidR="00EA6D19" w:rsidRPr="00B32622" w:rsidRDefault="00EA6D19" w:rsidP="00EA6D1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На 1.01.20</w:t>
      </w:r>
      <w:r w:rsidR="00096264" w:rsidRPr="00B32622">
        <w:rPr>
          <w:rFonts w:ascii="Times New Roman" w:hAnsi="Times New Roman"/>
          <w:sz w:val="28"/>
          <w:szCs w:val="24"/>
        </w:rPr>
        <w:t>12</w:t>
      </w:r>
      <w:r w:rsidRPr="00B32622">
        <w:rPr>
          <w:rFonts w:ascii="Times New Roman" w:hAnsi="Times New Roman"/>
          <w:sz w:val="28"/>
          <w:szCs w:val="24"/>
        </w:rPr>
        <w:t xml:space="preserve"> год </w:t>
      </w:r>
      <w:r w:rsidR="00096264" w:rsidRPr="00B32622">
        <w:rPr>
          <w:rFonts w:ascii="Times New Roman" w:hAnsi="Times New Roman"/>
          <w:sz w:val="28"/>
          <w:szCs w:val="24"/>
        </w:rPr>
        <w:t>площадь земель под индивидуальным жилым строительством в</w:t>
      </w:r>
      <w:r w:rsidRPr="00B32622">
        <w:rPr>
          <w:rFonts w:ascii="Times New Roman" w:hAnsi="Times New Roman"/>
          <w:sz w:val="28"/>
          <w:szCs w:val="24"/>
        </w:rPr>
        <w:t xml:space="preserve"> </w:t>
      </w:r>
      <w:r w:rsidR="00096264" w:rsidRPr="00B32622">
        <w:rPr>
          <w:rFonts w:ascii="Times New Roman" w:hAnsi="Times New Roman"/>
          <w:sz w:val="28"/>
          <w:szCs w:val="24"/>
        </w:rPr>
        <w:t xml:space="preserve">сельсовете </w:t>
      </w:r>
      <w:r w:rsidRPr="00B32622">
        <w:rPr>
          <w:rFonts w:ascii="Times New Roman" w:hAnsi="Times New Roman"/>
          <w:sz w:val="28"/>
          <w:szCs w:val="24"/>
        </w:rPr>
        <w:t>составля</w:t>
      </w:r>
      <w:r w:rsidR="00096264" w:rsidRPr="00B32622">
        <w:rPr>
          <w:rFonts w:ascii="Times New Roman" w:hAnsi="Times New Roman"/>
          <w:sz w:val="28"/>
          <w:szCs w:val="24"/>
        </w:rPr>
        <w:t>ла –</w:t>
      </w:r>
      <w:r w:rsidRPr="00B32622">
        <w:rPr>
          <w:rFonts w:ascii="Times New Roman" w:hAnsi="Times New Roman"/>
          <w:sz w:val="28"/>
          <w:szCs w:val="24"/>
        </w:rPr>
        <w:t xml:space="preserve"> </w:t>
      </w:r>
      <w:r w:rsidR="00096264" w:rsidRPr="00B32622">
        <w:rPr>
          <w:rFonts w:ascii="Times New Roman" w:hAnsi="Times New Roman"/>
          <w:sz w:val="28"/>
          <w:szCs w:val="24"/>
        </w:rPr>
        <w:t>166,8 га</w:t>
      </w:r>
      <w:r w:rsidRPr="00B32622">
        <w:rPr>
          <w:rFonts w:ascii="Times New Roman" w:hAnsi="Times New Roman"/>
          <w:sz w:val="28"/>
          <w:szCs w:val="24"/>
        </w:rPr>
        <w:t>. В среднем</w:t>
      </w:r>
      <w:r w:rsidR="00096264" w:rsidRPr="00B32622">
        <w:rPr>
          <w:rFonts w:ascii="Times New Roman" w:hAnsi="Times New Roman"/>
          <w:sz w:val="28"/>
          <w:szCs w:val="24"/>
        </w:rPr>
        <w:t xml:space="preserve"> плотность населения составляла 4,09 чел./га. </w:t>
      </w:r>
    </w:p>
    <w:p w:rsidR="00EA6D19" w:rsidRPr="00B32622" w:rsidRDefault="00EA6D19" w:rsidP="00EA6D1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Общий жилой фонд на 1.01.201</w:t>
      </w:r>
      <w:r w:rsidR="0042651A" w:rsidRPr="00B32622">
        <w:rPr>
          <w:rFonts w:ascii="Times New Roman" w:hAnsi="Times New Roman"/>
          <w:sz w:val="28"/>
          <w:szCs w:val="24"/>
        </w:rPr>
        <w:t>7</w:t>
      </w:r>
      <w:r w:rsidRPr="00B32622">
        <w:rPr>
          <w:rFonts w:ascii="Times New Roman" w:hAnsi="Times New Roman"/>
          <w:sz w:val="28"/>
          <w:szCs w:val="24"/>
        </w:rPr>
        <w:t xml:space="preserve"> составляет </w:t>
      </w:r>
      <w:r w:rsidR="0042651A" w:rsidRPr="00B32622">
        <w:rPr>
          <w:rFonts w:ascii="Times New Roman" w:hAnsi="Times New Roman"/>
          <w:sz w:val="28"/>
          <w:szCs w:val="24"/>
        </w:rPr>
        <w:t>12300</w:t>
      </w:r>
      <w:r w:rsidRPr="00B32622">
        <w:rPr>
          <w:rFonts w:ascii="Times New Roman" w:hAnsi="Times New Roman"/>
          <w:sz w:val="28"/>
          <w:szCs w:val="24"/>
        </w:rPr>
        <w:t xml:space="preserve"> </w:t>
      </w:r>
      <w:bookmarkStart w:id="245" w:name="_Hlk485548499"/>
      <w:r w:rsidR="003B67D1" w:rsidRPr="00B32622">
        <w:rPr>
          <w:rFonts w:ascii="Times New Roman" w:hAnsi="Times New Roman"/>
          <w:sz w:val="28"/>
          <w:szCs w:val="24"/>
        </w:rPr>
        <w:t>кв. м</w:t>
      </w:r>
      <w:bookmarkEnd w:id="245"/>
      <w:r w:rsidRPr="00B32622">
        <w:rPr>
          <w:rFonts w:ascii="Times New Roman" w:hAnsi="Times New Roman"/>
          <w:sz w:val="28"/>
          <w:szCs w:val="24"/>
        </w:rPr>
        <w:t xml:space="preserve">. При численности постоянного населения </w:t>
      </w:r>
      <w:r w:rsidR="00D05866" w:rsidRPr="00B32622">
        <w:rPr>
          <w:rFonts w:ascii="Times New Roman" w:hAnsi="Times New Roman"/>
          <w:sz w:val="28"/>
          <w:szCs w:val="24"/>
        </w:rPr>
        <w:t>633</w:t>
      </w:r>
      <w:r w:rsidRPr="00B32622">
        <w:rPr>
          <w:rFonts w:ascii="Times New Roman" w:hAnsi="Times New Roman"/>
          <w:sz w:val="28"/>
          <w:szCs w:val="24"/>
        </w:rPr>
        <w:t xml:space="preserve"> чел., обеспеченность жильём на 1 человека снизилась до </w:t>
      </w:r>
      <w:r w:rsidR="0042651A" w:rsidRPr="00B32622">
        <w:rPr>
          <w:rFonts w:ascii="Times New Roman" w:hAnsi="Times New Roman"/>
          <w:sz w:val="28"/>
          <w:szCs w:val="24"/>
        </w:rPr>
        <w:t>19,</w:t>
      </w:r>
      <w:r w:rsidR="00D05866" w:rsidRPr="00B32622">
        <w:rPr>
          <w:rFonts w:ascii="Times New Roman" w:hAnsi="Times New Roman"/>
          <w:sz w:val="28"/>
          <w:szCs w:val="24"/>
        </w:rPr>
        <w:t>4</w:t>
      </w:r>
      <w:r w:rsidRPr="00B32622">
        <w:rPr>
          <w:rFonts w:ascii="Times New Roman" w:hAnsi="Times New Roman"/>
          <w:sz w:val="28"/>
          <w:szCs w:val="24"/>
        </w:rPr>
        <w:t xml:space="preserve"> </w:t>
      </w:r>
      <w:r w:rsidR="003B67D1" w:rsidRPr="00B32622">
        <w:rPr>
          <w:rFonts w:ascii="Times New Roman" w:hAnsi="Times New Roman"/>
          <w:sz w:val="28"/>
          <w:szCs w:val="24"/>
        </w:rPr>
        <w:t>кв. м</w:t>
      </w:r>
      <w:r w:rsidRPr="00B32622">
        <w:rPr>
          <w:rFonts w:ascii="Times New Roman" w:hAnsi="Times New Roman"/>
          <w:sz w:val="28"/>
          <w:szCs w:val="24"/>
        </w:rPr>
        <w:t xml:space="preserve"> общей площади. </w:t>
      </w:r>
    </w:p>
    <w:p w:rsidR="003731D1" w:rsidRPr="00B32622" w:rsidRDefault="003731D1" w:rsidP="003731D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Генеральным планом </w:t>
      </w:r>
      <w:r w:rsidR="00E66DB8" w:rsidRPr="00B32622">
        <w:rPr>
          <w:rFonts w:ascii="Times New Roman" w:hAnsi="Times New Roman"/>
          <w:sz w:val="28"/>
          <w:szCs w:val="24"/>
        </w:rPr>
        <w:t xml:space="preserve">было </w:t>
      </w:r>
      <w:r w:rsidRPr="00B32622">
        <w:rPr>
          <w:rFonts w:ascii="Times New Roman" w:hAnsi="Times New Roman"/>
          <w:sz w:val="28"/>
          <w:szCs w:val="24"/>
        </w:rPr>
        <w:t xml:space="preserve">предложено кладбища, расположенные в юго-западной части д. Чекиаул и в южной части с. Вараксино закрыть по причине </w:t>
      </w:r>
      <w:r w:rsidR="00E66DB8" w:rsidRPr="00B32622">
        <w:rPr>
          <w:rFonts w:ascii="Times New Roman" w:hAnsi="Times New Roman"/>
          <w:sz w:val="28"/>
          <w:szCs w:val="24"/>
        </w:rPr>
        <w:t>несоблюдения</w:t>
      </w:r>
      <w:r w:rsidRPr="00B32622">
        <w:rPr>
          <w:rFonts w:ascii="Times New Roman" w:hAnsi="Times New Roman"/>
          <w:sz w:val="28"/>
          <w:szCs w:val="24"/>
        </w:rPr>
        <w:t xml:space="preserve"> санитарно-защитного разрыва до жилой застройки и </w:t>
      </w:r>
      <w:r w:rsidR="00E66DB8" w:rsidRPr="00B32622">
        <w:rPr>
          <w:rFonts w:ascii="Times New Roman" w:hAnsi="Times New Roman"/>
          <w:sz w:val="28"/>
          <w:szCs w:val="24"/>
        </w:rPr>
        <w:t>водоёма</w:t>
      </w:r>
      <w:r w:rsidRPr="00B32622">
        <w:rPr>
          <w:rFonts w:ascii="Times New Roman" w:hAnsi="Times New Roman"/>
          <w:sz w:val="28"/>
          <w:szCs w:val="24"/>
        </w:rPr>
        <w:t>.</w:t>
      </w:r>
      <w:r w:rsidR="00E66DB8" w:rsidRPr="00B32622">
        <w:rPr>
          <w:rFonts w:ascii="Times New Roman" w:hAnsi="Times New Roman"/>
          <w:sz w:val="28"/>
          <w:szCs w:val="24"/>
        </w:rPr>
        <w:t xml:space="preserve"> </w:t>
      </w:r>
      <w:r w:rsidRPr="00B32622">
        <w:rPr>
          <w:rFonts w:ascii="Times New Roman" w:hAnsi="Times New Roman"/>
          <w:sz w:val="28"/>
          <w:szCs w:val="24"/>
        </w:rPr>
        <w:t>В северо-восточной части с. Вараксино предложено к размещению новое кладбище.</w:t>
      </w:r>
      <w:r w:rsidR="00E66DB8" w:rsidRPr="00B32622">
        <w:rPr>
          <w:rFonts w:ascii="Times New Roman" w:hAnsi="Times New Roman"/>
          <w:sz w:val="28"/>
          <w:szCs w:val="24"/>
        </w:rPr>
        <w:t xml:space="preserve"> </w:t>
      </w:r>
      <w:r w:rsidRPr="00B32622">
        <w:rPr>
          <w:rFonts w:ascii="Times New Roman" w:hAnsi="Times New Roman"/>
          <w:sz w:val="28"/>
          <w:szCs w:val="24"/>
        </w:rPr>
        <w:t xml:space="preserve">По ул. Садовая </w:t>
      </w:r>
      <w:r w:rsidR="00E66DB8" w:rsidRPr="00B32622">
        <w:rPr>
          <w:rFonts w:ascii="Times New Roman" w:hAnsi="Times New Roman"/>
          <w:sz w:val="28"/>
          <w:szCs w:val="24"/>
        </w:rPr>
        <w:t>предложено размещение с</w:t>
      </w:r>
      <w:r w:rsidRPr="00B32622">
        <w:rPr>
          <w:rFonts w:ascii="Times New Roman" w:hAnsi="Times New Roman"/>
          <w:sz w:val="28"/>
          <w:szCs w:val="24"/>
        </w:rPr>
        <w:t>портивн</w:t>
      </w:r>
      <w:r w:rsidR="00E66DB8" w:rsidRPr="00B32622">
        <w:rPr>
          <w:rFonts w:ascii="Times New Roman" w:hAnsi="Times New Roman"/>
          <w:sz w:val="28"/>
          <w:szCs w:val="24"/>
        </w:rPr>
        <w:t>ой</w:t>
      </w:r>
      <w:r w:rsidRPr="00B32622">
        <w:rPr>
          <w:rFonts w:ascii="Times New Roman" w:hAnsi="Times New Roman"/>
          <w:sz w:val="28"/>
          <w:szCs w:val="24"/>
        </w:rPr>
        <w:t xml:space="preserve"> площадк</w:t>
      </w:r>
      <w:r w:rsidR="00E66DB8" w:rsidRPr="00B32622">
        <w:rPr>
          <w:rFonts w:ascii="Times New Roman" w:hAnsi="Times New Roman"/>
          <w:sz w:val="28"/>
          <w:szCs w:val="24"/>
        </w:rPr>
        <w:t>и</w:t>
      </w:r>
      <w:r w:rsidRPr="00B32622">
        <w:rPr>
          <w:rFonts w:ascii="Times New Roman" w:hAnsi="Times New Roman"/>
          <w:sz w:val="28"/>
          <w:szCs w:val="24"/>
        </w:rPr>
        <w:t>.</w:t>
      </w:r>
    </w:p>
    <w:p w:rsidR="00E66DB8" w:rsidRPr="00B32622" w:rsidRDefault="003731D1" w:rsidP="003731D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д. Усманка </w:t>
      </w:r>
      <w:r w:rsidR="00E66DB8" w:rsidRPr="00B32622">
        <w:rPr>
          <w:rFonts w:ascii="Times New Roman" w:hAnsi="Times New Roman"/>
          <w:sz w:val="28"/>
          <w:szCs w:val="24"/>
        </w:rPr>
        <w:t xml:space="preserve">запланировано размещение клуба и спортивной площадки. </w:t>
      </w:r>
    </w:p>
    <w:p w:rsidR="00E66DB8" w:rsidRPr="00B32622" w:rsidRDefault="00E66DB8" w:rsidP="00E66DB8">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целях защиты жилой застройки предусмотрено строительство дамб протяжённостью:</w:t>
      </w:r>
    </w:p>
    <w:p w:rsidR="00E66DB8" w:rsidRPr="00B32622" w:rsidRDefault="00E66DB8" w:rsidP="00E66DB8">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 Вараксино - 1770 м;</w:t>
      </w:r>
    </w:p>
    <w:p w:rsidR="00E66DB8" w:rsidRPr="00B32622" w:rsidRDefault="00E66DB8" w:rsidP="00E66DB8">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lastRenderedPageBreak/>
        <w:t>д. Чекиаул - 1200 м.</w:t>
      </w:r>
    </w:p>
    <w:p w:rsidR="00846F13" w:rsidRPr="00B32622" w:rsidRDefault="00846F13" w:rsidP="00846F1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Для обеспечения с. Вараксино централизованной системой водоснабжения надлежащего качества на </w:t>
      </w:r>
      <w:r w:rsidR="00601FD7" w:rsidRPr="00B32622">
        <w:rPr>
          <w:rFonts w:ascii="Times New Roman" w:hAnsi="Times New Roman"/>
          <w:sz w:val="28"/>
          <w:szCs w:val="24"/>
        </w:rPr>
        <w:t>расчётный</w:t>
      </w:r>
      <w:r w:rsidRPr="00B32622">
        <w:rPr>
          <w:rFonts w:ascii="Times New Roman" w:hAnsi="Times New Roman"/>
          <w:sz w:val="28"/>
          <w:szCs w:val="24"/>
        </w:rPr>
        <w:t xml:space="preserve"> срок </w:t>
      </w:r>
      <w:r w:rsidR="00734F50" w:rsidRPr="00B32622">
        <w:rPr>
          <w:rFonts w:ascii="Times New Roman" w:hAnsi="Times New Roman"/>
          <w:sz w:val="28"/>
          <w:szCs w:val="24"/>
        </w:rPr>
        <w:t>рекомендуются</w:t>
      </w:r>
      <w:r w:rsidRPr="00B32622">
        <w:rPr>
          <w:rFonts w:ascii="Times New Roman" w:hAnsi="Times New Roman"/>
          <w:sz w:val="28"/>
          <w:szCs w:val="24"/>
        </w:rPr>
        <w:t xml:space="preserve"> следующие мероприятия:</w:t>
      </w:r>
    </w:p>
    <w:p w:rsidR="00846F13" w:rsidRPr="00B32622" w:rsidRDefault="00846F13" w:rsidP="008F6AA6">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реконструкция скважин для забора воды с установкой нового </w:t>
      </w:r>
      <w:r w:rsidR="00601FD7" w:rsidRPr="00B32622">
        <w:rPr>
          <w:rFonts w:ascii="Times New Roman" w:hAnsi="Times New Roman"/>
          <w:sz w:val="28"/>
          <w:szCs w:val="28"/>
        </w:rPr>
        <w:t>оборудования (</w:t>
      </w:r>
      <w:r w:rsidRPr="00B32622">
        <w:rPr>
          <w:rFonts w:ascii="Times New Roman" w:hAnsi="Times New Roman"/>
          <w:sz w:val="28"/>
          <w:szCs w:val="28"/>
        </w:rPr>
        <w:t>№</w:t>
      </w:r>
      <w:r w:rsidR="00601FD7" w:rsidRPr="00B32622">
        <w:rPr>
          <w:rFonts w:ascii="Times New Roman" w:hAnsi="Times New Roman"/>
          <w:sz w:val="28"/>
          <w:szCs w:val="28"/>
        </w:rPr>
        <w:t xml:space="preserve"> </w:t>
      </w:r>
      <w:r w:rsidRPr="00B32622">
        <w:rPr>
          <w:rFonts w:ascii="Times New Roman" w:hAnsi="Times New Roman"/>
          <w:sz w:val="28"/>
          <w:szCs w:val="28"/>
        </w:rPr>
        <w:t>16810,</w:t>
      </w:r>
      <w:r w:rsidR="00601FD7" w:rsidRPr="00B32622">
        <w:rPr>
          <w:rFonts w:ascii="Times New Roman" w:hAnsi="Times New Roman"/>
          <w:sz w:val="28"/>
          <w:szCs w:val="28"/>
        </w:rPr>
        <w:t xml:space="preserve"> </w:t>
      </w:r>
      <w:r w:rsidRPr="00B32622">
        <w:rPr>
          <w:rFonts w:ascii="Times New Roman" w:hAnsi="Times New Roman"/>
          <w:sz w:val="28"/>
          <w:szCs w:val="28"/>
        </w:rPr>
        <w:t>№</w:t>
      </w:r>
      <w:r w:rsidR="00601FD7" w:rsidRPr="00B32622">
        <w:rPr>
          <w:rFonts w:ascii="Times New Roman" w:hAnsi="Times New Roman"/>
          <w:sz w:val="28"/>
          <w:szCs w:val="28"/>
        </w:rPr>
        <w:t xml:space="preserve"> </w:t>
      </w:r>
      <w:r w:rsidRPr="00B32622">
        <w:rPr>
          <w:rFonts w:ascii="Times New Roman" w:hAnsi="Times New Roman"/>
          <w:sz w:val="28"/>
          <w:szCs w:val="28"/>
        </w:rPr>
        <w:t>16811, №</w:t>
      </w:r>
      <w:r w:rsidR="00601FD7" w:rsidRPr="00B32622">
        <w:rPr>
          <w:rFonts w:ascii="Times New Roman" w:hAnsi="Times New Roman"/>
          <w:sz w:val="28"/>
          <w:szCs w:val="28"/>
        </w:rPr>
        <w:t xml:space="preserve"> </w:t>
      </w:r>
      <w:r w:rsidRPr="00B32622">
        <w:rPr>
          <w:rFonts w:ascii="Times New Roman" w:hAnsi="Times New Roman"/>
          <w:sz w:val="28"/>
          <w:szCs w:val="28"/>
        </w:rPr>
        <w:t>16812);</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реконструкция ВОС </w:t>
      </w:r>
      <w:r w:rsidR="00601FD7" w:rsidRPr="00B32622">
        <w:rPr>
          <w:rFonts w:ascii="Times New Roman" w:hAnsi="Times New Roman"/>
          <w:sz w:val="28"/>
          <w:szCs w:val="28"/>
        </w:rPr>
        <w:t>расчётной</w:t>
      </w:r>
      <w:r w:rsidRPr="00B32622">
        <w:rPr>
          <w:rFonts w:ascii="Times New Roman" w:hAnsi="Times New Roman"/>
          <w:sz w:val="28"/>
          <w:szCs w:val="28"/>
        </w:rPr>
        <w:t xml:space="preserve"> производительностью 60 </w:t>
      </w:r>
      <w:r w:rsidR="00C03B17" w:rsidRPr="00B32622">
        <w:rPr>
          <w:rFonts w:ascii="Times New Roman" w:hAnsi="Times New Roman"/>
          <w:sz w:val="28"/>
          <w:szCs w:val="28"/>
        </w:rPr>
        <w:t>куб. м</w:t>
      </w:r>
      <w:r w:rsidRPr="00B32622">
        <w:rPr>
          <w:rFonts w:ascii="Times New Roman" w:hAnsi="Times New Roman"/>
          <w:sz w:val="28"/>
          <w:szCs w:val="28"/>
        </w:rPr>
        <w:t>/сут;</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реконструкция магистральных водопроводных сетей с заменой на трубы диаметром 125</w:t>
      </w:r>
      <w:r w:rsidR="00601FD7" w:rsidRPr="00B32622">
        <w:rPr>
          <w:rFonts w:ascii="Times New Roman" w:hAnsi="Times New Roman"/>
          <w:sz w:val="28"/>
          <w:szCs w:val="28"/>
        </w:rPr>
        <w:t xml:space="preserve"> </w:t>
      </w:r>
      <w:r w:rsidRPr="00B32622">
        <w:rPr>
          <w:rFonts w:ascii="Times New Roman" w:hAnsi="Times New Roman"/>
          <w:sz w:val="28"/>
          <w:szCs w:val="28"/>
        </w:rPr>
        <w:t xml:space="preserve">мм, общей </w:t>
      </w:r>
      <w:r w:rsidR="00601FD7" w:rsidRPr="00B32622">
        <w:rPr>
          <w:rFonts w:ascii="Times New Roman" w:hAnsi="Times New Roman"/>
          <w:sz w:val="28"/>
          <w:szCs w:val="28"/>
        </w:rPr>
        <w:t>протяжённостью</w:t>
      </w:r>
      <w:r w:rsidRPr="00B32622">
        <w:rPr>
          <w:rFonts w:ascii="Times New Roman" w:hAnsi="Times New Roman"/>
          <w:sz w:val="28"/>
          <w:szCs w:val="28"/>
        </w:rPr>
        <w:t xml:space="preserve"> 3,4 км.</w:t>
      </w:r>
    </w:p>
    <w:p w:rsidR="00846F13" w:rsidRPr="00B32622" w:rsidRDefault="00846F13" w:rsidP="00846F1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Для обеспечения д. Усманка централизованной системой водоснабжения надлежащего качества на </w:t>
      </w:r>
      <w:r w:rsidR="00601FD7" w:rsidRPr="00B32622">
        <w:rPr>
          <w:rFonts w:ascii="Times New Roman" w:hAnsi="Times New Roman"/>
          <w:sz w:val="28"/>
          <w:szCs w:val="24"/>
        </w:rPr>
        <w:t>расчётный</w:t>
      </w:r>
      <w:r w:rsidRPr="00B32622">
        <w:rPr>
          <w:rFonts w:ascii="Times New Roman" w:hAnsi="Times New Roman"/>
          <w:sz w:val="28"/>
          <w:szCs w:val="24"/>
        </w:rPr>
        <w:t xml:space="preserve"> срок </w:t>
      </w:r>
      <w:r w:rsidR="00734F50" w:rsidRPr="00B32622">
        <w:rPr>
          <w:rFonts w:ascii="Times New Roman" w:hAnsi="Times New Roman"/>
          <w:sz w:val="28"/>
          <w:szCs w:val="24"/>
        </w:rPr>
        <w:t xml:space="preserve">рекомендуются </w:t>
      </w:r>
      <w:r w:rsidRPr="00B32622">
        <w:rPr>
          <w:rFonts w:ascii="Times New Roman" w:hAnsi="Times New Roman"/>
          <w:sz w:val="28"/>
          <w:szCs w:val="24"/>
        </w:rPr>
        <w:t>следующие мероприятия:</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строительство скважины для забора воды </w:t>
      </w:r>
      <w:r w:rsidR="00601FD7" w:rsidRPr="00B32622">
        <w:rPr>
          <w:rFonts w:ascii="Times New Roman" w:hAnsi="Times New Roman"/>
          <w:sz w:val="28"/>
          <w:szCs w:val="28"/>
        </w:rPr>
        <w:t>расчётной</w:t>
      </w:r>
      <w:r w:rsidRPr="00B32622">
        <w:rPr>
          <w:rFonts w:ascii="Times New Roman" w:hAnsi="Times New Roman"/>
          <w:sz w:val="28"/>
          <w:szCs w:val="28"/>
        </w:rPr>
        <w:t xml:space="preserve"> производительностью 95 </w:t>
      </w:r>
      <w:r w:rsidR="00C03B17" w:rsidRPr="00B32622">
        <w:rPr>
          <w:rFonts w:ascii="Times New Roman" w:hAnsi="Times New Roman"/>
          <w:sz w:val="28"/>
          <w:szCs w:val="28"/>
        </w:rPr>
        <w:t>куб. м</w:t>
      </w:r>
      <w:r w:rsidRPr="00B32622">
        <w:rPr>
          <w:rFonts w:ascii="Times New Roman" w:hAnsi="Times New Roman"/>
          <w:sz w:val="28"/>
          <w:szCs w:val="28"/>
        </w:rPr>
        <w:t>/сут;</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реконструкция скважины для забора воды с установкой нового оборудования и использования е</w:t>
      </w:r>
      <w:r w:rsidR="00601FD7" w:rsidRPr="00B32622">
        <w:rPr>
          <w:rFonts w:ascii="Times New Roman" w:hAnsi="Times New Roman"/>
          <w:sz w:val="28"/>
          <w:szCs w:val="28"/>
        </w:rPr>
        <w:t>ё</w:t>
      </w:r>
      <w:r w:rsidRPr="00B32622">
        <w:rPr>
          <w:rFonts w:ascii="Times New Roman" w:hAnsi="Times New Roman"/>
          <w:sz w:val="28"/>
          <w:szCs w:val="28"/>
        </w:rPr>
        <w:t xml:space="preserve"> в качестве резервной;</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строительство ВОС </w:t>
      </w:r>
      <w:r w:rsidR="00601FD7" w:rsidRPr="00B32622">
        <w:rPr>
          <w:rFonts w:ascii="Times New Roman" w:hAnsi="Times New Roman"/>
          <w:sz w:val="28"/>
          <w:szCs w:val="28"/>
        </w:rPr>
        <w:t>расчётной</w:t>
      </w:r>
      <w:r w:rsidRPr="00B32622">
        <w:rPr>
          <w:rFonts w:ascii="Times New Roman" w:hAnsi="Times New Roman"/>
          <w:sz w:val="28"/>
          <w:szCs w:val="28"/>
        </w:rPr>
        <w:t xml:space="preserve"> производительностью 91 </w:t>
      </w:r>
      <w:r w:rsidR="00C03B17" w:rsidRPr="00B32622">
        <w:rPr>
          <w:rFonts w:ascii="Times New Roman" w:hAnsi="Times New Roman"/>
          <w:sz w:val="28"/>
          <w:szCs w:val="28"/>
        </w:rPr>
        <w:t>куб. м</w:t>
      </w:r>
      <w:r w:rsidRPr="00B32622">
        <w:rPr>
          <w:rFonts w:ascii="Times New Roman" w:hAnsi="Times New Roman"/>
          <w:sz w:val="28"/>
          <w:szCs w:val="28"/>
        </w:rPr>
        <w:t>/сут;</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строительство</w:t>
      </w:r>
      <w:r w:rsidR="00601FD7" w:rsidRPr="00B32622">
        <w:rPr>
          <w:rFonts w:ascii="Times New Roman" w:hAnsi="Times New Roman"/>
          <w:sz w:val="28"/>
          <w:szCs w:val="28"/>
        </w:rPr>
        <w:t xml:space="preserve"> </w:t>
      </w:r>
      <w:r w:rsidRPr="00B32622">
        <w:rPr>
          <w:rFonts w:ascii="Times New Roman" w:hAnsi="Times New Roman"/>
          <w:sz w:val="28"/>
          <w:szCs w:val="28"/>
        </w:rPr>
        <w:t>магистральных</w:t>
      </w:r>
      <w:r w:rsidR="00601FD7" w:rsidRPr="00B32622">
        <w:rPr>
          <w:rFonts w:ascii="Times New Roman" w:hAnsi="Times New Roman"/>
          <w:sz w:val="28"/>
          <w:szCs w:val="28"/>
        </w:rPr>
        <w:t xml:space="preserve"> водопроводных </w:t>
      </w:r>
      <w:r w:rsidRPr="00B32622">
        <w:rPr>
          <w:rFonts w:ascii="Times New Roman" w:hAnsi="Times New Roman"/>
          <w:sz w:val="28"/>
          <w:szCs w:val="28"/>
        </w:rPr>
        <w:t>сетей</w:t>
      </w:r>
      <w:r w:rsidRPr="00B32622">
        <w:rPr>
          <w:rFonts w:ascii="Times New Roman" w:hAnsi="Times New Roman"/>
          <w:sz w:val="28"/>
          <w:szCs w:val="28"/>
        </w:rPr>
        <w:tab/>
        <w:t>диаметром</w:t>
      </w:r>
      <w:r w:rsidR="00601FD7" w:rsidRPr="00B32622">
        <w:rPr>
          <w:rFonts w:ascii="Times New Roman" w:hAnsi="Times New Roman"/>
          <w:sz w:val="28"/>
          <w:szCs w:val="28"/>
        </w:rPr>
        <w:t xml:space="preserve"> </w:t>
      </w:r>
      <w:r w:rsidRPr="00B32622">
        <w:rPr>
          <w:rFonts w:ascii="Times New Roman" w:hAnsi="Times New Roman"/>
          <w:sz w:val="28"/>
          <w:szCs w:val="28"/>
        </w:rPr>
        <w:t>110</w:t>
      </w:r>
      <w:r w:rsidR="00601FD7" w:rsidRPr="00B32622">
        <w:rPr>
          <w:rFonts w:ascii="Times New Roman" w:hAnsi="Times New Roman"/>
          <w:sz w:val="28"/>
          <w:szCs w:val="28"/>
        </w:rPr>
        <w:t xml:space="preserve"> </w:t>
      </w:r>
      <w:r w:rsidRPr="00B32622">
        <w:rPr>
          <w:rFonts w:ascii="Times New Roman" w:hAnsi="Times New Roman"/>
          <w:sz w:val="28"/>
          <w:szCs w:val="28"/>
        </w:rPr>
        <w:t>мм,</w:t>
      </w:r>
      <w:r w:rsidR="00601FD7" w:rsidRPr="00B32622">
        <w:rPr>
          <w:rFonts w:ascii="Times New Roman" w:hAnsi="Times New Roman"/>
          <w:sz w:val="28"/>
          <w:szCs w:val="28"/>
        </w:rPr>
        <w:t xml:space="preserve"> </w:t>
      </w:r>
      <w:r w:rsidRPr="00B32622">
        <w:rPr>
          <w:rFonts w:ascii="Times New Roman" w:hAnsi="Times New Roman"/>
          <w:sz w:val="28"/>
          <w:szCs w:val="28"/>
        </w:rPr>
        <w:t xml:space="preserve">общей </w:t>
      </w:r>
      <w:r w:rsidR="00601FD7" w:rsidRPr="00B32622">
        <w:rPr>
          <w:rFonts w:ascii="Times New Roman" w:hAnsi="Times New Roman"/>
          <w:sz w:val="28"/>
          <w:szCs w:val="28"/>
        </w:rPr>
        <w:t>протяжённостью</w:t>
      </w:r>
      <w:r w:rsidRPr="00B32622">
        <w:rPr>
          <w:rFonts w:ascii="Times New Roman" w:hAnsi="Times New Roman"/>
          <w:sz w:val="28"/>
          <w:szCs w:val="28"/>
        </w:rPr>
        <w:t xml:space="preserve"> 0,2 км;</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реконструкция магистральных водопроводных сетей с заменой на трубы диаметром 110-125</w:t>
      </w:r>
      <w:r w:rsidR="00601FD7" w:rsidRPr="00B32622">
        <w:rPr>
          <w:rFonts w:ascii="Times New Roman" w:hAnsi="Times New Roman"/>
          <w:sz w:val="28"/>
          <w:szCs w:val="28"/>
        </w:rPr>
        <w:t xml:space="preserve"> </w:t>
      </w:r>
      <w:r w:rsidRPr="00B32622">
        <w:rPr>
          <w:rFonts w:ascii="Times New Roman" w:hAnsi="Times New Roman"/>
          <w:sz w:val="28"/>
          <w:szCs w:val="28"/>
        </w:rPr>
        <w:t xml:space="preserve">мм, общей </w:t>
      </w:r>
      <w:r w:rsidR="00601FD7" w:rsidRPr="00B32622">
        <w:rPr>
          <w:rFonts w:ascii="Times New Roman" w:hAnsi="Times New Roman"/>
          <w:sz w:val="28"/>
          <w:szCs w:val="28"/>
        </w:rPr>
        <w:t>протяжённостью</w:t>
      </w:r>
      <w:r w:rsidRPr="00B32622">
        <w:rPr>
          <w:rFonts w:ascii="Times New Roman" w:hAnsi="Times New Roman"/>
          <w:sz w:val="28"/>
          <w:szCs w:val="28"/>
        </w:rPr>
        <w:t xml:space="preserve"> 0,6 км.</w:t>
      </w:r>
    </w:p>
    <w:p w:rsidR="00846F13" w:rsidRPr="00B32622" w:rsidRDefault="00846F13" w:rsidP="00846F1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Для</w:t>
      </w:r>
      <w:r w:rsidRPr="00B32622">
        <w:rPr>
          <w:rFonts w:ascii="Times New Roman" w:hAnsi="Times New Roman"/>
          <w:sz w:val="28"/>
          <w:szCs w:val="24"/>
        </w:rPr>
        <w:tab/>
        <w:t>обеспечения</w:t>
      </w:r>
      <w:r w:rsidR="00601FD7" w:rsidRPr="00B32622">
        <w:rPr>
          <w:rFonts w:ascii="Times New Roman" w:hAnsi="Times New Roman"/>
          <w:sz w:val="28"/>
          <w:szCs w:val="24"/>
        </w:rPr>
        <w:t xml:space="preserve"> </w:t>
      </w:r>
      <w:r w:rsidRPr="00B32622">
        <w:rPr>
          <w:rFonts w:ascii="Times New Roman" w:hAnsi="Times New Roman"/>
          <w:sz w:val="28"/>
          <w:szCs w:val="24"/>
        </w:rPr>
        <w:t>д.</w:t>
      </w:r>
      <w:r w:rsidR="00601FD7" w:rsidRPr="00B32622">
        <w:rPr>
          <w:rFonts w:ascii="Times New Roman" w:hAnsi="Times New Roman"/>
          <w:sz w:val="28"/>
          <w:szCs w:val="24"/>
        </w:rPr>
        <w:t xml:space="preserve"> </w:t>
      </w:r>
      <w:r w:rsidRPr="00B32622">
        <w:rPr>
          <w:rFonts w:ascii="Times New Roman" w:hAnsi="Times New Roman"/>
          <w:sz w:val="28"/>
          <w:szCs w:val="24"/>
        </w:rPr>
        <w:t>Пахомово</w:t>
      </w:r>
      <w:r w:rsidR="00601FD7" w:rsidRPr="00B32622">
        <w:rPr>
          <w:rFonts w:ascii="Times New Roman" w:hAnsi="Times New Roman"/>
          <w:sz w:val="28"/>
          <w:szCs w:val="24"/>
        </w:rPr>
        <w:t xml:space="preserve"> </w:t>
      </w:r>
      <w:r w:rsidRPr="00B32622">
        <w:rPr>
          <w:rFonts w:ascii="Times New Roman" w:hAnsi="Times New Roman"/>
          <w:sz w:val="28"/>
          <w:szCs w:val="24"/>
        </w:rPr>
        <w:t>централизованной</w:t>
      </w:r>
      <w:r w:rsidR="00601FD7" w:rsidRPr="00B32622">
        <w:rPr>
          <w:rFonts w:ascii="Times New Roman" w:hAnsi="Times New Roman"/>
          <w:sz w:val="28"/>
          <w:szCs w:val="24"/>
        </w:rPr>
        <w:t xml:space="preserve"> </w:t>
      </w:r>
      <w:r w:rsidRPr="00B32622">
        <w:rPr>
          <w:rFonts w:ascii="Times New Roman" w:hAnsi="Times New Roman"/>
          <w:sz w:val="28"/>
          <w:szCs w:val="24"/>
        </w:rPr>
        <w:t>системой</w:t>
      </w:r>
      <w:r w:rsidR="00601FD7" w:rsidRPr="00B32622">
        <w:rPr>
          <w:rFonts w:ascii="Times New Roman" w:hAnsi="Times New Roman"/>
          <w:sz w:val="28"/>
          <w:szCs w:val="24"/>
        </w:rPr>
        <w:t xml:space="preserve"> </w:t>
      </w:r>
      <w:r w:rsidRPr="00B32622">
        <w:rPr>
          <w:rFonts w:ascii="Times New Roman" w:hAnsi="Times New Roman"/>
          <w:sz w:val="28"/>
          <w:szCs w:val="24"/>
        </w:rPr>
        <w:t xml:space="preserve">водоснабжения надлежащего качества на </w:t>
      </w:r>
      <w:r w:rsidR="00601FD7" w:rsidRPr="00B32622">
        <w:rPr>
          <w:rFonts w:ascii="Times New Roman" w:hAnsi="Times New Roman"/>
          <w:sz w:val="28"/>
          <w:szCs w:val="24"/>
        </w:rPr>
        <w:t>расчётный</w:t>
      </w:r>
      <w:r w:rsidRPr="00B32622">
        <w:rPr>
          <w:rFonts w:ascii="Times New Roman" w:hAnsi="Times New Roman"/>
          <w:sz w:val="28"/>
          <w:szCs w:val="24"/>
        </w:rPr>
        <w:t xml:space="preserve"> срок </w:t>
      </w:r>
      <w:r w:rsidR="00734F50" w:rsidRPr="00B32622">
        <w:rPr>
          <w:rFonts w:ascii="Times New Roman" w:hAnsi="Times New Roman"/>
          <w:sz w:val="28"/>
          <w:szCs w:val="24"/>
        </w:rPr>
        <w:t xml:space="preserve">рекомендуются </w:t>
      </w:r>
      <w:r w:rsidRPr="00B32622">
        <w:rPr>
          <w:rFonts w:ascii="Times New Roman" w:hAnsi="Times New Roman"/>
          <w:sz w:val="28"/>
          <w:szCs w:val="24"/>
        </w:rPr>
        <w:t>следующие мероприятия:</w:t>
      </w:r>
    </w:p>
    <w:p w:rsidR="00846F13" w:rsidRPr="00B32622" w:rsidRDefault="00601FD7"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 </w:t>
      </w:r>
      <w:r w:rsidR="00846F13" w:rsidRPr="00B32622">
        <w:rPr>
          <w:rFonts w:ascii="Times New Roman" w:hAnsi="Times New Roman"/>
          <w:sz w:val="28"/>
          <w:szCs w:val="28"/>
        </w:rPr>
        <w:t xml:space="preserve">строительство скважины для забора воды </w:t>
      </w:r>
      <w:r w:rsidRPr="00B32622">
        <w:rPr>
          <w:rFonts w:ascii="Times New Roman" w:hAnsi="Times New Roman"/>
          <w:sz w:val="28"/>
          <w:szCs w:val="28"/>
        </w:rPr>
        <w:t>расчётной</w:t>
      </w:r>
      <w:r w:rsidR="00846F13" w:rsidRPr="00B32622">
        <w:rPr>
          <w:rFonts w:ascii="Times New Roman" w:hAnsi="Times New Roman"/>
          <w:sz w:val="28"/>
          <w:szCs w:val="28"/>
        </w:rPr>
        <w:t xml:space="preserve"> производительностью 20 </w:t>
      </w:r>
      <w:r w:rsidR="00C03B17" w:rsidRPr="00B32622">
        <w:rPr>
          <w:rFonts w:ascii="Times New Roman" w:hAnsi="Times New Roman"/>
          <w:sz w:val="28"/>
          <w:szCs w:val="28"/>
        </w:rPr>
        <w:t>куб. м</w:t>
      </w:r>
      <w:r w:rsidR="00846F13" w:rsidRPr="00B32622">
        <w:rPr>
          <w:rFonts w:ascii="Times New Roman" w:hAnsi="Times New Roman"/>
          <w:sz w:val="28"/>
          <w:szCs w:val="28"/>
        </w:rPr>
        <w:t>/сут;</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реконструкция скважины для забора воды с установкой нового оборудования и использования е</w:t>
      </w:r>
      <w:r w:rsidR="00601FD7" w:rsidRPr="00B32622">
        <w:rPr>
          <w:rFonts w:ascii="Times New Roman" w:hAnsi="Times New Roman"/>
          <w:sz w:val="28"/>
          <w:szCs w:val="28"/>
        </w:rPr>
        <w:t xml:space="preserve">ё </w:t>
      </w:r>
      <w:r w:rsidRPr="00B32622">
        <w:rPr>
          <w:rFonts w:ascii="Times New Roman" w:hAnsi="Times New Roman"/>
          <w:sz w:val="28"/>
          <w:szCs w:val="28"/>
        </w:rPr>
        <w:t>в качестве резервной;</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строительство ВОС </w:t>
      </w:r>
      <w:r w:rsidR="00601FD7" w:rsidRPr="00B32622">
        <w:rPr>
          <w:rFonts w:ascii="Times New Roman" w:hAnsi="Times New Roman"/>
          <w:sz w:val="28"/>
          <w:szCs w:val="28"/>
        </w:rPr>
        <w:t>расчётной</w:t>
      </w:r>
      <w:r w:rsidRPr="00B32622">
        <w:rPr>
          <w:rFonts w:ascii="Times New Roman" w:hAnsi="Times New Roman"/>
          <w:sz w:val="28"/>
          <w:szCs w:val="28"/>
        </w:rPr>
        <w:t xml:space="preserve"> производительностью 19 </w:t>
      </w:r>
      <w:r w:rsidR="00C03B17" w:rsidRPr="00B32622">
        <w:rPr>
          <w:rFonts w:ascii="Times New Roman" w:hAnsi="Times New Roman"/>
          <w:sz w:val="28"/>
          <w:szCs w:val="28"/>
        </w:rPr>
        <w:t>куб. м</w:t>
      </w:r>
      <w:r w:rsidRPr="00B32622">
        <w:rPr>
          <w:rFonts w:ascii="Times New Roman" w:hAnsi="Times New Roman"/>
          <w:sz w:val="28"/>
          <w:szCs w:val="28"/>
        </w:rPr>
        <w:t>/сут;</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строительство</w:t>
      </w:r>
      <w:r w:rsidR="00601FD7" w:rsidRPr="00B32622">
        <w:rPr>
          <w:rFonts w:ascii="Times New Roman" w:hAnsi="Times New Roman"/>
          <w:sz w:val="28"/>
          <w:szCs w:val="28"/>
        </w:rPr>
        <w:t xml:space="preserve"> </w:t>
      </w:r>
      <w:r w:rsidRPr="00B32622">
        <w:rPr>
          <w:rFonts w:ascii="Times New Roman" w:hAnsi="Times New Roman"/>
          <w:sz w:val="28"/>
          <w:szCs w:val="28"/>
        </w:rPr>
        <w:t>магистральных</w:t>
      </w:r>
      <w:r w:rsidR="00601FD7" w:rsidRPr="00B32622">
        <w:rPr>
          <w:rFonts w:ascii="Times New Roman" w:hAnsi="Times New Roman"/>
          <w:sz w:val="28"/>
          <w:szCs w:val="28"/>
        </w:rPr>
        <w:t xml:space="preserve"> водопроводных</w:t>
      </w:r>
      <w:r w:rsidR="00601FD7" w:rsidRPr="00B32622">
        <w:rPr>
          <w:rFonts w:ascii="Times New Roman" w:hAnsi="Times New Roman"/>
          <w:sz w:val="28"/>
          <w:szCs w:val="28"/>
        </w:rPr>
        <w:tab/>
        <w:t>сетей</w:t>
      </w:r>
      <w:r w:rsidR="00601FD7" w:rsidRPr="00B32622">
        <w:rPr>
          <w:rFonts w:ascii="Times New Roman" w:hAnsi="Times New Roman"/>
          <w:sz w:val="28"/>
          <w:szCs w:val="28"/>
        </w:rPr>
        <w:tab/>
        <w:t xml:space="preserve">диаметром </w:t>
      </w:r>
      <w:r w:rsidRPr="00B32622">
        <w:rPr>
          <w:rFonts w:ascii="Times New Roman" w:hAnsi="Times New Roman"/>
          <w:sz w:val="28"/>
          <w:szCs w:val="28"/>
        </w:rPr>
        <w:t>75</w:t>
      </w:r>
      <w:r w:rsidR="00601FD7" w:rsidRPr="00B32622">
        <w:rPr>
          <w:rFonts w:ascii="Times New Roman" w:hAnsi="Times New Roman"/>
          <w:sz w:val="28"/>
          <w:szCs w:val="28"/>
        </w:rPr>
        <w:t xml:space="preserve"> </w:t>
      </w:r>
      <w:r w:rsidRPr="00B32622">
        <w:rPr>
          <w:rFonts w:ascii="Times New Roman" w:hAnsi="Times New Roman"/>
          <w:sz w:val="28"/>
          <w:szCs w:val="28"/>
        </w:rPr>
        <w:t>мм,</w:t>
      </w:r>
      <w:r w:rsidR="00601FD7" w:rsidRPr="00B32622">
        <w:rPr>
          <w:rFonts w:ascii="Times New Roman" w:hAnsi="Times New Roman"/>
          <w:sz w:val="28"/>
          <w:szCs w:val="28"/>
        </w:rPr>
        <w:t xml:space="preserve"> </w:t>
      </w:r>
      <w:r w:rsidRPr="00B32622">
        <w:rPr>
          <w:rFonts w:ascii="Times New Roman" w:hAnsi="Times New Roman"/>
          <w:sz w:val="28"/>
          <w:szCs w:val="28"/>
        </w:rPr>
        <w:t xml:space="preserve">общей </w:t>
      </w:r>
      <w:r w:rsidR="00601FD7" w:rsidRPr="00B32622">
        <w:rPr>
          <w:rFonts w:ascii="Times New Roman" w:hAnsi="Times New Roman"/>
          <w:sz w:val="28"/>
          <w:szCs w:val="28"/>
        </w:rPr>
        <w:t>протяжённостью</w:t>
      </w:r>
      <w:r w:rsidRPr="00B32622">
        <w:rPr>
          <w:rFonts w:ascii="Times New Roman" w:hAnsi="Times New Roman"/>
          <w:sz w:val="28"/>
          <w:szCs w:val="28"/>
        </w:rPr>
        <w:t xml:space="preserve"> 1,6 км;</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реконструкция магистральных водопроводных сетей с заменой на трубы диаметром 75-90</w:t>
      </w:r>
      <w:r w:rsidR="00601FD7" w:rsidRPr="00B32622">
        <w:rPr>
          <w:rFonts w:ascii="Times New Roman" w:hAnsi="Times New Roman"/>
          <w:sz w:val="28"/>
          <w:szCs w:val="28"/>
        </w:rPr>
        <w:t xml:space="preserve"> </w:t>
      </w:r>
      <w:r w:rsidRPr="00B32622">
        <w:rPr>
          <w:rFonts w:ascii="Times New Roman" w:hAnsi="Times New Roman"/>
          <w:sz w:val="28"/>
          <w:szCs w:val="28"/>
        </w:rPr>
        <w:t xml:space="preserve">мм, общей </w:t>
      </w:r>
      <w:r w:rsidR="00601FD7" w:rsidRPr="00B32622">
        <w:rPr>
          <w:rFonts w:ascii="Times New Roman" w:hAnsi="Times New Roman"/>
          <w:sz w:val="28"/>
          <w:szCs w:val="28"/>
        </w:rPr>
        <w:t>протяжённостью</w:t>
      </w:r>
      <w:r w:rsidRPr="00B32622">
        <w:rPr>
          <w:rFonts w:ascii="Times New Roman" w:hAnsi="Times New Roman"/>
          <w:sz w:val="28"/>
          <w:szCs w:val="28"/>
        </w:rPr>
        <w:t xml:space="preserve"> 1,8 км.</w:t>
      </w:r>
    </w:p>
    <w:p w:rsidR="00846F13" w:rsidRPr="00B32622" w:rsidRDefault="00846F13" w:rsidP="00846F1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Для обеспечения д. Чекиаул централизованной системой водоснабжения надлежащего качества на </w:t>
      </w:r>
      <w:r w:rsidR="00601FD7" w:rsidRPr="00B32622">
        <w:rPr>
          <w:rFonts w:ascii="Times New Roman" w:hAnsi="Times New Roman"/>
          <w:sz w:val="28"/>
          <w:szCs w:val="24"/>
        </w:rPr>
        <w:t>расчётный</w:t>
      </w:r>
      <w:r w:rsidRPr="00B32622">
        <w:rPr>
          <w:rFonts w:ascii="Times New Roman" w:hAnsi="Times New Roman"/>
          <w:sz w:val="28"/>
          <w:szCs w:val="24"/>
        </w:rPr>
        <w:t xml:space="preserve"> срок (за границей </w:t>
      </w:r>
      <w:r w:rsidR="00601FD7" w:rsidRPr="00B32622">
        <w:rPr>
          <w:rFonts w:ascii="Times New Roman" w:hAnsi="Times New Roman"/>
          <w:sz w:val="28"/>
          <w:szCs w:val="24"/>
        </w:rPr>
        <w:t>населённого</w:t>
      </w:r>
      <w:r w:rsidRPr="00B32622">
        <w:rPr>
          <w:rFonts w:ascii="Times New Roman" w:hAnsi="Times New Roman"/>
          <w:sz w:val="28"/>
          <w:szCs w:val="24"/>
        </w:rPr>
        <w:t xml:space="preserve"> пункта) </w:t>
      </w:r>
      <w:r w:rsidR="00734F50" w:rsidRPr="00B32622">
        <w:rPr>
          <w:rFonts w:ascii="Times New Roman" w:hAnsi="Times New Roman"/>
          <w:sz w:val="28"/>
          <w:szCs w:val="24"/>
        </w:rPr>
        <w:t xml:space="preserve">рекомендуются </w:t>
      </w:r>
      <w:r w:rsidRPr="00B32622">
        <w:rPr>
          <w:rFonts w:ascii="Times New Roman" w:hAnsi="Times New Roman"/>
          <w:sz w:val="28"/>
          <w:szCs w:val="24"/>
        </w:rPr>
        <w:t>следующие мероприятия:</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строительство скважины для забора воды </w:t>
      </w:r>
      <w:r w:rsidR="00601FD7" w:rsidRPr="00B32622">
        <w:rPr>
          <w:rFonts w:ascii="Times New Roman" w:hAnsi="Times New Roman"/>
          <w:sz w:val="28"/>
          <w:szCs w:val="28"/>
        </w:rPr>
        <w:t>расчётной</w:t>
      </w:r>
      <w:r w:rsidRPr="00B32622">
        <w:rPr>
          <w:rFonts w:ascii="Times New Roman" w:hAnsi="Times New Roman"/>
          <w:sz w:val="28"/>
          <w:szCs w:val="28"/>
        </w:rPr>
        <w:t xml:space="preserve"> производительностью 20 </w:t>
      </w:r>
      <w:r w:rsidR="00C03B17" w:rsidRPr="00B32622">
        <w:rPr>
          <w:rFonts w:ascii="Times New Roman" w:hAnsi="Times New Roman"/>
          <w:sz w:val="28"/>
          <w:szCs w:val="28"/>
        </w:rPr>
        <w:t>куб. м</w:t>
      </w:r>
      <w:r w:rsidRPr="00B32622">
        <w:rPr>
          <w:rFonts w:ascii="Times New Roman" w:hAnsi="Times New Roman"/>
          <w:sz w:val="28"/>
          <w:szCs w:val="28"/>
        </w:rPr>
        <w:t>/сут;</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реконструкция скважины для забора воды с установкой нового оборудования и использования е</w:t>
      </w:r>
      <w:r w:rsidR="00601FD7" w:rsidRPr="00B32622">
        <w:rPr>
          <w:rFonts w:ascii="Times New Roman" w:hAnsi="Times New Roman"/>
          <w:sz w:val="28"/>
          <w:szCs w:val="28"/>
        </w:rPr>
        <w:t>ё</w:t>
      </w:r>
      <w:r w:rsidRPr="00B32622">
        <w:rPr>
          <w:rFonts w:ascii="Times New Roman" w:hAnsi="Times New Roman"/>
          <w:sz w:val="28"/>
          <w:szCs w:val="28"/>
        </w:rPr>
        <w:t xml:space="preserve"> в качестве резервной;</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строительство ВОС </w:t>
      </w:r>
      <w:r w:rsidR="00601FD7" w:rsidRPr="00B32622">
        <w:rPr>
          <w:rFonts w:ascii="Times New Roman" w:hAnsi="Times New Roman"/>
          <w:sz w:val="28"/>
          <w:szCs w:val="28"/>
        </w:rPr>
        <w:t>расчётной</w:t>
      </w:r>
      <w:r w:rsidRPr="00B32622">
        <w:rPr>
          <w:rFonts w:ascii="Times New Roman" w:hAnsi="Times New Roman"/>
          <w:sz w:val="28"/>
          <w:szCs w:val="28"/>
        </w:rPr>
        <w:t xml:space="preserve"> производительностью 18 </w:t>
      </w:r>
      <w:r w:rsidR="00C03B17" w:rsidRPr="00B32622">
        <w:rPr>
          <w:rFonts w:ascii="Times New Roman" w:hAnsi="Times New Roman"/>
          <w:sz w:val="28"/>
          <w:szCs w:val="28"/>
        </w:rPr>
        <w:t>куб. м</w:t>
      </w:r>
      <w:r w:rsidRPr="00B32622">
        <w:rPr>
          <w:rFonts w:ascii="Times New Roman" w:hAnsi="Times New Roman"/>
          <w:sz w:val="28"/>
          <w:szCs w:val="28"/>
        </w:rPr>
        <w:t>/сут;</w:t>
      </w:r>
    </w:p>
    <w:p w:rsidR="00846F13"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строительство</w:t>
      </w:r>
      <w:r w:rsidR="00601FD7" w:rsidRPr="00B32622">
        <w:rPr>
          <w:rFonts w:ascii="Times New Roman" w:hAnsi="Times New Roman"/>
          <w:sz w:val="28"/>
          <w:szCs w:val="28"/>
        </w:rPr>
        <w:t xml:space="preserve"> </w:t>
      </w:r>
      <w:r w:rsidRPr="00B32622">
        <w:rPr>
          <w:rFonts w:ascii="Times New Roman" w:hAnsi="Times New Roman"/>
          <w:sz w:val="28"/>
          <w:szCs w:val="28"/>
        </w:rPr>
        <w:t>магистральных</w:t>
      </w:r>
      <w:r w:rsidR="00601FD7" w:rsidRPr="00B32622">
        <w:rPr>
          <w:rFonts w:ascii="Times New Roman" w:hAnsi="Times New Roman"/>
          <w:sz w:val="28"/>
          <w:szCs w:val="28"/>
        </w:rPr>
        <w:t xml:space="preserve"> </w:t>
      </w:r>
      <w:r w:rsidRPr="00B32622">
        <w:rPr>
          <w:rFonts w:ascii="Times New Roman" w:hAnsi="Times New Roman"/>
          <w:sz w:val="28"/>
          <w:szCs w:val="28"/>
        </w:rPr>
        <w:t>водопроводных</w:t>
      </w:r>
      <w:r w:rsidRPr="00B32622">
        <w:rPr>
          <w:rFonts w:ascii="Times New Roman" w:hAnsi="Times New Roman"/>
          <w:sz w:val="28"/>
          <w:szCs w:val="28"/>
        </w:rPr>
        <w:tab/>
        <w:t>сетей</w:t>
      </w:r>
      <w:r w:rsidRPr="00B32622">
        <w:rPr>
          <w:rFonts w:ascii="Times New Roman" w:hAnsi="Times New Roman"/>
          <w:sz w:val="28"/>
          <w:szCs w:val="28"/>
        </w:rPr>
        <w:tab/>
        <w:t>диаметром</w:t>
      </w:r>
      <w:r w:rsidRPr="00B32622">
        <w:rPr>
          <w:rFonts w:ascii="Times New Roman" w:hAnsi="Times New Roman"/>
          <w:sz w:val="28"/>
          <w:szCs w:val="28"/>
        </w:rPr>
        <w:tab/>
        <w:t>63</w:t>
      </w:r>
      <w:r w:rsidR="00601FD7" w:rsidRPr="00B32622">
        <w:rPr>
          <w:rFonts w:ascii="Times New Roman" w:hAnsi="Times New Roman"/>
          <w:sz w:val="28"/>
          <w:szCs w:val="28"/>
        </w:rPr>
        <w:t xml:space="preserve"> </w:t>
      </w:r>
      <w:r w:rsidRPr="00B32622">
        <w:rPr>
          <w:rFonts w:ascii="Times New Roman" w:hAnsi="Times New Roman"/>
          <w:sz w:val="28"/>
          <w:szCs w:val="28"/>
        </w:rPr>
        <w:t>мм,</w:t>
      </w:r>
      <w:r w:rsidR="00601FD7" w:rsidRPr="00B32622">
        <w:rPr>
          <w:rFonts w:ascii="Times New Roman" w:hAnsi="Times New Roman"/>
          <w:sz w:val="28"/>
          <w:szCs w:val="28"/>
        </w:rPr>
        <w:t xml:space="preserve"> </w:t>
      </w:r>
      <w:r w:rsidRPr="00B32622">
        <w:rPr>
          <w:rFonts w:ascii="Times New Roman" w:hAnsi="Times New Roman"/>
          <w:sz w:val="28"/>
          <w:szCs w:val="28"/>
        </w:rPr>
        <w:t xml:space="preserve">общей </w:t>
      </w:r>
      <w:r w:rsidR="00601FD7" w:rsidRPr="00B32622">
        <w:rPr>
          <w:rFonts w:ascii="Times New Roman" w:hAnsi="Times New Roman"/>
          <w:sz w:val="28"/>
          <w:szCs w:val="28"/>
        </w:rPr>
        <w:t>протяжённостью</w:t>
      </w:r>
      <w:r w:rsidRPr="00B32622">
        <w:rPr>
          <w:rFonts w:ascii="Times New Roman" w:hAnsi="Times New Roman"/>
          <w:sz w:val="28"/>
          <w:szCs w:val="28"/>
        </w:rPr>
        <w:t xml:space="preserve"> 1,7 км;</w:t>
      </w:r>
    </w:p>
    <w:p w:rsidR="00E66DB8" w:rsidRPr="00B32622" w:rsidRDefault="00846F13" w:rsidP="00601FD7">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реконструкция магистральных водопроводных сетей с заменой на трубы диаметром 63-90</w:t>
      </w:r>
      <w:r w:rsidR="00601FD7" w:rsidRPr="00B32622">
        <w:rPr>
          <w:rFonts w:ascii="Times New Roman" w:hAnsi="Times New Roman"/>
          <w:sz w:val="28"/>
          <w:szCs w:val="28"/>
        </w:rPr>
        <w:t xml:space="preserve"> </w:t>
      </w:r>
      <w:r w:rsidRPr="00B32622">
        <w:rPr>
          <w:rFonts w:ascii="Times New Roman" w:hAnsi="Times New Roman"/>
          <w:sz w:val="28"/>
          <w:szCs w:val="28"/>
        </w:rPr>
        <w:t xml:space="preserve">мм, общей </w:t>
      </w:r>
      <w:r w:rsidR="00601FD7" w:rsidRPr="00B32622">
        <w:rPr>
          <w:rFonts w:ascii="Times New Roman" w:hAnsi="Times New Roman"/>
          <w:sz w:val="28"/>
          <w:szCs w:val="28"/>
        </w:rPr>
        <w:t>протяжённостью</w:t>
      </w:r>
      <w:r w:rsidRPr="00B32622">
        <w:rPr>
          <w:rFonts w:ascii="Times New Roman" w:hAnsi="Times New Roman"/>
          <w:sz w:val="28"/>
          <w:szCs w:val="28"/>
        </w:rPr>
        <w:t xml:space="preserve"> 0,3 км.</w:t>
      </w:r>
    </w:p>
    <w:p w:rsidR="00576520" w:rsidRPr="00B32622" w:rsidRDefault="00576520" w:rsidP="0057652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lastRenderedPageBreak/>
        <w:t xml:space="preserve">Для обеспечения системой водоотведения надлежащего качества на расчётный срок </w:t>
      </w:r>
      <w:r w:rsidR="00734F50" w:rsidRPr="00B32622">
        <w:rPr>
          <w:rFonts w:ascii="Times New Roman" w:hAnsi="Times New Roman"/>
          <w:sz w:val="28"/>
          <w:szCs w:val="24"/>
        </w:rPr>
        <w:t xml:space="preserve">рекомендуются </w:t>
      </w:r>
      <w:r w:rsidRPr="00B32622">
        <w:rPr>
          <w:rFonts w:ascii="Times New Roman" w:hAnsi="Times New Roman"/>
          <w:sz w:val="28"/>
          <w:szCs w:val="24"/>
        </w:rPr>
        <w:t>следующие мероприятия:</w:t>
      </w:r>
    </w:p>
    <w:p w:rsidR="00576520" w:rsidRPr="00B32622" w:rsidRDefault="00576520" w:rsidP="00F32E16">
      <w:pPr>
        <w:numPr>
          <w:ilvl w:val="0"/>
          <w:numId w:val="14"/>
        </w:numPr>
        <w:tabs>
          <w:tab w:val="left" w:pos="1134"/>
        </w:tabs>
        <w:spacing w:after="0" w:line="240" w:lineRule="auto"/>
        <w:jc w:val="both"/>
        <w:rPr>
          <w:rFonts w:ascii="Times New Roman" w:hAnsi="Times New Roman"/>
          <w:sz w:val="28"/>
          <w:szCs w:val="24"/>
        </w:rPr>
      </w:pPr>
      <w:r w:rsidRPr="00B32622">
        <w:rPr>
          <w:rFonts w:ascii="Times New Roman" w:hAnsi="Times New Roman"/>
          <w:sz w:val="28"/>
          <w:szCs w:val="28"/>
        </w:rPr>
        <w:t>строительство</w:t>
      </w:r>
      <w:r w:rsidRPr="00B32622">
        <w:rPr>
          <w:rFonts w:ascii="Times New Roman" w:hAnsi="Times New Roman"/>
          <w:sz w:val="28"/>
          <w:szCs w:val="24"/>
        </w:rPr>
        <w:t xml:space="preserve"> КОС расчётной производительностью 145 </w:t>
      </w:r>
      <w:r w:rsidR="00F32E16" w:rsidRPr="00B32622">
        <w:rPr>
          <w:rFonts w:ascii="Times New Roman" w:hAnsi="Times New Roman"/>
          <w:sz w:val="28"/>
          <w:szCs w:val="24"/>
        </w:rPr>
        <w:t>куб. м</w:t>
      </w:r>
      <w:r w:rsidRPr="00B32622">
        <w:rPr>
          <w:rFonts w:ascii="Times New Roman" w:hAnsi="Times New Roman"/>
          <w:sz w:val="28"/>
          <w:szCs w:val="24"/>
        </w:rPr>
        <w:t>/сут.</w:t>
      </w:r>
    </w:p>
    <w:p w:rsidR="00E66DB8" w:rsidRPr="00B32622" w:rsidRDefault="00576520" w:rsidP="00576520">
      <w:pPr>
        <w:numPr>
          <w:ilvl w:val="0"/>
          <w:numId w:val="14"/>
        </w:numPr>
        <w:tabs>
          <w:tab w:val="left" w:pos="1134"/>
        </w:tabs>
        <w:spacing w:after="0" w:line="240" w:lineRule="auto"/>
        <w:jc w:val="both"/>
        <w:rPr>
          <w:rFonts w:ascii="Times New Roman" w:hAnsi="Times New Roman"/>
          <w:sz w:val="28"/>
          <w:szCs w:val="24"/>
        </w:rPr>
      </w:pPr>
      <w:r w:rsidRPr="00B32622">
        <w:rPr>
          <w:rFonts w:ascii="Times New Roman" w:hAnsi="Times New Roman"/>
          <w:sz w:val="28"/>
          <w:szCs w:val="24"/>
        </w:rPr>
        <w:t xml:space="preserve">установка выгребов полной заводской готовности с последующим вывозом стоков на </w:t>
      </w:r>
      <w:r w:rsidRPr="00B32622">
        <w:rPr>
          <w:rFonts w:ascii="Times New Roman" w:hAnsi="Times New Roman"/>
          <w:sz w:val="28"/>
          <w:szCs w:val="28"/>
        </w:rPr>
        <w:t>проектируемые</w:t>
      </w:r>
      <w:r w:rsidRPr="00B32622">
        <w:rPr>
          <w:rFonts w:ascii="Times New Roman" w:hAnsi="Times New Roman"/>
          <w:sz w:val="28"/>
          <w:szCs w:val="24"/>
        </w:rPr>
        <w:t xml:space="preserve"> канализационные очистные сооружения, расположенные северо-восточнее с. Вараксино.</w:t>
      </w:r>
    </w:p>
    <w:p w:rsidR="00E66DB8" w:rsidRPr="00B32622" w:rsidRDefault="00576520" w:rsidP="003731D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Генеральным планом </w:t>
      </w:r>
      <w:r w:rsidR="00734F50" w:rsidRPr="00B32622">
        <w:rPr>
          <w:rFonts w:ascii="Times New Roman" w:hAnsi="Times New Roman"/>
          <w:sz w:val="28"/>
          <w:szCs w:val="24"/>
        </w:rPr>
        <w:t xml:space="preserve">рекомендуется </w:t>
      </w:r>
      <w:r w:rsidRPr="00B32622">
        <w:rPr>
          <w:rFonts w:ascii="Times New Roman" w:hAnsi="Times New Roman"/>
          <w:sz w:val="28"/>
          <w:szCs w:val="24"/>
        </w:rPr>
        <w:t>реконструкция с заменой оборудования существующей угольной котельной и поэтапная замена существующих тепловых сетей, в зависимости от их амортизационного износа и срока эксплуатации в с. Вараксино, д. Усманка.</w:t>
      </w:r>
    </w:p>
    <w:p w:rsidR="00576520" w:rsidRPr="00B32622" w:rsidRDefault="00576520" w:rsidP="0057652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Генеральным планом на территории Вараксинского сельсовета </w:t>
      </w:r>
      <w:r w:rsidR="002B45C2" w:rsidRPr="00B32622">
        <w:rPr>
          <w:rFonts w:ascii="Times New Roman" w:hAnsi="Times New Roman"/>
          <w:sz w:val="28"/>
          <w:szCs w:val="24"/>
        </w:rPr>
        <w:t xml:space="preserve">рекомендуется </w:t>
      </w:r>
      <w:r w:rsidRPr="00B32622">
        <w:rPr>
          <w:rFonts w:ascii="Times New Roman" w:hAnsi="Times New Roman"/>
          <w:sz w:val="28"/>
          <w:szCs w:val="24"/>
        </w:rPr>
        <w:t xml:space="preserve">строительство и реконструкция объектов систем электроснабжения. В соответствии с проектными решениями </w:t>
      </w:r>
      <w:r w:rsidR="00EE48C3" w:rsidRPr="00B32622">
        <w:rPr>
          <w:rFonts w:ascii="Times New Roman" w:hAnsi="Times New Roman"/>
          <w:sz w:val="28"/>
          <w:szCs w:val="24"/>
        </w:rPr>
        <w:t>определён</w:t>
      </w:r>
      <w:r w:rsidRPr="00B32622">
        <w:rPr>
          <w:rFonts w:ascii="Times New Roman" w:hAnsi="Times New Roman"/>
          <w:sz w:val="28"/>
          <w:szCs w:val="24"/>
        </w:rPr>
        <w:t xml:space="preserve"> перечень планируемых для размещения объектов местного значения:</w:t>
      </w:r>
    </w:p>
    <w:p w:rsidR="00576520" w:rsidRPr="00B32622" w:rsidRDefault="00576520" w:rsidP="00576520">
      <w:pPr>
        <w:numPr>
          <w:ilvl w:val="0"/>
          <w:numId w:val="14"/>
        </w:numPr>
        <w:tabs>
          <w:tab w:val="left" w:pos="1134"/>
        </w:tabs>
        <w:spacing w:after="0" w:line="240" w:lineRule="auto"/>
        <w:jc w:val="both"/>
        <w:rPr>
          <w:rFonts w:ascii="Times New Roman" w:hAnsi="Times New Roman"/>
          <w:sz w:val="28"/>
          <w:szCs w:val="24"/>
        </w:rPr>
      </w:pPr>
      <w:r w:rsidRPr="00B32622">
        <w:rPr>
          <w:rFonts w:ascii="Times New Roman" w:hAnsi="Times New Roman"/>
          <w:sz w:val="28"/>
          <w:szCs w:val="24"/>
        </w:rPr>
        <w:t>ТП 10/0,4 кВ – 6 объектов;</w:t>
      </w:r>
    </w:p>
    <w:p w:rsidR="00576520" w:rsidRPr="00B32622" w:rsidRDefault="00576520" w:rsidP="00576520">
      <w:pPr>
        <w:numPr>
          <w:ilvl w:val="0"/>
          <w:numId w:val="14"/>
        </w:numPr>
        <w:tabs>
          <w:tab w:val="left" w:pos="1134"/>
        </w:tabs>
        <w:spacing w:after="0" w:line="240" w:lineRule="auto"/>
        <w:jc w:val="both"/>
        <w:rPr>
          <w:rFonts w:ascii="Times New Roman" w:hAnsi="Times New Roman"/>
          <w:sz w:val="28"/>
          <w:szCs w:val="24"/>
        </w:rPr>
      </w:pPr>
      <w:r w:rsidRPr="00B32622">
        <w:rPr>
          <w:rFonts w:ascii="Times New Roman" w:hAnsi="Times New Roman"/>
          <w:sz w:val="28"/>
          <w:szCs w:val="24"/>
        </w:rPr>
        <w:t>ЛЭП 10 кВ – 3,4 км.</w:t>
      </w:r>
    </w:p>
    <w:p w:rsidR="00A52F29" w:rsidRPr="00B32622" w:rsidRDefault="00574756" w:rsidP="00A52F2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Для развития систем связи надлежащего качества на расчётный срок </w:t>
      </w:r>
      <w:r w:rsidR="002B45C2" w:rsidRPr="00B32622">
        <w:rPr>
          <w:rFonts w:ascii="Times New Roman" w:hAnsi="Times New Roman"/>
          <w:sz w:val="28"/>
          <w:szCs w:val="24"/>
        </w:rPr>
        <w:t xml:space="preserve">рекомендуется </w:t>
      </w:r>
      <w:r w:rsidR="00A52F29" w:rsidRPr="00B32622">
        <w:rPr>
          <w:rFonts w:ascii="Times New Roman" w:hAnsi="Times New Roman"/>
          <w:sz w:val="28"/>
          <w:szCs w:val="24"/>
        </w:rPr>
        <w:t>перечень планируемых для размещения объектов местного значения поселения:</w:t>
      </w:r>
    </w:p>
    <w:p w:rsidR="00A52F29" w:rsidRPr="00B32622" w:rsidRDefault="00A52F29" w:rsidP="00A52F29">
      <w:pPr>
        <w:numPr>
          <w:ilvl w:val="0"/>
          <w:numId w:val="14"/>
        </w:numPr>
        <w:tabs>
          <w:tab w:val="left" w:pos="1134"/>
        </w:tabs>
        <w:spacing w:after="0" w:line="240" w:lineRule="auto"/>
        <w:jc w:val="both"/>
        <w:rPr>
          <w:rFonts w:ascii="Times New Roman" w:hAnsi="Times New Roman"/>
          <w:sz w:val="28"/>
          <w:szCs w:val="24"/>
        </w:rPr>
      </w:pPr>
      <w:r w:rsidRPr="00B32622">
        <w:rPr>
          <w:rFonts w:ascii="Times New Roman" w:hAnsi="Times New Roman"/>
          <w:sz w:val="28"/>
          <w:szCs w:val="24"/>
        </w:rPr>
        <w:t>АТС - 2 объекта;</w:t>
      </w:r>
    </w:p>
    <w:p w:rsidR="00A52F29" w:rsidRPr="00B32622" w:rsidRDefault="00A52F29" w:rsidP="00A52F29">
      <w:pPr>
        <w:numPr>
          <w:ilvl w:val="0"/>
          <w:numId w:val="14"/>
        </w:numPr>
        <w:tabs>
          <w:tab w:val="left" w:pos="1134"/>
        </w:tabs>
        <w:spacing w:after="0" w:line="240" w:lineRule="auto"/>
        <w:jc w:val="both"/>
        <w:rPr>
          <w:rFonts w:ascii="Times New Roman" w:hAnsi="Times New Roman"/>
          <w:sz w:val="28"/>
          <w:szCs w:val="24"/>
        </w:rPr>
      </w:pPr>
      <w:r w:rsidRPr="00B32622">
        <w:rPr>
          <w:rFonts w:ascii="Times New Roman" w:hAnsi="Times New Roman"/>
          <w:sz w:val="28"/>
          <w:szCs w:val="24"/>
        </w:rPr>
        <w:t>межстанционные ВОЛС - 50 км;</w:t>
      </w:r>
    </w:p>
    <w:p w:rsidR="00576520" w:rsidRPr="00B32622" w:rsidRDefault="00A52F29" w:rsidP="00A52F29">
      <w:pPr>
        <w:numPr>
          <w:ilvl w:val="0"/>
          <w:numId w:val="14"/>
        </w:numPr>
        <w:tabs>
          <w:tab w:val="left" w:pos="1134"/>
        </w:tabs>
        <w:spacing w:after="0" w:line="240" w:lineRule="auto"/>
        <w:jc w:val="both"/>
        <w:rPr>
          <w:rFonts w:ascii="Times New Roman" w:hAnsi="Times New Roman"/>
          <w:sz w:val="28"/>
          <w:szCs w:val="24"/>
        </w:rPr>
      </w:pPr>
      <w:r w:rsidRPr="00B32622">
        <w:rPr>
          <w:rFonts w:ascii="Times New Roman" w:hAnsi="Times New Roman"/>
          <w:sz w:val="28"/>
          <w:szCs w:val="24"/>
        </w:rPr>
        <w:t>распределительные линии связи - 3,1 км.</w:t>
      </w:r>
    </w:p>
    <w:p w:rsidR="00EA6D19" w:rsidRPr="00B32622" w:rsidRDefault="00EA6D19" w:rsidP="003731D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За период реализации генерального плана в </w:t>
      </w:r>
      <w:r w:rsidR="00DA32BB" w:rsidRPr="00B32622">
        <w:rPr>
          <w:rFonts w:ascii="Times New Roman" w:hAnsi="Times New Roman"/>
          <w:sz w:val="28"/>
          <w:szCs w:val="24"/>
        </w:rPr>
        <w:t>сельсовете</w:t>
      </w:r>
      <w:r w:rsidRPr="00B32622">
        <w:rPr>
          <w:rFonts w:ascii="Times New Roman" w:hAnsi="Times New Roman"/>
          <w:sz w:val="28"/>
          <w:szCs w:val="24"/>
        </w:rPr>
        <w:t xml:space="preserve"> новые территории почти не осваивались, а шла реконструкция и уплотнение старой застройки.</w:t>
      </w:r>
    </w:p>
    <w:p w:rsidR="00EA6D19" w:rsidRPr="00B32622" w:rsidRDefault="00EA6D19" w:rsidP="00DA32BB">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За период реализации генерального плана объекты культурно-бытового назначения не строились. </w:t>
      </w:r>
    </w:p>
    <w:p w:rsidR="00EA6D19" w:rsidRPr="00B32622" w:rsidRDefault="00EA6D19" w:rsidP="0049334E">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Правила землепользования и застройки </w:t>
      </w:r>
      <w:r w:rsidR="0049334E" w:rsidRPr="00B32622">
        <w:rPr>
          <w:rFonts w:ascii="Times New Roman" w:hAnsi="Times New Roman"/>
          <w:sz w:val="28"/>
          <w:szCs w:val="24"/>
        </w:rPr>
        <w:t>Вараксинского сельсовета</w:t>
      </w:r>
      <w:r w:rsidRPr="00B32622">
        <w:rPr>
          <w:rFonts w:ascii="Times New Roman" w:hAnsi="Times New Roman"/>
          <w:sz w:val="28"/>
          <w:szCs w:val="24"/>
        </w:rPr>
        <w:t xml:space="preserve">, </w:t>
      </w:r>
      <w:r w:rsidR="0049334E" w:rsidRPr="00B32622">
        <w:rPr>
          <w:rFonts w:ascii="Times New Roman" w:hAnsi="Times New Roman"/>
          <w:sz w:val="28"/>
          <w:szCs w:val="24"/>
        </w:rPr>
        <w:t>2010</w:t>
      </w:r>
      <w:r w:rsidRPr="00B32622">
        <w:rPr>
          <w:rFonts w:ascii="Times New Roman" w:hAnsi="Times New Roman"/>
          <w:sz w:val="28"/>
          <w:szCs w:val="24"/>
        </w:rPr>
        <w:t xml:space="preserve"> г., утверждённые Решением </w:t>
      </w:r>
      <w:r w:rsidR="0049334E" w:rsidRPr="00B32622">
        <w:rPr>
          <w:rFonts w:ascii="Times New Roman" w:hAnsi="Times New Roman"/>
          <w:sz w:val="28"/>
          <w:szCs w:val="24"/>
        </w:rPr>
        <w:t>Совета депутатов Вараксинского сельсовета</w:t>
      </w:r>
      <w:r w:rsidR="004844BD" w:rsidRPr="00B32622">
        <w:rPr>
          <w:rFonts w:ascii="Times New Roman" w:hAnsi="Times New Roman"/>
          <w:sz w:val="28"/>
          <w:szCs w:val="24"/>
        </w:rPr>
        <w:t xml:space="preserve"> от</w:t>
      </w:r>
      <w:r w:rsidR="0049334E" w:rsidRPr="00B32622">
        <w:rPr>
          <w:rFonts w:ascii="Times New Roman" w:hAnsi="Times New Roman"/>
          <w:sz w:val="28"/>
          <w:szCs w:val="24"/>
        </w:rPr>
        <w:t xml:space="preserve"> 25.05.2010</w:t>
      </w:r>
      <w:r w:rsidR="004844BD" w:rsidRPr="00B32622">
        <w:rPr>
          <w:rFonts w:ascii="Times New Roman" w:hAnsi="Times New Roman"/>
          <w:sz w:val="28"/>
          <w:szCs w:val="24"/>
        </w:rPr>
        <w:t xml:space="preserve"> № 4</w:t>
      </w:r>
      <w:r w:rsidRPr="00B32622">
        <w:rPr>
          <w:rFonts w:ascii="Times New Roman" w:hAnsi="Times New Roman"/>
          <w:sz w:val="28"/>
          <w:szCs w:val="24"/>
        </w:rPr>
        <w:t>, разработаны в целях:</w:t>
      </w:r>
    </w:p>
    <w:p w:rsidR="00EA6D19" w:rsidRPr="00B32622" w:rsidRDefault="00EA6D19" w:rsidP="00EA6D19">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w:t>
      </w:r>
    </w:p>
    <w:p w:rsidR="00EA6D19" w:rsidRPr="00B32622" w:rsidRDefault="00EA6D19" w:rsidP="00EA6D19">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обеспечения открытой информации о правилах и условиях использования земельных участков;</w:t>
      </w:r>
    </w:p>
    <w:p w:rsidR="00EA6D19" w:rsidRPr="00B32622" w:rsidRDefault="00EA6D19" w:rsidP="00EA6D19">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осуществления на них строительства и реконструкции;</w:t>
      </w:r>
    </w:p>
    <w:p w:rsidR="00EA6D19" w:rsidRPr="00B32622" w:rsidRDefault="00EA6D19" w:rsidP="00EA6D19">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w:t>
      </w:r>
    </w:p>
    <w:p w:rsidR="00EA6D19" w:rsidRPr="00B32622" w:rsidRDefault="00EA6D19" w:rsidP="00EA6D19">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контроля соответствия градостроительным регламентам строительных проектной документации, намерений застройщиков, завершённых строительных объектов и их последующего использования.</w:t>
      </w:r>
    </w:p>
    <w:p w:rsidR="00EA6D19" w:rsidRPr="00B32622" w:rsidRDefault="00EA6D19" w:rsidP="00EA6D19">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lastRenderedPageBreak/>
        <w:t xml:space="preserve">Основные решения генерального плана и схема функционального зонирования не противоречат схеме градостроительного зонирования в составе утверждённых «Правил землепользования и застройки </w:t>
      </w:r>
      <w:r w:rsidR="004844BD" w:rsidRPr="00B32622">
        <w:rPr>
          <w:rFonts w:ascii="Times New Roman" w:hAnsi="Times New Roman"/>
          <w:sz w:val="28"/>
          <w:szCs w:val="24"/>
        </w:rPr>
        <w:t>Вараксинского сельсовета</w:t>
      </w:r>
      <w:r w:rsidRPr="00B32622">
        <w:rPr>
          <w:rFonts w:ascii="Times New Roman" w:hAnsi="Times New Roman"/>
          <w:sz w:val="28"/>
          <w:szCs w:val="24"/>
        </w:rPr>
        <w:t>, но потребуют корректировку схемы градостроительного зонирования.</w:t>
      </w:r>
    </w:p>
    <w:p w:rsidR="004844BD" w:rsidRPr="00B32622" w:rsidRDefault="004844BD" w:rsidP="004844B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Схемой территориального планирования Новосибирской области» (далее по тексту СТП Новосибирской области), утверждённой постановлением администрации Новосибирской области от 07.09.2009 № 339-па и проектом Схемы территориального планирования Российской Федерации в области федерального транспорта предусмотрено:</w:t>
      </w:r>
    </w:p>
    <w:p w:rsidR="004844BD" w:rsidRPr="00B32622" w:rsidRDefault="004844BD" w:rsidP="00DE7574">
      <w:pPr>
        <w:numPr>
          <w:ilvl w:val="0"/>
          <w:numId w:val="14"/>
        </w:numPr>
        <w:tabs>
          <w:tab w:val="left" w:pos="1134"/>
        </w:tabs>
        <w:spacing w:after="0" w:line="240" w:lineRule="auto"/>
        <w:jc w:val="both"/>
        <w:rPr>
          <w:rFonts w:ascii="Times New Roman" w:hAnsi="Times New Roman"/>
          <w:sz w:val="28"/>
          <w:szCs w:val="24"/>
        </w:rPr>
      </w:pPr>
      <w:r w:rsidRPr="00B32622">
        <w:rPr>
          <w:rFonts w:ascii="Times New Roman" w:hAnsi="Times New Roman"/>
          <w:sz w:val="28"/>
          <w:szCs w:val="28"/>
        </w:rPr>
        <w:t>реконструкция</w:t>
      </w:r>
      <w:r w:rsidRPr="00B32622">
        <w:rPr>
          <w:rFonts w:ascii="Times New Roman" w:hAnsi="Times New Roman"/>
          <w:sz w:val="28"/>
          <w:szCs w:val="24"/>
        </w:rPr>
        <w:t xml:space="preserve"> автомобильной дороги общего пользования регионального значения </w:t>
      </w:r>
      <w:r w:rsidR="00DE7574" w:rsidRPr="00B32622">
        <w:rPr>
          <w:rFonts w:ascii="Times New Roman" w:hAnsi="Times New Roman"/>
          <w:sz w:val="28"/>
          <w:szCs w:val="24"/>
        </w:rPr>
        <w:t>К-02 «Чаны - Венгерово – Кыштовка»</w:t>
      </w:r>
      <w:r w:rsidRPr="00B32622">
        <w:rPr>
          <w:rFonts w:ascii="Times New Roman" w:hAnsi="Times New Roman"/>
          <w:sz w:val="28"/>
          <w:szCs w:val="24"/>
        </w:rPr>
        <w:t>, с доведением её параметров до автомобильной дороги общего пользования федерального значения с переименованием её в «Стрежевой-Чаны», III категории, протяжённостью в границах поселения 25,0 км;</w:t>
      </w:r>
    </w:p>
    <w:p w:rsidR="004844BD" w:rsidRPr="00B32622" w:rsidRDefault="004844BD" w:rsidP="004844B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СТП Новосибирской области предложено:</w:t>
      </w:r>
    </w:p>
    <w:p w:rsidR="006117EC" w:rsidRPr="00B32622" w:rsidRDefault="004844BD" w:rsidP="00593CB8">
      <w:pPr>
        <w:numPr>
          <w:ilvl w:val="0"/>
          <w:numId w:val="14"/>
        </w:numPr>
        <w:tabs>
          <w:tab w:val="left" w:pos="1134"/>
        </w:tabs>
        <w:spacing w:after="0" w:line="240" w:lineRule="auto"/>
        <w:jc w:val="both"/>
        <w:rPr>
          <w:rFonts w:ascii="Times New Roman" w:hAnsi="Times New Roman"/>
          <w:sz w:val="28"/>
          <w:szCs w:val="24"/>
        </w:rPr>
      </w:pPr>
      <w:r w:rsidRPr="00B32622">
        <w:rPr>
          <w:rFonts w:ascii="Times New Roman" w:hAnsi="Times New Roman"/>
          <w:sz w:val="28"/>
          <w:szCs w:val="28"/>
        </w:rPr>
        <w:t>реконструкция</w:t>
      </w:r>
      <w:r w:rsidRPr="00B32622">
        <w:rPr>
          <w:rFonts w:ascii="Times New Roman" w:hAnsi="Times New Roman"/>
          <w:sz w:val="28"/>
          <w:szCs w:val="24"/>
        </w:rPr>
        <w:t xml:space="preserve"> автомобильной дороги общего пользования межмуниципального значения </w:t>
      </w:r>
      <w:r w:rsidR="00593CB8" w:rsidRPr="00B32622">
        <w:rPr>
          <w:rFonts w:ascii="Times New Roman" w:hAnsi="Times New Roman"/>
          <w:sz w:val="28"/>
          <w:szCs w:val="24"/>
        </w:rPr>
        <w:t>Н-1705 «155 км а/д «К-02» - Сергеевка – Воскресенка»</w:t>
      </w:r>
      <w:r w:rsidRPr="00B32622">
        <w:rPr>
          <w:rFonts w:ascii="Times New Roman" w:hAnsi="Times New Roman"/>
          <w:sz w:val="28"/>
          <w:szCs w:val="24"/>
        </w:rPr>
        <w:t>, протяжённостью в границах поселения 7,8 км.</w:t>
      </w:r>
    </w:p>
    <w:p w:rsidR="00671C9B" w:rsidRPr="00B32622" w:rsidRDefault="00671C9B" w:rsidP="00671C9B">
      <w:pPr>
        <w:spacing w:after="0" w:line="240" w:lineRule="auto"/>
        <w:rPr>
          <w:rFonts w:ascii="Times New Roman" w:hAnsi="Times New Roman"/>
          <w:sz w:val="16"/>
          <w:szCs w:val="16"/>
          <w:lang w:eastAsia="ru-RU"/>
        </w:rPr>
      </w:pPr>
    </w:p>
    <w:p w:rsidR="00671C9B" w:rsidRPr="00B32622" w:rsidRDefault="00671C9B" w:rsidP="00671C9B">
      <w:pPr>
        <w:spacing w:after="0" w:line="240" w:lineRule="auto"/>
        <w:rPr>
          <w:rFonts w:ascii="Times New Roman" w:hAnsi="Times New Roman"/>
          <w:sz w:val="16"/>
          <w:szCs w:val="16"/>
          <w:lang w:eastAsia="ru-RU"/>
        </w:rPr>
      </w:pPr>
    </w:p>
    <w:p w:rsidR="00671C9B" w:rsidRPr="00B32622" w:rsidRDefault="00671C9B" w:rsidP="005C6D03">
      <w:pPr>
        <w:pStyle w:val="10"/>
        <w:pageBreakBefore/>
        <w:numPr>
          <w:ilvl w:val="0"/>
          <w:numId w:val="24"/>
        </w:numPr>
        <w:tabs>
          <w:tab w:val="left" w:pos="567"/>
        </w:tabs>
        <w:ind w:hanging="357"/>
        <w:rPr>
          <w:b/>
          <w:sz w:val="32"/>
        </w:rPr>
      </w:pPr>
      <w:bookmarkStart w:id="246" w:name="_Toc487139508"/>
      <w:r w:rsidRPr="00B32622">
        <w:rPr>
          <w:b/>
          <w:sz w:val="32"/>
        </w:rPr>
        <w:lastRenderedPageBreak/>
        <w:t>Зоны с особыми условиями использования территорий</w:t>
      </w:r>
      <w:bookmarkEnd w:id="246"/>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Ст.1. ФЗ «Градостроительный кодекс Российской Федерации» от 29.12.2004 № 190-ФЗ.</w:t>
      </w:r>
    </w:p>
    <w:p w:rsidR="00C3339B" w:rsidRPr="00B32622" w:rsidRDefault="00C3339B" w:rsidP="00671C9B">
      <w:pPr>
        <w:spacing w:after="0" w:line="240" w:lineRule="auto"/>
        <w:rPr>
          <w:rFonts w:ascii="Times New Roman" w:hAnsi="Times New Roman"/>
          <w:sz w:val="16"/>
          <w:szCs w:val="16"/>
          <w:lang w:eastAsia="ru-RU"/>
        </w:rPr>
      </w:pPr>
    </w:p>
    <w:p w:rsidR="00671C9B" w:rsidRPr="00B32622" w:rsidRDefault="00671C9B" w:rsidP="005C6D03">
      <w:pPr>
        <w:pStyle w:val="a6"/>
        <w:keepNext/>
        <w:numPr>
          <w:ilvl w:val="0"/>
          <w:numId w:val="25"/>
        </w:numPr>
        <w:tabs>
          <w:tab w:val="left" w:pos="993"/>
        </w:tabs>
        <w:spacing w:before="240" w:after="0" w:line="240" w:lineRule="auto"/>
        <w:contextualSpacing w:val="0"/>
        <w:jc w:val="both"/>
        <w:outlineLvl w:val="1"/>
        <w:rPr>
          <w:rFonts w:ascii="Times New Roman" w:eastAsia="Times New Roman" w:hAnsi="Times New Roman"/>
          <w:b/>
          <w:vanish/>
          <w:sz w:val="28"/>
          <w:szCs w:val="20"/>
          <w:lang w:eastAsia="ru-RU"/>
        </w:rPr>
      </w:pPr>
    </w:p>
    <w:p w:rsidR="00671C9B" w:rsidRPr="00B32622" w:rsidRDefault="00671C9B" w:rsidP="005C6D03">
      <w:pPr>
        <w:pStyle w:val="a6"/>
        <w:keepNext/>
        <w:numPr>
          <w:ilvl w:val="0"/>
          <w:numId w:val="25"/>
        </w:numPr>
        <w:tabs>
          <w:tab w:val="left" w:pos="993"/>
        </w:tabs>
        <w:spacing w:before="240" w:after="0" w:line="240" w:lineRule="auto"/>
        <w:contextualSpacing w:val="0"/>
        <w:jc w:val="both"/>
        <w:outlineLvl w:val="1"/>
        <w:rPr>
          <w:rFonts w:ascii="Times New Roman" w:eastAsia="Times New Roman" w:hAnsi="Times New Roman"/>
          <w:b/>
          <w:vanish/>
          <w:sz w:val="28"/>
          <w:szCs w:val="20"/>
          <w:lang w:eastAsia="ru-RU"/>
        </w:rPr>
      </w:pPr>
    </w:p>
    <w:p w:rsidR="00671C9B" w:rsidRPr="00B32622" w:rsidRDefault="00671C9B" w:rsidP="005C6D03">
      <w:pPr>
        <w:pStyle w:val="2"/>
        <w:pageBreakBefore/>
        <w:numPr>
          <w:ilvl w:val="1"/>
          <w:numId w:val="25"/>
        </w:numPr>
        <w:tabs>
          <w:tab w:val="left" w:pos="993"/>
        </w:tabs>
        <w:spacing w:before="240"/>
        <w:ind w:left="1077"/>
        <w:jc w:val="both"/>
        <w:rPr>
          <w:b/>
        </w:rPr>
      </w:pPr>
      <w:bookmarkStart w:id="247" w:name="_Toc487139509"/>
      <w:r w:rsidRPr="00B32622">
        <w:rPr>
          <w:b/>
        </w:rPr>
        <w:lastRenderedPageBreak/>
        <w:t>Зоны особо охраняемых территорий</w:t>
      </w:r>
      <w:bookmarkEnd w:id="247"/>
      <w:r w:rsidRPr="00B32622">
        <w:rPr>
          <w:b/>
        </w:rPr>
        <w:tab/>
      </w:r>
    </w:p>
    <w:p w:rsidR="00671C9B" w:rsidRPr="00B32622" w:rsidRDefault="00671C9B" w:rsidP="00671C9B">
      <w:pPr>
        <w:spacing w:after="0" w:line="240" w:lineRule="auto"/>
        <w:rPr>
          <w:rFonts w:ascii="Times New Roman" w:hAnsi="Times New Roman"/>
          <w:sz w:val="16"/>
          <w:szCs w:val="16"/>
          <w:lang w:eastAsia="ru-RU"/>
        </w:rPr>
      </w:pPr>
    </w:p>
    <w:p w:rsidR="00671C9B" w:rsidRPr="00B32622" w:rsidRDefault="00671C9B" w:rsidP="005C6D03">
      <w:pPr>
        <w:pStyle w:val="3"/>
        <w:numPr>
          <w:ilvl w:val="2"/>
          <w:numId w:val="25"/>
        </w:numPr>
        <w:tabs>
          <w:tab w:val="left" w:pos="1560"/>
        </w:tabs>
        <w:ind w:left="1560" w:hanging="840"/>
        <w:rPr>
          <w:rFonts w:ascii="Times New Roman" w:hAnsi="Times New Roman"/>
          <w:sz w:val="28"/>
          <w:lang w:val="ru-RU"/>
        </w:rPr>
      </w:pPr>
      <w:bookmarkStart w:id="248" w:name="_Toc487139510"/>
      <w:r w:rsidRPr="00B32622">
        <w:rPr>
          <w:rFonts w:ascii="Times New Roman" w:hAnsi="Times New Roman"/>
          <w:sz w:val="28"/>
          <w:lang w:val="ru-RU"/>
        </w:rPr>
        <w:t>Зоны охраны объектов культурного наследия</w:t>
      </w:r>
      <w:bookmarkEnd w:id="248"/>
    </w:p>
    <w:p w:rsidR="00AF5852" w:rsidRPr="00B32622" w:rsidRDefault="00AF5852" w:rsidP="00671C9B">
      <w:pPr>
        <w:spacing w:after="0" w:line="240" w:lineRule="auto"/>
        <w:rPr>
          <w:rFonts w:ascii="Times New Roman" w:hAnsi="Times New Roman"/>
          <w:sz w:val="16"/>
          <w:szCs w:val="16"/>
          <w:lang w:eastAsia="ru-RU"/>
        </w:rPr>
      </w:pPr>
    </w:p>
    <w:p w:rsidR="00AF5852"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Существующие и вновь выявленные ОУПИиК памятники и ценные объекты истории и культуры </w:t>
      </w:r>
      <w:r w:rsidR="00694AE4" w:rsidRPr="00B32622">
        <w:rPr>
          <w:rFonts w:ascii="Times New Roman" w:hAnsi="Times New Roman"/>
          <w:sz w:val="28"/>
          <w:szCs w:val="24"/>
        </w:rPr>
        <w:t>Вараксинского сельсовета Кыштовского района</w:t>
      </w:r>
      <w:r w:rsidRPr="00B32622">
        <w:rPr>
          <w:rFonts w:ascii="Times New Roman" w:hAnsi="Times New Roman"/>
          <w:sz w:val="28"/>
          <w:szCs w:val="24"/>
        </w:rPr>
        <w:t xml:space="preserve"> представлены в таблиц</w:t>
      </w:r>
      <w:r w:rsidR="006D2319" w:rsidRPr="00B32622">
        <w:rPr>
          <w:rFonts w:ascii="Times New Roman" w:hAnsi="Times New Roman"/>
          <w:sz w:val="28"/>
          <w:szCs w:val="24"/>
        </w:rPr>
        <w:t>ах №№</w:t>
      </w:r>
      <w:r w:rsidRPr="00B32622">
        <w:rPr>
          <w:rFonts w:ascii="Times New Roman" w:hAnsi="Times New Roman"/>
          <w:sz w:val="28"/>
          <w:szCs w:val="24"/>
        </w:rPr>
        <w:t xml:space="preserve"> </w:t>
      </w:r>
      <w:r w:rsidR="006D2319" w:rsidRPr="00B32622">
        <w:rPr>
          <w:rFonts w:ascii="Times New Roman" w:hAnsi="Times New Roman"/>
          <w:sz w:val="28"/>
          <w:szCs w:val="24"/>
        </w:rPr>
        <w:fldChar w:fldCharType="begin"/>
      </w:r>
      <w:r w:rsidR="006D2319" w:rsidRPr="00B32622">
        <w:rPr>
          <w:rFonts w:ascii="Times New Roman" w:hAnsi="Times New Roman"/>
          <w:sz w:val="28"/>
          <w:szCs w:val="24"/>
        </w:rPr>
        <w:instrText xml:space="preserve"> REF Tbl_OKN1 \h </w:instrText>
      </w:r>
      <w:r w:rsidR="00B32622">
        <w:rPr>
          <w:rFonts w:ascii="Times New Roman" w:hAnsi="Times New Roman"/>
          <w:sz w:val="28"/>
          <w:szCs w:val="24"/>
        </w:rPr>
        <w:instrText xml:space="preserve"> \* MERGEFORMAT </w:instrText>
      </w:r>
      <w:r w:rsidR="006D2319" w:rsidRPr="00B32622">
        <w:rPr>
          <w:rFonts w:ascii="Times New Roman" w:hAnsi="Times New Roman"/>
          <w:sz w:val="28"/>
          <w:szCs w:val="24"/>
        </w:rPr>
      </w:r>
      <w:r w:rsidR="006D2319" w:rsidRPr="00B32622">
        <w:rPr>
          <w:rFonts w:ascii="Times New Roman" w:hAnsi="Times New Roman"/>
          <w:sz w:val="28"/>
          <w:szCs w:val="24"/>
        </w:rPr>
        <w:fldChar w:fldCharType="separate"/>
      </w:r>
      <w:r w:rsidR="008B6DF8">
        <w:rPr>
          <w:rFonts w:ascii="Times New Roman" w:eastAsia="Times New Roman" w:hAnsi="Times New Roman"/>
          <w:noProof/>
          <w:sz w:val="28"/>
          <w:szCs w:val="24"/>
          <w:lang w:bidi="en-US"/>
        </w:rPr>
        <w:t>1</w:t>
      </w:r>
      <w:r w:rsidR="006D2319" w:rsidRPr="00B32622">
        <w:rPr>
          <w:rFonts w:ascii="Times New Roman" w:hAnsi="Times New Roman"/>
          <w:sz w:val="28"/>
          <w:szCs w:val="24"/>
        </w:rPr>
        <w:fldChar w:fldCharType="end"/>
      </w:r>
      <w:r w:rsidR="006D2319" w:rsidRPr="00B32622">
        <w:rPr>
          <w:rFonts w:ascii="Times New Roman" w:hAnsi="Times New Roman"/>
          <w:sz w:val="28"/>
          <w:szCs w:val="24"/>
        </w:rPr>
        <w:t>-</w:t>
      </w:r>
      <w:r w:rsidR="006D2319" w:rsidRPr="00B32622">
        <w:rPr>
          <w:rFonts w:ascii="Times New Roman" w:hAnsi="Times New Roman"/>
          <w:sz w:val="28"/>
          <w:szCs w:val="24"/>
        </w:rPr>
        <w:fldChar w:fldCharType="begin"/>
      </w:r>
      <w:r w:rsidR="006D2319" w:rsidRPr="00B32622">
        <w:rPr>
          <w:rFonts w:ascii="Times New Roman" w:hAnsi="Times New Roman"/>
          <w:sz w:val="28"/>
          <w:szCs w:val="24"/>
        </w:rPr>
        <w:instrText xml:space="preserve"> REF Tbl_OKN2 \h </w:instrText>
      </w:r>
      <w:r w:rsidR="00B32622">
        <w:rPr>
          <w:rFonts w:ascii="Times New Roman" w:hAnsi="Times New Roman"/>
          <w:sz w:val="28"/>
          <w:szCs w:val="24"/>
        </w:rPr>
        <w:instrText xml:space="preserve"> \* MERGEFORMAT </w:instrText>
      </w:r>
      <w:r w:rsidR="006D2319" w:rsidRPr="00B32622">
        <w:rPr>
          <w:rFonts w:ascii="Times New Roman" w:hAnsi="Times New Roman"/>
          <w:sz w:val="28"/>
          <w:szCs w:val="24"/>
        </w:rPr>
      </w:r>
      <w:r w:rsidR="006D2319" w:rsidRPr="00B32622">
        <w:rPr>
          <w:rFonts w:ascii="Times New Roman" w:hAnsi="Times New Roman"/>
          <w:sz w:val="28"/>
          <w:szCs w:val="24"/>
        </w:rPr>
        <w:fldChar w:fldCharType="separate"/>
      </w:r>
      <w:r w:rsidR="008B6DF8">
        <w:rPr>
          <w:rFonts w:ascii="Times New Roman" w:eastAsia="Times New Roman" w:hAnsi="Times New Roman"/>
          <w:noProof/>
          <w:sz w:val="28"/>
          <w:szCs w:val="24"/>
          <w:lang w:bidi="en-US"/>
        </w:rPr>
        <w:t>2</w:t>
      </w:r>
      <w:r w:rsidR="006D2319" w:rsidRPr="00B32622">
        <w:rPr>
          <w:rFonts w:ascii="Times New Roman" w:hAnsi="Times New Roman"/>
          <w:sz w:val="28"/>
          <w:szCs w:val="24"/>
        </w:rPr>
        <w:fldChar w:fldCharType="end"/>
      </w:r>
      <w:r w:rsidRPr="00B32622">
        <w:rPr>
          <w:rFonts w:ascii="Times New Roman" w:hAnsi="Times New Roman"/>
          <w:sz w:val="28"/>
          <w:szCs w:val="24"/>
        </w:rPr>
        <w:t xml:space="preserve"> (раздел 2.2).</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Согласно Федеральному закону от 25 мая 2002 г.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w:t>
      </w:r>
      <w:r w:rsidR="005247D8" w:rsidRPr="00B32622">
        <w:rPr>
          <w:rFonts w:ascii="Times New Roman" w:hAnsi="Times New Roman"/>
          <w:sz w:val="28"/>
          <w:szCs w:val="24"/>
        </w:rPr>
        <w:t>сопряжённой</w:t>
      </w:r>
      <w:r w:rsidRPr="00B32622">
        <w:rPr>
          <w:rFonts w:ascii="Times New Roman" w:hAnsi="Times New Roman"/>
          <w:sz w:val="28"/>
          <w:szCs w:val="24"/>
        </w:rPr>
        <w:t xml:space="preserve">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Необходимый состав зон охраны объекта культурного наследия определяется </w:t>
      </w:r>
      <w:r w:rsidRPr="00B32622">
        <w:rPr>
          <w:rFonts w:ascii="Times New Roman" w:hAnsi="Times New Roman"/>
          <w:i/>
          <w:sz w:val="28"/>
          <w:szCs w:val="24"/>
          <w:u w:val="single"/>
        </w:rPr>
        <w:t>проектом зон охраны объекта культурного наследия</w:t>
      </w:r>
      <w:r w:rsidRPr="00B32622">
        <w:rPr>
          <w:rFonts w:ascii="Times New Roman" w:hAnsi="Times New Roman"/>
          <w:sz w:val="28"/>
          <w:szCs w:val="24"/>
        </w:rPr>
        <w:t>.</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i/>
          <w:sz w:val="28"/>
          <w:szCs w:val="24"/>
          <w:u w:val="single"/>
        </w:rPr>
        <w:t>Охранная зона</w:t>
      </w:r>
      <w:r w:rsidRPr="00B32622">
        <w:rPr>
          <w:rFonts w:ascii="Times New Roman" w:hAnsi="Times New Roman"/>
          <w:sz w:val="28"/>
          <w:szCs w:val="24"/>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i/>
          <w:sz w:val="28"/>
          <w:szCs w:val="24"/>
          <w:u w:val="single"/>
        </w:rPr>
        <w:t>Зона регулирования застройки и хозяйственной деятельности</w:t>
      </w:r>
      <w:r w:rsidRPr="00B32622">
        <w:rPr>
          <w:rFonts w:ascii="Times New Roman" w:hAnsi="Times New Roman"/>
          <w:sz w:val="28"/>
          <w:szCs w:val="24"/>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i/>
          <w:sz w:val="28"/>
          <w:szCs w:val="24"/>
          <w:u w:val="single"/>
        </w:rPr>
        <w:t>Зона охраняемого природного ландшафта</w:t>
      </w:r>
      <w:r w:rsidRPr="00B32622">
        <w:rPr>
          <w:rFonts w:ascii="Times New Roman" w:hAnsi="Times New Roman"/>
          <w:i/>
          <w:sz w:val="28"/>
          <w:szCs w:val="24"/>
        </w:rPr>
        <w:t xml:space="preserve"> </w:t>
      </w:r>
      <w:r w:rsidRPr="00B32622">
        <w:rPr>
          <w:rFonts w:ascii="Times New Roman" w:hAnsi="Times New Roman"/>
          <w:sz w:val="28"/>
          <w:szCs w:val="24"/>
        </w:rPr>
        <w:t xml:space="preserve">-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w:t>
      </w:r>
      <w:r w:rsidR="005247D8" w:rsidRPr="00B32622">
        <w:rPr>
          <w:rFonts w:ascii="Times New Roman" w:hAnsi="Times New Roman"/>
          <w:sz w:val="28"/>
          <w:szCs w:val="24"/>
        </w:rPr>
        <w:t>водоёмы</w:t>
      </w:r>
      <w:r w:rsidRPr="00B32622">
        <w:rPr>
          <w:rFonts w:ascii="Times New Roman" w:hAnsi="Times New Roman"/>
          <w:sz w:val="28"/>
          <w:szCs w:val="24"/>
        </w:rPr>
        <w:t>, леса и открытые пространства, связанные композиционно с объектами культурного наследия.</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w:t>
      </w:r>
      <w:r w:rsidR="005247D8" w:rsidRPr="00B32622">
        <w:rPr>
          <w:rFonts w:ascii="Times New Roman" w:hAnsi="Times New Roman"/>
          <w:sz w:val="28"/>
          <w:szCs w:val="24"/>
        </w:rPr>
        <w:t>включённых</w:t>
      </w:r>
      <w:r w:rsidRPr="00B32622">
        <w:rPr>
          <w:rFonts w:ascii="Times New Roman" w:hAnsi="Times New Roman"/>
          <w:sz w:val="28"/>
          <w:szCs w:val="24"/>
        </w:rPr>
        <w:t xml:space="preserve">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lastRenderedPageBreak/>
        <w:t>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На объект культурного наследия, </w:t>
      </w:r>
      <w:r w:rsidR="005247D8" w:rsidRPr="00B32622">
        <w:rPr>
          <w:rFonts w:ascii="Times New Roman" w:hAnsi="Times New Roman"/>
          <w:sz w:val="28"/>
          <w:szCs w:val="24"/>
        </w:rPr>
        <w:t>включённый</w:t>
      </w:r>
      <w:r w:rsidRPr="00B32622">
        <w:rPr>
          <w:rFonts w:ascii="Times New Roman" w:hAnsi="Times New Roman"/>
          <w:sz w:val="28"/>
          <w:szCs w:val="24"/>
        </w:rPr>
        <w:t xml:space="preserve"> в реестр, собственнику данного объекта соответствующим органом охраны объектов культурного наследия </w:t>
      </w:r>
      <w:r w:rsidR="005247D8" w:rsidRPr="00B32622">
        <w:rPr>
          <w:rFonts w:ascii="Times New Roman" w:hAnsi="Times New Roman"/>
          <w:sz w:val="28"/>
          <w:szCs w:val="24"/>
        </w:rPr>
        <w:t>выдаётся</w:t>
      </w:r>
      <w:r w:rsidRPr="00B32622">
        <w:rPr>
          <w:rFonts w:ascii="Times New Roman" w:hAnsi="Times New Roman"/>
          <w:sz w:val="28"/>
          <w:szCs w:val="24"/>
        </w:rPr>
        <w:t xml:space="preserve">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w:t>
      </w:r>
      <w:r w:rsidR="005247D8" w:rsidRPr="00B32622">
        <w:rPr>
          <w:rFonts w:ascii="Times New Roman" w:hAnsi="Times New Roman"/>
          <w:sz w:val="28"/>
          <w:szCs w:val="24"/>
        </w:rPr>
        <w:t>Федеральный закон</w:t>
      </w:r>
      <w:r w:rsidRPr="00B32622">
        <w:rPr>
          <w:rFonts w:ascii="Times New Roman" w:hAnsi="Times New Roman"/>
          <w:sz w:val="28"/>
          <w:szCs w:val="24"/>
        </w:rPr>
        <w:t xml:space="preserve"> от 23.07.2008 № 160-ФЗ «О внесении</w:t>
      </w:r>
      <w:r w:rsidR="00F1245B" w:rsidRPr="00B32622">
        <w:rPr>
          <w:rFonts w:ascii="Times New Roman" w:hAnsi="Times New Roman"/>
          <w:sz w:val="28"/>
          <w:szCs w:val="24"/>
        </w:rPr>
        <w:t xml:space="preserve"> </w:t>
      </w:r>
      <w:r w:rsidRPr="00B32622">
        <w:rPr>
          <w:rFonts w:ascii="Times New Roman" w:hAnsi="Times New Roman"/>
          <w:sz w:val="28"/>
          <w:szCs w:val="24"/>
        </w:rPr>
        <w:t>изменений в отдельные законодательные акты РФ в связи с совершенствованием осуществления полномочий правительства Российской Федерации</w:t>
      </w:r>
      <w:r w:rsidR="005247D8" w:rsidRPr="00B32622">
        <w:rPr>
          <w:rFonts w:ascii="Times New Roman" w:hAnsi="Times New Roman"/>
          <w:sz w:val="28"/>
          <w:szCs w:val="24"/>
        </w:rPr>
        <w:t>»</w:t>
      </w:r>
      <w:r w:rsidRPr="00B32622">
        <w:rPr>
          <w:rFonts w:ascii="Times New Roman" w:hAnsi="Times New Roman"/>
          <w:sz w:val="28"/>
          <w:szCs w:val="24"/>
        </w:rPr>
        <w:t>).</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который могут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установленном законом субъекта Российской Федерации, на территории которого расположен данный объект культурного наследия.</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Согласно </w:t>
      </w:r>
      <w:r w:rsidR="005247D8" w:rsidRPr="00B32622">
        <w:rPr>
          <w:rFonts w:ascii="Times New Roman" w:hAnsi="Times New Roman"/>
          <w:sz w:val="28"/>
          <w:szCs w:val="24"/>
        </w:rPr>
        <w:t>СП 42.13330.2011 «Градостроительство. Планировка и застройка городских и сельских поселений. Актуализированная редакция СНиП 2.07.01-89*»,</w:t>
      </w:r>
      <w:r w:rsidR="005247D8" w:rsidRPr="00B32622">
        <w:rPr>
          <w:rFonts w:ascii="Times New Roman" w:hAnsi="Times New Roman"/>
          <w:i/>
          <w:sz w:val="28"/>
          <w:szCs w:val="24"/>
        </w:rPr>
        <w:t xml:space="preserve"> </w:t>
      </w:r>
      <w:r w:rsidR="005247D8" w:rsidRPr="00B32622">
        <w:rPr>
          <w:rFonts w:ascii="Times New Roman" w:hAnsi="Times New Roman"/>
          <w:sz w:val="28"/>
          <w:szCs w:val="24"/>
        </w:rPr>
        <w:t>расстояния</w:t>
      </w:r>
      <w:r w:rsidRPr="00B32622">
        <w:rPr>
          <w:rFonts w:ascii="Times New Roman" w:hAnsi="Times New Roman"/>
          <w:sz w:val="28"/>
          <w:szCs w:val="24"/>
        </w:rPr>
        <w:t xml:space="preserve"> от памятников истории и культуры до транспортных и инженерных коммуникаций следует принимать не менее:</w:t>
      </w:r>
    </w:p>
    <w:p w:rsidR="00B208ED" w:rsidRPr="00B32622" w:rsidRDefault="00B208ED" w:rsidP="005247D8">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100 м в условиях сложного рельефа;</w:t>
      </w:r>
    </w:p>
    <w:p w:rsidR="00B208ED" w:rsidRPr="00B32622" w:rsidRDefault="00B208ED" w:rsidP="005247D8">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50 м на плоском рельефе;</w:t>
      </w:r>
    </w:p>
    <w:p w:rsidR="00B208ED" w:rsidRPr="00B32622" w:rsidRDefault="00B208ED" w:rsidP="005247D8">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15 м до сетей водопровода, канализации и теплоснабжения (кроме</w:t>
      </w:r>
    </w:p>
    <w:p w:rsidR="00B208ED" w:rsidRPr="00B32622" w:rsidRDefault="00B208ED" w:rsidP="005247D8">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разводящих);</w:t>
      </w:r>
    </w:p>
    <w:p w:rsidR="00B208ED" w:rsidRPr="00B32622" w:rsidRDefault="00B208ED" w:rsidP="005247D8">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5 м до других подземных инженерных сетей.</w:t>
      </w:r>
    </w:p>
    <w:p w:rsidR="00B208ED" w:rsidRPr="00B32622" w:rsidRDefault="00B208ED" w:rsidP="00B208E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условиях реконструкции указанные расстояния до инженерных сетей допускается сокращать, но принимать не менее: 5 м до водонесущих сетей; 2 м - неводонесущих. При этом необходимо обеспечивать проведение специальных технических мероприятий при производстве строительных работ.</w:t>
      </w:r>
    </w:p>
    <w:p w:rsidR="008F0A68" w:rsidRPr="00B32622" w:rsidRDefault="008F0A68" w:rsidP="008F0A68">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lastRenderedPageBreak/>
        <w:t>До настоящего времени, проекты зон охраны объектов</w:t>
      </w:r>
      <w:r w:rsidR="00694AE4" w:rsidRPr="00B32622">
        <w:rPr>
          <w:rFonts w:ascii="Times New Roman" w:hAnsi="Times New Roman"/>
          <w:sz w:val="28"/>
          <w:szCs w:val="24"/>
        </w:rPr>
        <w:t xml:space="preserve"> историко-культурного наследия Вараксинского сельсовета</w:t>
      </w:r>
      <w:r w:rsidRPr="00B32622">
        <w:rPr>
          <w:rFonts w:ascii="Times New Roman" w:hAnsi="Times New Roman"/>
          <w:sz w:val="28"/>
          <w:szCs w:val="24"/>
        </w:rPr>
        <w:t>, включающие градостроительные регламенты, не разработаны.</w:t>
      </w:r>
    </w:p>
    <w:p w:rsidR="00EA3695" w:rsidRPr="00B32622" w:rsidRDefault="00EA3695" w:rsidP="00EA3695">
      <w:pPr>
        <w:tabs>
          <w:tab w:val="num" w:pos="797"/>
          <w:tab w:val="num" w:pos="1068"/>
        </w:tabs>
        <w:spacing w:after="0" w:line="240" w:lineRule="auto"/>
        <w:ind w:firstLine="709"/>
        <w:contextualSpacing/>
        <w:jc w:val="both"/>
        <w:rPr>
          <w:rFonts w:ascii="Times New Roman" w:hAnsi="Times New Roman"/>
          <w:sz w:val="28"/>
          <w:szCs w:val="28"/>
        </w:rPr>
      </w:pPr>
    </w:p>
    <w:p w:rsidR="00671C9B" w:rsidRPr="00B32622" w:rsidRDefault="00671C9B" w:rsidP="005C6D03">
      <w:pPr>
        <w:pStyle w:val="3"/>
        <w:numPr>
          <w:ilvl w:val="2"/>
          <w:numId w:val="25"/>
        </w:numPr>
        <w:tabs>
          <w:tab w:val="left" w:pos="1560"/>
        </w:tabs>
        <w:ind w:left="1560" w:hanging="840"/>
        <w:rPr>
          <w:rFonts w:ascii="Times New Roman" w:hAnsi="Times New Roman"/>
          <w:sz w:val="28"/>
          <w:lang w:val="ru-RU"/>
        </w:rPr>
      </w:pPr>
      <w:bookmarkStart w:id="249" w:name="_Toc487139511"/>
      <w:r w:rsidRPr="00B32622">
        <w:rPr>
          <w:rFonts w:ascii="Times New Roman" w:hAnsi="Times New Roman"/>
          <w:sz w:val="28"/>
          <w:lang w:val="ru-RU"/>
        </w:rPr>
        <w:t>Зоны особо</w:t>
      </w:r>
      <w:r w:rsidR="00AF5852" w:rsidRPr="00B32622">
        <w:rPr>
          <w:rFonts w:ascii="Times New Roman" w:hAnsi="Times New Roman"/>
          <w:sz w:val="28"/>
          <w:lang w:val="ru-RU"/>
        </w:rPr>
        <w:t xml:space="preserve"> </w:t>
      </w:r>
      <w:r w:rsidRPr="00B32622">
        <w:rPr>
          <w:rFonts w:ascii="Times New Roman" w:hAnsi="Times New Roman"/>
          <w:sz w:val="28"/>
          <w:lang w:val="ru-RU"/>
        </w:rPr>
        <w:t>охраняемых природных территорий</w:t>
      </w:r>
      <w:bookmarkEnd w:id="249"/>
    </w:p>
    <w:p w:rsidR="00AF5852" w:rsidRPr="00B32622" w:rsidRDefault="00AF5852" w:rsidP="00671C9B">
      <w:pPr>
        <w:spacing w:after="0" w:line="240" w:lineRule="auto"/>
        <w:rPr>
          <w:rFonts w:ascii="Times New Roman" w:hAnsi="Times New Roman"/>
          <w:sz w:val="16"/>
          <w:szCs w:val="16"/>
          <w:lang w:eastAsia="ru-RU"/>
        </w:rPr>
      </w:pPr>
    </w:p>
    <w:p w:rsidR="007125C5" w:rsidRPr="00B32622" w:rsidRDefault="007125C5" w:rsidP="007125C5">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Согласно статье 2 «Категории и виды особо охраняемых природных территорий» Федерального закона «Об особо охраняемых природных территориях» от 14.03.1995 № 33-ФЗ», различаются следующие категории особо охраняемых природных территорий (ООПТ):</w:t>
      </w:r>
    </w:p>
    <w:p w:rsidR="007125C5" w:rsidRPr="00B32622" w:rsidRDefault="007125C5" w:rsidP="007125C5">
      <w:pPr>
        <w:numPr>
          <w:ilvl w:val="0"/>
          <w:numId w:val="14"/>
        </w:numPr>
        <w:tabs>
          <w:tab w:val="clear" w:pos="1429"/>
          <w:tab w:val="num" w:pos="797"/>
          <w:tab w:val="num" w:pos="1068"/>
          <w:tab w:val="left" w:pos="1134"/>
          <w:tab w:val="num" w:pos="1440"/>
        </w:tabs>
        <w:spacing w:after="0" w:line="240" w:lineRule="auto"/>
        <w:jc w:val="both"/>
        <w:rPr>
          <w:rFonts w:ascii="Times New Roman" w:hAnsi="Times New Roman"/>
          <w:sz w:val="28"/>
          <w:szCs w:val="28"/>
        </w:rPr>
      </w:pPr>
      <w:r w:rsidRPr="00B32622">
        <w:rPr>
          <w:rFonts w:ascii="Times New Roman" w:hAnsi="Times New Roman"/>
          <w:sz w:val="28"/>
          <w:szCs w:val="28"/>
        </w:rPr>
        <w:t>государственные природные заповедники, в том числе биосферные;</w:t>
      </w:r>
    </w:p>
    <w:p w:rsidR="007125C5" w:rsidRPr="00B32622" w:rsidRDefault="007125C5" w:rsidP="007125C5">
      <w:pPr>
        <w:numPr>
          <w:ilvl w:val="0"/>
          <w:numId w:val="14"/>
        </w:numPr>
        <w:tabs>
          <w:tab w:val="clear" w:pos="1429"/>
          <w:tab w:val="num" w:pos="797"/>
          <w:tab w:val="num" w:pos="1068"/>
          <w:tab w:val="left" w:pos="1134"/>
          <w:tab w:val="num" w:pos="1440"/>
        </w:tabs>
        <w:spacing w:after="0" w:line="240" w:lineRule="auto"/>
        <w:jc w:val="both"/>
        <w:rPr>
          <w:rFonts w:ascii="Times New Roman" w:hAnsi="Times New Roman"/>
          <w:sz w:val="28"/>
          <w:szCs w:val="28"/>
        </w:rPr>
      </w:pPr>
      <w:r w:rsidRPr="00B32622">
        <w:rPr>
          <w:rFonts w:ascii="Times New Roman" w:hAnsi="Times New Roman"/>
          <w:sz w:val="28"/>
          <w:szCs w:val="28"/>
        </w:rPr>
        <w:t>национальные парки;</w:t>
      </w:r>
    </w:p>
    <w:p w:rsidR="007125C5" w:rsidRPr="00B32622" w:rsidRDefault="007125C5" w:rsidP="007125C5">
      <w:pPr>
        <w:numPr>
          <w:ilvl w:val="0"/>
          <w:numId w:val="14"/>
        </w:numPr>
        <w:tabs>
          <w:tab w:val="clear" w:pos="1429"/>
          <w:tab w:val="num" w:pos="797"/>
          <w:tab w:val="num" w:pos="1068"/>
          <w:tab w:val="left" w:pos="1134"/>
          <w:tab w:val="num" w:pos="1440"/>
        </w:tabs>
        <w:spacing w:after="0" w:line="240" w:lineRule="auto"/>
        <w:jc w:val="both"/>
        <w:rPr>
          <w:rFonts w:ascii="Times New Roman" w:hAnsi="Times New Roman"/>
          <w:sz w:val="28"/>
          <w:szCs w:val="28"/>
        </w:rPr>
      </w:pPr>
      <w:r w:rsidRPr="00B32622">
        <w:rPr>
          <w:rFonts w:ascii="Times New Roman" w:hAnsi="Times New Roman"/>
          <w:sz w:val="28"/>
          <w:szCs w:val="28"/>
        </w:rPr>
        <w:t>природные парки;</w:t>
      </w:r>
    </w:p>
    <w:p w:rsidR="007125C5" w:rsidRPr="00B32622" w:rsidRDefault="007125C5" w:rsidP="007125C5">
      <w:pPr>
        <w:numPr>
          <w:ilvl w:val="0"/>
          <w:numId w:val="14"/>
        </w:numPr>
        <w:tabs>
          <w:tab w:val="clear" w:pos="1429"/>
          <w:tab w:val="num" w:pos="797"/>
          <w:tab w:val="num" w:pos="1068"/>
          <w:tab w:val="left" w:pos="1134"/>
          <w:tab w:val="num" w:pos="1440"/>
        </w:tabs>
        <w:spacing w:after="0" w:line="240" w:lineRule="auto"/>
        <w:jc w:val="both"/>
        <w:rPr>
          <w:rFonts w:ascii="Times New Roman" w:hAnsi="Times New Roman"/>
          <w:sz w:val="28"/>
          <w:szCs w:val="28"/>
        </w:rPr>
      </w:pPr>
      <w:r w:rsidRPr="00B32622">
        <w:rPr>
          <w:rFonts w:ascii="Times New Roman" w:hAnsi="Times New Roman"/>
          <w:sz w:val="28"/>
          <w:szCs w:val="28"/>
        </w:rPr>
        <w:t>государственные природные заказники;</w:t>
      </w:r>
    </w:p>
    <w:p w:rsidR="007125C5" w:rsidRPr="00B32622" w:rsidRDefault="007125C5" w:rsidP="007125C5">
      <w:pPr>
        <w:numPr>
          <w:ilvl w:val="0"/>
          <w:numId w:val="14"/>
        </w:numPr>
        <w:tabs>
          <w:tab w:val="clear" w:pos="1429"/>
          <w:tab w:val="num" w:pos="797"/>
          <w:tab w:val="num" w:pos="1068"/>
          <w:tab w:val="left" w:pos="1134"/>
          <w:tab w:val="num" w:pos="1440"/>
        </w:tabs>
        <w:spacing w:after="0" w:line="240" w:lineRule="auto"/>
        <w:jc w:val="both"/>
        <w:rPr>
          <w:rFonts w:ascii="Times New Roman" w:hAnsi="Times New Roman"/>
          <w:sz w:val="28"/>
          <w:szCs w:val="28"/>
        </w:rPr>
      </w:pPr>
      <w:r w:rsidRPr="00B32622">
        <w:rPr>
          <w:rFonts w:ascii="Times New Roman" w:hAnsi="Times New Roman"/>
          <w:sz w:val="28"/>
          <w:szCs w:val="28"/>
        </w:rPr>
        <w:t>памятники природы;</w:t>
      </w:r>
    </w:p>
    <w:p w:rsidR="007125C5" w:rsidRPr="00B32622" w:rsidRDefault="007125C5" w:rsidP="007125C5">
      <w:pPr>
        <w:numPr>
          <w:ilvl w:val="0"/>
          <w:numId w:val="14"/>
        </w:numPr>
        <w:tabs>
          <w:tab w:val="clear" w:pos="1429"/>
          <w:tab w:val="num" w:pos="797"/>
          <w:tab w:val="num" w:pos="1068"/>
          <w:tab w:val="left" w:pos="1134"/>
          <w:tab w:val="num" w:pos="1440"/>
        </w:tabs>
        <w:spacing w:after="0" w:line="240" w:lineRule="auto"/>
        <w:jc w:val="both"/>
        <w:rPr>
          <w:rFonts w:ascii="Times New Roman" w:hAnsi="Times New Roman"/>
          <w:sz w:val="28"/>
          <w:szCs w:val="28"/>
        </w:rPr>
      </w:pPr>
      <w:r w:rsidRPr="00B32622">
        <w:rPr>
          <w:rFonts w:ascii="Times New Roman" w:hAnsi="Times New Roman"/>
          <w:sz w:val="28"/>
          <w:szCs w:val="28"/>
        </w:rPr>
        <w:t>дендрологические парки и ботанические сады;</w:t>
      </w:r>
    </w:p>
    <w:p w:rsidR="007125C5" w:rsidRPr="00B32622" w:rsidRDefault="007125C5" w:rsidP="007125C5">
      <w:pPr>
        <w:numPr>
          <w:ilvl w:val="0"/>
          <w:numId w:val="14"/>
        </w:numPr>
        <w:tabs>
          <w:tab w:val="clear" w:pos="1429"/>
          <w:tab w:val="num" w:pos="797"/>
          <w:tab w:val="num" w:pos="1068"/>
          <w:tab w:val="left" w:pos="1134"/>
          <w:tab w:val="num" w:pos="1440"/>
        </w:tabs>
        <w:spacing w:after="0" w:line="240" w:lineRule="auto"/>
        <w:jc w:val="both"/>
        <w:rPr>
          <w:rFonts w:ascii="Times New Roman" w:hAnsi="Times New Roman"/>
          <w:sz w:val="28"/>
          <w:szCs w:val="28"/>
        </w:rPr>
      </w:pPr>
      <w:r w:rsidRPr="00B32622">
        <w:rPr>
          <w:rFonts w:ascii="Times New Roman" w:hAnsi="Times New Roman"/>
          <w:sz w:val="28"/>
          <w:szCs w:val="28"/>
        </w:rPr>
        <w:t>лечебно-оздоровительные местности и курорты.</w:t>
      </w:r>
    </w:p>
    <w:p w:rsidR="007125C5" w:rsidRPr="00B32622" w:rsidRDefault="007125C5" w:rsidP="007125C5">
      <w:pPr>
        <w:spacing w:after="0" w:line="240" w:lineRule="auto"/>
        <w:ind w:firstLine="709"/>
        <w:contextualSpacing/>
        <w:jc w:val="both"/>
        <w:rPr>
          <w:rFonts w:ascii="Times New Roman" w:hAnsi="Times New Roman"/>
          <w:sz w:val="28"/>
          <w:szCs w:val="24"/>
        </w:rPr>
      </w:pPr>
      <w:r w:rsidRPr="00B32622">
        <w:rPr>
          <w:rFonts w:ascii="Times New Roman" w:hAnsi="Times New Roman"/>
          <w:iCs/>
          <w:sz w:val="28"/>
          <w:szCs w:val="24"/>
        </w:rPr>
        <w:t>Особо охраняемых п</w:t>
      </w:r>
      <w:r w:rsidRPr="00B32622">
        <w:rPr>
          <w:rFonts w:ascii="Times New Roman" w:hAnsi="Times New Roman"/>
          <w:sz w:val="28"/>
          <w:szCs w:val="24"/>
        </w:rPr>
        <w:t xml:space="preserve">риродных территорий (ООПТ) в границах проектирования не выявлено. </w:t>
      </w:r>
    </w:p>
    <w:p w:rsidR="00671C9B" w:rsidRPr="00B32622" w:rsidRDefault="00AF5852" w:rsidP="005C6D03">
      <w:pPr>
        <w:pStyle w:val="2"/>
        <w:pageBreakBefore/>
        <w:numPr>
          <w:ilvl w:val="1"/>
          <w:numId w:val="25"/>
        </w:numPr>
        <w:tabs>
          <w:tab w:val="left" w:pos="993"/>
        </w:tabs>
        <w:spacing w:before="240"/>
        <w:ind w:left="1077"/>
        <w:jc w:val="both"/>
        <w:rPr>
          <w:b/>
        </w:rPr>
      </w:pPr>
      <w:bookmarkStart w:id="250" w:name="_Toc487139512"/>
      <w:r w:rsidRPr="00B32622">
        <w:rPr>
          <w:b/>
        </w:rPr>
        <w:lastRenderedPageBreak/>
        <w:t>Санитарно-защитные и охранные зоны</w:t>
      </w:r>
      <w:bookmarkEnd w:id="250"/>
    </w:p>
    <w:p w:rsidR="00AF5852" w:rsidRPr="00B32622" w:rsidRDefault="00AF5852" w:rsidP="00671C9B">
      <w:pPr>
        <w:spacing w:after="0" w:line="240" w:lineRule="auto"/>
        <w:rPr>
          <w:rFonts w:ascii="Times New Roman" w:hAnsi="Times New Roman"/>
          <w:sz w:val="16"/>
          <w:szCs w:val="16"/>
          <w:lang w:eastAsia="ru-RU"/>
        </w:rPr>
      </w:pPr>
    </w:p>
    <w:p w:rsidR="00AF5852" w:rsidRPr="00B32622" w:rsidRDefault="00AF5852" w:rsidP="00671C9B">
      <w:pPr>
        <w:spacing w:after="0" w:line="240" w:lineRule="auto"/>
        <w:rPr>
          <w:rFonts w:ascii="Times New Roman" w:hAnsi="Times New Roman"/>
          <w:sz w:val="16"/>
          <w:szCs w:val="16"/>
          <w:lang w:eastAsia="ru-RU"/>
        </w:rPr>
      </w:pPr>
    </w:p>
    <w:p w:rsidR="00AD1BF3" w:rsidRPr="00B32622" w:rsidRDefault="00AD1BF3" w:rsidP="00AD1BF3">
      <w:pPr>
        <w:spacing w:after="0" w:line="240" w:lineRule="auto"/>
        <w:ind w:firstLine="709"/>
        <w:contextualSpacing/>
        <w:jc w:val="both"/>
        <w:rPr>
          <w:rFonts w:ascii="Times New Roman" w:hAnsi="Times New Roman"/>
          <w:sz w:val="28"/>
          <w:szCs w:val="24"/>
        </w:rPr>
      </w:pPr>
      <w:r w:rsidRPr="00B32622">
        <w:rPr>
          <w:rFonts w:ascii="Times New Roman" w:hAnsi="Times New Roman"/>
          <w:i/>
          <w:sz w:val="28"/>
          <w:szCs w:val="24"/>
          <w:u w:val="single"/>
        </w:rPr>
        <w:t>Санитарно-защитные зоны</w:t>
      </w:r>
      <w:r w:rsidRPr="00B32622">
        <w:rPr>
          <w:rFonts w:ascii="Times New Roman" w:hAnsi="Times New Roman"/>
          <w:sz w:val="28"/>
          <w:szCs w:val="24"/>
        </w:rPr>
        <w:t xml:space="preserve"> (СЗЗ) определяются </w:t>
      </w:r>
      <w:r w:rsidR="00D9066D" w:rsidRPr="00B32622">
        <w:rPr>
          <w:rFonts w:ascii="Times New Roman" w:hAnsi="Times New Roman"/>
          <w:sz w:val="28"/>
          <w:szCs w:val="24"/>
        </w:rPr>
        <w:t>в соответствии с СанПиНом</w:t>
      </w:r>
      <w:r w:rsidRPr="00B32622">
        <w:rPr>
          <w:rFonts w:ascii="Times New Roman" w:hAnsi="Times New Roman"/>
          <w:sz w:val="28"/>
          <w:szCs w:val="24"/>
        </w:rPr>
        <w:t xml:space="preserve"> 2.2.1/2.1.1.1200-03 «Санитарно-защитные зоны и санитарная классификация предприятий, сооружений и иных объектов».</w:t>
      </w:r>
    </w:p>
    <w:p w:rsidR="00AD1BF3" w:rsidRPr="00B32622" w:rsidRDefault="00AD1BF3" w:rsidP="00AD1BF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садово-огородных участков.</w:t>
      </w:r>
    </w:p>
    <w:p w:rsidR="00AD1BF3" w:rsidRPr="00B32622" w:rsidRDefault="00AD1BF3" w:rsidP="00AD1BF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p>
    <w:p w:rsidR="00AD1BF3" w:rsidRPr="00B32622" w:rsidRDefault="00AD1BF3" w:rsidP="00AD1BF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новой редакции СанПиН 2.2.1/2.1.1.1200-03 «Санитарно-защитные зоны и санитарная классификация предприятий, сооружений и иных объектов, вступившими в силу</w:t>
      </w:r>
      <w:r w:rsidR="00F1245B" w:rsidRPr="00B32622">
        <w:rPr>
          <w:rFonts w:ascii="Times New Roman" w:hAnsi="Times New Roman"/>
          <w:sz w:val="28"/>
          <w:szCs w:val="24"/>
        </w:rPr>
        <w:t xml:space="preserve"> </w:t>
      </w:r>
      <w:r w:rsidRPr="00B32622">
        <w:rPr>
          <w:rFonts w:ascii="Times New Roman" w:hAnsi="Times New Roman"/>
          <w:sz w:val="28"/>
          <w:szCs w:val="24"/>
        </w:rPr>
        <w:t>01.03.2008, вводится поэтапное определение границы санитарно-защитной зоны (СЗЗ) – от ориентировочной (ранее нормативной, устанавливаемой в соответствии с классификатором), через расчётную (предварительную), к установленной (окончательной), т.е. обоснованной проектом санитарно-защитной зоны с расчётами ожидаемого загрязнения атмосферного воздуха (с учётом фона) и уровней физического воздействия на атмосферный воздух и подтверждённой результатами натурных исследований.</w:t>
      </w:r>
    </w:p>
    <w:p w:rsidR="00AD1BF3" w:rsidRPr="00B32622" w:rsidRDefault="00AD1BF3" w:rsidP="00AD1BF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Границы СЗЗ устанавливаются от источников химического, биологического и/или физического воздействия, либо от границы промышленной площадки до её внешней границы в заданном направлении.</w:t>
      </w:r>
      <w:r w:rsidR="00F1245B" w:rsidRPr="00B32622">
        <w:rPr>
          <w:rFonts w:ascii="Times New Roman" w:hAnsi="Times New Roman"/>
          <w:sz w:val="28"/>
          <w:szCs w:val="24"/>
        </w:rPr>
        <w:t xml:space="preserve"> </w:t>
      </w:r>
    </w:p>
    <w:p w:rsidR="00AD1BF3" w:rsidRPr="00B32622" w:rsidRDefault="00AD1BF3" w:rsidP="00AD1BF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Санитарно-защитная зона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D9066D" w:rsidRPr="00B32622" w:rsidRDefault="00AD1BF3" w:rsidP="00D9066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Санитарно-защитная зона должна быть максимально озеленена.</w:t>
      </w:r>
      <w:r w:rsidR="006C62D2" w:rsidRPr="00B32622">
        <w:rPr>
          <w:rFonts w:ascii="Times New Roman" w:hAnsi="Times New Roman"/>
          <w:sz w:val="28"/>
          <w:szCs w:val="24"/>
        </w:rPr>
        <w:t xml:space="preserve"> </w:t>
      </w:r>
      <w:r w:rsidR="00D9066D" w:rsidRPr="00B32622">
        <w:rPr>
          <w:rFonts w:ascii="Times New Roman" w:hAnsi="Times New Roman"/>
          <w:sz w:val="28"/>
          <w:szCs w:val="24"/>
        </w:rPr>
        <w:t>Нормативные</w:t>
      </w:r>
      <w:r w:rsidR="00E71764" w:rsidRPr="00B32622">
        <w:rPr>
          <w:rFonts w:ascii="Times New Roman" w:hAnsi="Times New Roman"/>
          <w:sz w:val="28"/>
          <w:szCs w:val="24"/>
        </w:rPr>
        <w:t xml:space="preserve"> размеры санитарно-защитных зон</w:t>
      </w:r>
      <w:r w:rsidR="00D9066D" w:rsidRPr="00B32622">
        <w:rPr>
          <w:rFonts w:ascii="Times New Roman" w:hAnsi="Times New Roman"/>
          <w:sz w:val="28"/>
          <w:szCs w:val="24"/>
        </w:rPr>
        <w:t xml:space="preserve"> представлены в таблице</w:t>
      </w:r>
      <w:r w:rsidR="006D2319" w:rsidRPr="00B32622">
        <w:rPr>
          <w:rFonts w:ascii="Times New Roman" w:hAnsi="Times New Roman"/>
          <w:sz w:val="28"/>
          <w:szCs w:val="24"/>
        </w:rPr>
        <w:t xml:space="preserve"> №</w:t>
      </w:r>
      <w:r w:rsidR="00D9066D" w:rsidRPr="00B32622">
        <w:rPr>
          <w:rFonts w:ascii="Times New Roman" w:hAnsi="Times New Roman"/>
          <w:sz w:val="28"/>
          <w:szCs w:val="24"/>
        </w:rPr>
        <w:t xml:space="preserve"> </w:t>
      </w:r>
      <w:r w:rsidR="00A84582" w:rsidRPr="00B32622">
        <w:rPr>
          <w:rFonts w:ascii="Times New Roman" w:hAnsi="Times New Roman"/>
          <w:sz w:val="28"/>
          <w:szCs w:val="24"/>
        </w:rPr>
        <w:fldChar w:fldCharType="begin"/>
      </w:r>
      <w:r w:rsidR="00A84582" w:rsidRPr="00B32622">
        <w:rPr>
          <w:rFonts w:ascii="Times New Roman" w:hAnsi="Times New Roman"/>
          <w:sz w:val="28"/>
          <w:szCs w:val="24"/>
        </w:rPr>
        <w:instrText xml:space="preserve"> REF Tbl_SZZ \h </w:instrText>
      </w:r>
      <w:r w:rsidR="00B32622">
        <w:rPr>
          <w:rFonts w:ascii="Times New Roman" w:hAnsi="Times New Roman"/>
          <w:sz w:val="28"/>
          <w:szCs w:val="24"/>
        </w:rPr>
        <w:instrText xml:space="preserve"> \* MERGEFORMAT </w:instrText>
      </w:r>
      <w:r w:rsidR="00A84582" w:rsidRPr="00B32622">
        <w:rPr>
          <w:rFonts w:ascii="Times New Roman" w:hAnsi="Times New Roman"/>
          <w:sz w:val="28"/>
          <w:szCs w:val="24"/>
        </w:rPr>
      </w:r>
      <w:r w:rsidR="00A84582" w:rsidRPr="00B32622">
        <w:rPr>
          <w:rFonts w:ascii="Times New Roman" w:hAnsi="Times New Roman"/>
          <w:sz w:val="28"/>
          <w:szCs w:val="24"/>
        </w:rPr>
        <w:fldChar w:fldCharType="separate"/>
      </w:r>
      <w:r w:rsidR="008B6DF8">
        <w:rPr>
          <w:rFonts w:ascii="Times New Roman" w:eastAsia="Times New Roman" w:hAnsi="Times New Roman"/>
          <w:noProof/>
          <w:sz w:val="28"/>
          <w:szCs w:val="28"/>
          <w:lang w:bidi="en-US"/>
        </w:rPr>
        <w:t>18</w:t>
      </w:r>
      <w:r w:rsidR="00A84582" w:rsidRPr="00B32622">
        <w:rPr>
          <w:rFonts w:ascii="Times New Roman" w:hAnsi="Times New Roman"/>
          <w:sz w:val="28"/>
          <w:szCs w:val="24"/>
        </w:rPr>
        <w:fldChar w:fldCharType="end"/>
      </w:r>
      <w:r w:rsidR="00D9066D" w:rsidRPr="00B32622">
        <w:rPr>
          <w:rFonts w:ascii="Times New Roman" w:hAnsi="Times New Roman"/>
          <w:sz w:val="28"/>
          <w:szCs w:val="24"/>
        </w:rPr>
        <w:t>.</w:t>
      </w:r>
    </w:p>
    <w:p w:rsidR="00D9066D" w:rsidRPr="00B32622" w:rsidRDefault="006D2319" w:rsidP="00D9066D">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bookmarkStart w:id="251" w:name="Tbl_SZZ"/>
      <w:r w:rsidR="00D9066D" w:rsidRPr="00B32622">
        <w:rPr>
          <w:rFonts w:ascii="Times New Roman" w:eastAsia="Times New Roman" w:hAnsi="Times New Roman"/>
          <w:sz w:val="28"/>
          <w:szCs w:val="28"/>
          <w:lang w:bidi="en-US"/>
        </w:rPr>
        <w:fldChar w:fldCharType="begin"/>
      </w:r>
      <w:r w:rsidR="00D9066D" w:rsidRPr="00B32622">
        <w:rPr>
          <w:rFonts w:ascii="Times New Roman" w:eastAsia="Times New Roman" w:hAnsi="Times New Roman"/>
          <w:sz w:val="28"/>
          <w:szCs w:val="28"/>
          <w:lang w:bidi="en-US"/>
        </w:rPr>
        <w:instrText xml:space="preserve"> SEQ Таблица \* ARABIC </w:instrText>
      </w:r>
      <w:r w:rsidR="00D9066D"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18</w:t>
      </w:r>
      <w:r w:rsidR="00D9066D" w:rsidRPr="00B32622">
        <w:rPr>
          <w:rFonts w:ascii="Times New Roman" w:eastAsia="Times New Roman" w:hAnsi="Times New Roman"/>
          <w:sz w:val="28"/>
          <w:szCs w:val="28"/>
          <w:lang w:bidi="en-US"/>
        </w:rPr>
        <w:fldChar w:fldCharType="end"/>
      </w:r>
      <w:bookmarkEnd w:id="251"/>
    </w:p>
    <w:p w:rsidR="00D9066D" w:rsidRPr="00B32622" w:rsidRDefault="00D9066D" w:rsidP="00D9066D">
      <w:pPr>
        <w:spacing w:after="120" w:line="240" w:lineRule="auto"/>
        <w:jc w:val="center"/>
        <w:rPr>
          <w:rFonts w:ascii="Times New Roman" w:hAnsi="Times New Roman"/>
          <w:sz w:val="28"/>
          <w:szCs w:val="28"/>
        </w:rPr>
      </w:pPr>
      <w:r w:rsidRPr="00B32622">
        <w:rPr>
          <w:rFonts w:ascii="Times New Roman" w:hAnsi="Times New Roman"/>
          <w:sz w:val="28"/>
          <w:szCs w:val="28"/>
        </w:rPr>
        <w:t xml:space="preserve">Санитарно-защитные зоны </w:t>
      </w:r>
      <w:r w:rsidR="00932A55" w:rsidRPr="00B32622">
        <w:rPr>
          <w:rFonts w:ascii="Times New Roman" w:hAnsi="Times New Roman"/>
          <w:sz w:val="28"/>
          <w:szCs w:val="28"/>
        </w:rPr>
        <w:t xml:space="preserve">существующих </w:t>
      </w:r>
      <w:r w:rsidR="00E71764" w:rsidRPr="00B32622">
        <w:rPr>
          <w:rFonts w:ascii="Times New Roman" w:hAnsi="Times New Roman"/>
          <w:sz w:val="28"/>
          <w:szCs w:val="28"/>
        </w:rPr>
        <w:t>объектов Вараксинского сельсовета</w:t>
      </w:r>
      <w:r w:rsidR="00AF5359" w:rsidRPr="00B32622">
        <w:rPr>
          <w:rFonts w:ascii="Times New Roman" w:hAnsi="Times New Roman"/>
          <w:sz w:val="28"/>
          <w:szCs w:val="28"/>
        </w:rPr>
        <w:t xml:space="preserve"> (кроме линейных)</w:t>
      </w:r>
    </w:p>
    <w:tbl>
      <w:tblPr>
        <w:tblStyle w:val="TableNormal24"/>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6344"/>
        <w:gridCol w:w="1812"/>
      </w:tblGrid>
      <w:tr w:rsidR="00E71764" w:rsidRPr="00B32622" w:rsidTr="006C62D2">
        <w:trPr>
          <w:trHeight w:val="283"/>
          <w:tblHeader/>
          <w:jc w:val="center"/>
        </w:trPr>
        <w:tc>
          <w:tcPr>
            <w:tcW w:w="703" w:type="dxa"/>
            <w:tcBorders>
              <w:bottom w:val="single" w:sz="8" w:space="0" w:color="000000"/>
            </w:tcBorders>
            <w:vAlign w:val="center"/>
          </w:tcPr>
          <w:p w:rsidR="00E71764" w:rsidRPr="00B32622" w:rsidRDefault="00E71764" w:rsidP="00DF57A0">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 п/п</w:t>
            </w:r>
          </w:p>
        </w:tc>
        <w:tc>
          <w:tcPr>
            <w:tcW w:w="6344" w:type="dxa"/>
            <w:tcBorders>
              <w:bottom w:val="single" w:sz="8" w:space="0" w:color="000000"/>
            </w:tcBorders>
            <w:vAlign w:val="center"/>
          </w:tcPr>
          <w:p w:rsidR="00E71764" w:rsidRPr="00B32622" w:rsidRDefault="00E71764" w:rsidP="00DF57A0">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Назначение объекта</w:t>
            </w:r>
          </w:p>
        </w:tc>
        <w:tc>
          <w:tcPr>
            <w:tcW w:w="1812" w:type="dxa"/>
            <w:tcBorders>
              <w:bottom w:val="single" w:sz="8" w:space="0" w:color="000000"/>
              <w:right w:val="single" w:sz="8" w:space="0" w:color="000000"/>
            </w:tcBorders>
            <w:vAlign w:val="center"/>
          </w:tcPr>
          <w:p w:rsidR="00E71764" w:rsidRPr="00B32622" w:rsidRDefault="00E71764" w:rsidP="00DF57A0">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Размер ограничений, м</w:t>
            </w:r>
          </w:p>
        </w:tc>
      </w:tr>
      <w:tr w:rsidR="00E71764" w:rsidRPr="00B32622" w:rsidTr="006C62D2">
        <w:trPr>
          <w:trHeight w:val="283"/>
          <w:jc w:val="center"/>
        </w:trPr>
        <w:tc>
          <w:tcPr>
            <w:tcW w:w="8859" w:type="dxa"/>
            <w:gridSpan w:val="3"/>
            <w:tcBorders>
              <w:top w:val="single" w:sz="8" w:space="0" w:color="000000"/>
              <w:bottom w:val="single" w:sz="8" w:space="0" w:color="000000"/>
              <w:right w:val="single" w:sz="8" w:space="0" w:color="000000"/>
            </w:tcBorders>
          </w:tcPr>
          <w:p w:rsidR="00E71764" w:rsidRPr="00B32622" w:rsidRDefault="00E71764" w:rsidP="00DF57A0">
            <w:pPr>
              <w:spacing w:after="0" w:line="240" w:lineRule="auto"/>
              <w:ind w:left="140" w:right="135"/>
              <w:jc w:val="center"/>
              <w:rPr>
                <w:rFonts w:ascii="Times New Roman" w:eastAsia="Times New Roman" w:hAnsi="Times New Roman"/>
                <w:sz w:val="24"/>
                <w:lang w:val="ru-RU"/>
              </w:rPr>
            </w:pPr>
            <w:r w:rsidRPr="00B32622">
              <w:rPr>
                <w:rFonts w:ascii="Times New Roman" w:eastAsia="Times New Roman" w:hAnsi="Times New Roman"/>
                <w:sz w:val="24"/>
                <w:lang w:val="ru-RU"/>
              </w:rPr>
              <w:t>с. Вараксино</w:t>
            </w:r>
          </w:p>
        </w:tc>
      </w:tr>
      <w:tr w:rsidR="00E71764" w:rsidRPr="00B32622" w:rsidTr="006C62D2">
        <w:trPr>
          <w:trHeight w:val="283"/>
          <w:jc w:val="center"/>
        </w:trPr>
        <w:tc>
          <w:tcPr>
            <w:tcW w:w="703" w:type="dxa"/>
            <w:tcBorders>
              <w:top w:val="single" w:sz="8" w:space="0" w:color="000000"/>
              <w:bottom w:val="single" w:sz="8" w:space="0" w:color="000000"/>
            </w:tcBorders>
            <w:vAlign w:val="center"/>
          </w:tcPr>
          <w:p w:rsidR="00E71764" w:rsidRPr="00B32622" w:rsidRDefault="00AF5359" w:rsidP="00DF57A0">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1</w:t>
            </w:r>
          </w:p>
        </w:tc>
        <w:tc>
          <w:tcPr>
            <w:tcW w:w="6344" w:type="dxa"/>
            <w:tcBorders>
              <w:top w:val="single" w:sz="8" w:space="0" w:color="000000"/>
              <w:bottom w:val="single" w:sz="8" w:space="0" w:color="000000"/>
            </w:tcBorders>
            <w:vAlign w:val="center"/>
          </w:tcPr>
          <w:p w:rsidR="00E71764" w:rsidRPr="00B32622" w:rsidRDefault="00E71764" w:rsidP="00693380">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Кладбище</w:t>
            </w:r>
          </w:p>
        </w:tc>
        <w:tc>
          <w:tcPr>
            <w:tcW w:w="1812" w:type="dxa"/>
            <w:tcBorders>
              <w:top w:val="single" w:sz="8" w:space="0" w:color="000000"/>
              <w:bottom w:val="single" w:sz="8" w:space="0" w:color="000000"/>
              <w:right w:val="single" w:sz="8" w:space="0" w:color="000000"/>
            </w:tcBorders>
            <w:vAlign w:val="center"/>
          </w:tcPr>
          <w:p w:rsidR="00E71764" w:rsidRPr="00B32622" w:rsidRDefault="00E71764" w:rsidP="00DF57A0">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E71764" w:rsidRPr="00B32622" w:rsidTr="006C62D2">
        <w:trPr>
          <w:trHeight w:val="283"/>
          <w:jc w:val="center"/>
        </w:trPr>
        <w:tc>
          <w:tcPr>
            <w:tcW w:w="8859" w:type="dxa"/>
            <w:gridSpan w:val="3"/>
            <w:tcBorders>
              <w:top w:val="single" w:sz="8" w:space="0" w:color="000000"/>
              <w:bottom w:val="single" w:sz="8" w:space="0" w:color="000000"/>
              <w:right w:val="single" w:sz="8" w:space="0" w:color="000000"/>
            </w:tcBorders>
            <w:vAlign w:val="center"/>
          </w:tcPr>
          <w:p w:rsidR="00E71764" w:rsidRPr="00B32622" w:rsidRDefault="00E71764" w:rsidP="00DF57A0">
            <w:pPr>
              <w:spacing w:after="0" w:line="240" w:lineRule="auto"/>
              <w:ind w:left="140" w:right="135"/>
              <w:jc w:val="center"/>
              <w:rPr>
                <w:rFonts w:ascii="Times New Roman" w:eastAsia="Times New Roman" w:hAnsi="Times New Roman"/>
                <w:sz w:val="24"/>
                <w:lang w:val="ru-RU"/>
              </w:rPr>
            </w:pPr>
            <w:r w:rsidRPr="00B32622">
              <w:rPr>
                <w:rFonts w:ascii="Times New Roman" w:eastAsia="Times New Roman" w:hAnsi="Times New Roman"/>
                <w:sz w:val="24"/>
                <w:lang w:val="ru-RU"/>
              </w:rPr>
              <w:t>д. Чекиаул</w:t>
            </w:r>
          </w:p>
        </w:tc>
      </w:tr>
      <w:tr w:rsidR="00AF5359" w:rsidRPr="00B32622" w:rsidTr="006C62D2">
        <w:trPr>
          <w:trHeight w:val="283"/>
          <w:jc w:val="center"/>
        </w:trPr>
        <w:tc>
          <w:tcPr>
            <w:tcW w:w="703" w:type="dxa"/>
            <w:tcBorders>
              <w:top w:val="single" w:sz="8" w:space="0" w:color="000000"/>
              <w:bottom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2</w:t>
            </w:r>
          </w:p>
        </w:tc>
        <w:tc>
          <w:tcPr>
            <w:tcW w:w="6344" w:type="dxa"/>
            <w:tcBorders>
              <w:top w:val="single" w:sz="8" w:space="0" w:color="000000"/>
              <w:bottom w:val="single" w:sz="8" w:space="0" w:color="000000"/>
            </w:tcBorders>
          </w:tcPr>
          <w:p w:rsidR="00AF5359" w:rsidRPr="00B32622" w:rsidRDefault="00AF5359" w:rsidP="00AF5359">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Кладбище</w:t>
            </w:r>
          </w:p>
        </w:tc>
        <w:tc>
          <w:tcPr>
            <w:tcW w:w="1812" w:type="dxa"/>
            <w:tcBorders>
              <w:top w:val="single" w:sz="8" w:space="0" w:color="000000"/>
              <w:bottom w:val="single" w:sz="8" w:space="0" w:color="000000"/>
              <w:right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AF5359" w:rsidRPr="00B32622" w:rsidTr="006C62D2">
        <w:trPr>
          <w:trHeight w:val="283"/>
          <w:jc w:val="center"/>
        </w:trPr>
        <w:tc>
          <w:tcPr>
            <w:tcW w:w="8859" w:type="dxa"/>
            <w:gridSpan w:val="3"/>
            <w:tcBorders>
              <w:top w:val="single" w:sz="8" w:space="0" w:color="000000"/>
              <w:bottom w:val="single" w:sz="8" w:space="0" w:color="000000"/>
              <w:right w:val="single" w:sz="8" w:space="0" w:color="000000"/>
            </w:tcBorders>
            <w:vAlign w:val="center"/>
          </w:tcPr>
          <w:p w:rsidR="00AF5359" w:rsidRPr="00B32622" w:rsidRDefault="00AF5359" w:rsidP="00AF5359">
            <w:pPr>
              <w:spacing w:after="0" w:line="240" w:lineRule="auto"/>
              <w:ind w:left="140" w:right="135"/>
              <w:jc w:val="center"/>
              <w:rPr>
                <w:rFonts w:ascii="Times New Roman" w:eastAsia="Times New Roman" w:hAnsi="Times New Roman"/>
                <w:sz w:val="24"/>
                <w:lang w:val="ru-RU"/>
              </w:rPr>
            </w:pPr>
            <w:r w:rsidRPr="00B32622">
              <w:rPr>
                <w:rFonts w:ascii="Times New Roman" w:eastAsia="Times New Roman" w:hAnsi="Times New Roman"/>
                <w:sz w:val="24"/>
                <w:lang w:val="ru-RU"/>
              </w:rPr>
              <w:lastRenderedPageBreak/>
              <w:t>д. Усманка</w:t>
            </w:r>
          </w:p>
        </w:tc>
      </w:tr>
      <w:tr w:rsidR="00AF5359" w:rsidRPr="00B32622" w:rsidTr="006C62D2">
        <w:trPr>
          <w:trHeight w:val="283"/>
          <w:jc w:val="center"/>
        </w:trPr>
        <w:tc>
          <w:tcPr>
            <w:tcW w:w="703" w:type="dxa"/>
            <w:tcBorders>
              <w:top w:val="single" w:sz="8" w:space="0" w:color="000000"/>
              <w:bottom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3</w:t>
            </w:r>
          </w:p>
        </w:tc>
        <w:tc>
          <w:tcPr>
            <w:tcW w:w="6344" w:type="dxa"/>
            <w:tcBorders>
              <w:top w:val="single" w:sz="8" w:space="0" w:color="000000"/>
              <w:bottom w:val="single" w:sz="8" w:space="0" w:color="000000"/>
            </w:tcBorders>
          </w:tcPr>
          <w:p w:rsidR="00AF5359" w:rsidRPr="00B32622" w:rsidRDefault="00AF5359" w:rsidP="00AF5359">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Кладбище</w:t>
            </w:r>
          </w:p>
        </w:tc>
        <w:tc>
          <w:tcPr>
            <w:tcW w:w="1812" w:type="dxa"/>
            <w:tcBorders>
              <w:top w:val="single" w:sz="8" w:space="0" w:color="000000"/>
              <w:bottom w:val="single" w:sz="8" w:space="0" w:color="000000"/>
              <w:right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AF5359" w:rsidRPr="00B32622" w:rsidTr="006C62D2">
        <w:trPr>
          <w:trHeight w:val="283"/>
          <w:jc w:val="center"/>
        </w:trPr>
        <w:tc>
          <w:tcPr>
            <w:tcW w:w="8859" w:type="dxa"/>
            <w:gridSpan w:val="3"/>
            <w:tcBorders>
              <w:top w:val="single" w:sz="8" w:space="0" w:color="000000"/>
              <w:bottom w:val="single" w:sz="8" w:space="0" w:color="000000"/>
              <w:right w:val="single" w:sz="8" w:space="0" w:color="000000"/>
            </w:tcBorders>
            <w:vAlign w:val="center"/>
          </w:tcPr>
          <w:p w:rsidR="00AF5359" w:rsidRPr="00B32622" w:rsidRDefault="00AF5359" w:rsidP="00AF5359">
            <w:pPr>
              <w:spacing w:after="0" w:line="240" w:lineRule="auto"/>
              <w:ind w:left="140" w:right="135"/>
              <w:jc w:val="center"/>
              <w:rPr>
                <w:rFonts w:ascii="Times New Roman" w:eastAsia="Times New Roman" w:hAnsi="Times New Roman"/>
                <w:sz w:val="24"/>
                <w:lang w:val="ru-RU"/>
              </w:rPr>
            </w:pPr>
            <w:r w:rsidRPr="00B32622">
              <w:rPr>
                <w:rFonts w:ascii="Times New Roman" w:eastAsia="Times New Roman" w:hAnsi="Times New Roman"/>
                <w:sz w:val="24"/>
                <w:lang w:val="ru-RU"/>
              </w:rPr>
              <w:t>Территория Вараксинского сельсовета</w:t>
            </w:r>
          </w:p>
        </w:tc>
      </w:tr>
      <w:tr w:rsidR="00AF5359" w:rsidRPr="00B32622" w:rsidTr="006C62D2">
        <w:trPr>
          <w:trHeight w:val="283"/>
          <w:jc w:val="center"/>
        </w:trPr>
        <w:tc>
          <w:tcPr>
            <w:tcW w:w="703" w:type="dxa"/>
            <w:tcBorders>
              <w:top w:val="single" w:sz="8" w:space="0" w:color="000000"/>
              <w:bottom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4</w:t>
            </w:r>
          </w:p>
        </w:tc>
        <w:tc>
          <w:tcPr>
            <w:tcW w:w="6344" w:type="dxa"/>
            <w:tcBorders>
              <w:top w:val="single" w:sz="8" w:space="0" w:color="000000"/>
              <w:bottom w:val="single" w:sz="8" w:space="0" w:color="000000"/>
            </w:tcBorders>
          </w:tcPr>
          <w:p w:rsidR="00AF5359" w:rsidRPr="00B32622" w:rsidRDefault="00AF5359" w:rsidP="00AF5359">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Площадка для складирования ТКО</w:t>
            </w:r>
          </w:p>
        </w:tc>
        <w:tc>
          <w:tcPr>
            <w:tcW w:w="1812" w:type="dxa"/>
            <w:tcBorders>
              <w:top w:val="single" w:sz="8" w:space="0" w:color="000000"/>
              <w:bottom w:val="single" w:sz="8" w:space="0" w:color="000000"/>
              <w:right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1000</w:t>
            </w:r>
          </w:p>
        </w:tc>
      </w:tr>
      <w:tr w:rsidR="00AF5359" w:rsidRPr="00B32622" w:rsidTr="006C62D2">
        <w:trPr>
          <w:trHeight w:val="283"/>
          <w:jc w:val="center"/>
        </w:trPr>
        <w:tc>
          <w:tcPr>
            <w:tcW w:w="703" w:type="dxa"/>
            <w:tcBorders>
              <w:top w:val="single" w:sz="8" w:space="0" w:color="000000"/>
              <w:bottom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w:t>
            </w:r>
          </w:p>
        </w:tc>
        <w:tc>
          <w:tcPr>
            <w:tcW w:w="6344" w:type="dxa"/>
            <w:tcBorders>
              <w:top w:val="single" w:sz="8" w:space="0" w:color="000000"/>
              <w:bottom w:val="single" w:sz="8" w:space="0" w:color="000000"/>
            </w:tcBorders>
          </w:tcPr>
          <w:p w:rsidR="00AF5359" w:rsidRPr="00B32622" w:rsidRDefault="00AF5359" w:rsidP="00AF5359">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Скотомогильник</w:t>
            </w:r>
          </w:p>
        </w:tc>
        <w:tc>
          <w:tcPr>
            <w:tcW w:w="1812" w:type="dxa"/>
            <w:tcBorders>
              <w:top w:val="single" w:sz="8" w:space="0" w:color="000000"/>
              <w:bottom w:val="single" w:sz="8" w:space="0" w:color="000000"/>
              <w:right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500</w:t>
            </w:r>
          </w:p>
        </w:tc>
      </w:tr>
      <w:tr w:rsidR="00AF5359" w:rsidRPr="00B32622" w:rsidTr="006C62D2">
        <w:trPr>
          <w:trHeight w:val="283"/>
          <w:jc w:val="center"/>
        </w:trPr>
        <w:tc>
          <w:tcPr>
            <w:tcW w:w="703" w:type="dxa"/>
            <w:tcBorders>
              <w:top w:val="single" w:sz="8" w:space="0" w:color="000000"/>
              <w:bottom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6</w:t>
            </w:r>
          </w:p>
        </w:tc>
        <w:tc>
          <w:tcPr>
            <w:tcW w:w="6344" w:type="dxa"/>
            <w:tcBorders>
              <w:top w:val="single" w:sz="8" w:space="0" w:color="000000"/>
              <w:bottom w:val="single" w:sz="8" w:space="0" w:color="000000"/>
            </w:tcBorders>
          </w:tcPr>
          <w:p w:rsidR="00AF5359" w:rsidRPr="00B32622" w:rsidRDefault="00AF5359" w:rsidP="00AF5359">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Канализационные очистные сооружения</w:t>
            </w:r>
          </w:p>
        </w:tc>
        <w:tc>
          <w:tcPr>
            <w:tcW w:w="1812" w:type="dxa"/>
            <w:tcBorders>
              <w:top w:val="single" w:sz="8" w:space="0" w:color="000000"/>
              <w:bottom w:val="single" w:sz="8" w:space="0" w:color="000000"/>
              <w:right w:val="single" w:sz="8" w:space="0" w:color="000000"/>
            </w:tcBorders>
            <w:vAlign w:val="center"/>
          </w:tcPr>
          <w:p w:rsidR="00AF5359" w:rsidRPr="00B32622" w:rsidRDefault="004779B8"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2</w:t>
            </w:r>
            <w:r w:rsidR="00AF5359" w:rsidRPr="00B32622">
              <w:rPr>
                <w:rFonts w:ascii="Times New Roman" w:eastAsia="Times New Roman" w:hAnsi="Times New Roman"/>
                <w:sz w:val="24"/>
                <w:lang w:val="ru-RU"/>
              </w:rPr>
              <w:t>00</w:t>
            </w:r>
          </w:p>
        </w:tc>
      </w:tr>
      <w:tr w:rsidR="00AF5359" w:rsidRPr="00B32622" w:rsidTr="006C62D2">
        <w:trPr>
          <w:trHeight w:val="283"/>
          <w:jc w:val="center"/>
        </w:trPr>
        <w:tc>
          <w:tcPr>
            <w:tcW w:w="703" w:type="dxa"/>
            <w:tcBorders>
              <w:top w:val="single" w:sz="8" w:space="0" w:color="000000"/>
              <w:bottom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7</w:t>
            </w:r>
          </w:p>
        </w:tc>
        <w:tc>
          <w:tcPr>
            <w:tcW w:w="6344" w:type="dxa"/>
            <w:tcBorders>
              <w:top w:val="single" w:sz="8" w:space="0" w:color="000000"/>
              <w:bottom w:val="single" w:sz="8" w:space="0" w:color="000000"/>
            </w:tcBorders>
          </w:tcPr>
          <w:p w:rsidR="00AF5359" w:rsidRPr="00B32622" w:rsidRDefault="00AF5359" w:rsidP="00AF5359">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Автозаправочные станции</w:t>
            </w:r>
            <w:r w:rsidRPr="00B32622">
              <w:rPr>
                <w:rStyle w:val="af4"/>
                <w:rFonts w:ascii="Times New Roman" w:eastAsia="Times New Roman" w:hAnsi="Times New Roman"/>
                <w:sz w:val="24"/>
                <w:lang w:val="ru-RU"/>
              </w:rPr>
              <w:footnoteReference w:id="5"/>
            </w:r>
          </w:p>
        </w:tc>
        <w:tc>
          <w:tcPr>
            <w:tcW w:w="1812" w:type="dxa"/>
            <w:tcBorders>
              <w:top w:val="single" w:sz="8" w:space="0" w:color="000000"/>
              <w:bottom w:val="single" w:sz="8" w:space="0" w:color="000000"/>
              <w:right w:val="single" w:sz="8" w:space="0" w:color="000000"/>
            </w:tcBorders>
            <w:vAlign w:val="center"/>
          </w:tcPr>
          <w:p w:rsidR="00AF5359" w:rsidRPr="00B32622" w:rsidRDefault="00AF5359" w:rsidP="00AF5359">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100</w:t>
            </w:r>
          </w:p>
        </w:tc>
      </w:tr>
    </w:tbl>
    <w:p w:rsidR="00DF57A0" w:rsidRPr="00B32622" w:rsidRDefault="00DF57A0" w:rsidP="00205C1E">
      <w:pPr>
        <w:spacing w:after="0" w:line="240" w:lineRule="auto"/>
        <w:ind w:firstLine="709"/>
        <w:jc w:val="both"/>
        <w:rPr>
          <w:rFonts w:ascii="Times New Roman" w:hAnsi="Times New Roman"/>
          <w:sz w:val="28"/>
          <w:szCs w:val="28"/>
        </w:rPr>
      </w:pPr>
    </w:p>
    <w:p w:rsidR="00D37AD6" w:rsidRPr="00B32622" w:rsidRDefault="00205C1E" w:rsidP="00D37AD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Очистка </w:t>
      </w:r>
      <w:r w:rsidR="009E2D16" w:rsidRPr="00B32622">
        <w:rPr>
          <w:rFonts w:ascii="Times New Roman" w:hAnsi="Times New Roman"/>
          <w:sz w:val="28"/>
          <w:szCs w:val="28"/>
        </w:rPr>
        <w:t>сельсовета</w:t>
      </w:r>
      <w:r w:rsidRPr="00B32622">
        <w:rPr>
          <w:rFonts w:ascii="Times New Roman" w:hAnsi="Times New Roman"/>
          <w:sz w:val="28"/>
          <w:szCs w:val="28"/>
        </w:rPr>
        <w:t xml:space="preserve"> от коммунальных и неутилизированных отходов осуществляется планово</w:t>
      </w:r>
      <w:r w:rsidRPr="00B32622">
        <w:rPr>
          <w:rFonts w:ascii="Times New Roman" w:hAnsi="Times New Roman"/>
          <w:sz w:val="28"/>
          <w:szCs w:val="28"/>
        </w:rPr>
        <w:noBreakHyphen/>
        <w:t>регулярным методом. Сбор хозяйственно-бытового мусора осуществляется централизованным контейнерным способом</w:t>
      </w:r>
      <w:r w:rsidR="00D37AD6" w:rsidRPr="00B32622">
        <w:rPr>
          <w:rFonts w:ascii="Times New Roman" w:hAnsi="Times New Roman"/>
          <w:sz w:val="28"/>
          <w:szCs w:val="28"/>
        </w:rPr>
        <w:t>.</w:t>
      </w:r>
      <w:r w:rsidRPr="00B32622">
        <w:rPr>
          <w:rFonts w:ascii="Times New Roman" w:hAnsi="Times New Roman"/>
          <w:sz w:val="28"/>
          <w:szCs w:val="28"/>
        </w:rPr>
        <w:t xml:space="preserve"> </w:t>
      </w:r>
      <w:r w:rsidR="00D37AD6" w:rsidRPr="00B32622">
        <w:rPr>
          <w:rFonts w:ascii="Times New Roman" w:hAnsi="Times New Roman"/>
          <w:sz w:val="28"/>
          <w:szCs w:val="28"/>
        </w:rPr>
        <w:t>Согласно Схеме обращения с отходами на территории Новосибирской области, Кыштовский район в целом и Вараксинский сельсовет в частности не входят в состав какого-либо кластера. Район имеет на своей территории внутрирайонный комплексный полигон, находящийся вблизи с.</w:t>
      </w:r>
      <w:r w:rsidR="00242FB6" w:rsidRPr="00B32622">
        <w:rPr>
          <w:rFonts w:ascii="Times New Roman" w:hAnsi="Times New Roman"/>
          <w:sz w:val="28"/>
          <w:szCs w:val="28"/>
        </w:rPr>
        <w:t> </w:t>
      </w:r>
      <w:r w:rsidR="00D37AD6" w:rsidRPr="00B32622">
        <w:rPr>
          <w:rFonts w:ascii="Times New Roman" w:hAnsi="Times New Roman"/>
          <w:sz w:val="28"/>
          <w:szCs w:val="28"/>
        </w:rPr>
        <w:t>Кыштовка, на котором осуществляется захоронение отходов, образующихся в том числе и на территории Вараксинского сельсовета. Также на территории Кыштовского района располагается площадка временного хранения вблизи с д. Куляба.</w:t>
      </w:r>
    </w:p>
    <w:p w:rsidR="003B49E9" w:rsidRPr="00B32622" w:rsidRDefault="003B49E9" w:rsidP="003B49E9">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На переходный период, транспортирование твёрдых коммунальных отходов в Вараксинском сельсовете будет осуществляться на объект размещения отходов, расположенный вблизи с. Кыштовка, вместе с тем для транспортирования будет использоваться земельный участок, планируемый для организации на нём площадки временного хранения отходов, расположенный вблизи с населённым пунктом д. Куляба.</w:t>
      </w:r>
    </w:p>
    <w:p w:rsidR="003B49E9" w:rsidRPr="00B32622" w:rsidRDefault="003B49E9" w:rsidP="003B49E9">
      <w:pPr>
        <w:spacing w:after="0" w:line="240" w:lineRule="auto"/>
        <w:ind w:firstLine="709"/>
        <w:jc w:val="both"/>
        <w:rPr>
          <w:rFonts w:ascii="Times New Roman" w:hAnsi="Times New Roman"/>
          <w:sz w:val="28"/>
          <w:szCs w:val="28"/>
        </w:rPr>
      </w:pPr>
      <w:r w:rsidRPr="00B32622">
        <w:rPr>
          <w:rFonts w:ascii="Times New Roman" w:hAnsi="Times New Roman"/>
          <w:sz w:val="28"/>
          <w:szCs w:val="28"/>
        </w:rPr>
        <w:t>Земельный участок, планируемый для организации на нём площадки временного хранения расположенный в д. Куляба находится на землях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205C1E" w:rsidRPr="00B32622" w:rsidRDefault="00205C1E" w:rsidP="00205C1E">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холодное время года (при температуре минус 5 °С и ниже) интервал вывоза составляет не более трёх суток, в тёплое время (при плюсовой температуре свыше +5 °С) - не более одних суток (ежедневный вывоз). </w:t>
      </w:r>
    </w:p>
    <w:p w:rsidR="00205C1E" w:rsidRPr="00B32622" w:rsidRDefault="00205C1E" w:rsidP="00205C1E">
      <w:pPr>
        <w:spacing w:after="0" w:line="240" w:lineRule="auto"/>
        <w:ind w:firstLine="709"/>
        <w:jc w:val="both"/>
        <w:rPr>
          <w:rFonts w:ascii="Times New Roman" w:hAnsi="Times New Roman"/>
          <w:sz w:val="28"/>
          <w:szCs w:val="28"/>
        </w:rPr>
      </w:pPr>
      <w:r w:rsidRPr="00B32622">
        <w:rPr>
          <w:rFonts w:ascii="Times New Roman" w:hAnsi="Times New Roman"/>
          <w:sz w:val="28"/>
          <w:szCs w:val="28"/>
        </w:rPr>
        <w:t>Летом выполняются работы, обеспечивающие максимальную чистоту дорог и приземных слоёв воздуха. Зимой проводят наиболее трудоёмкие работы: удаление свежевыпавшего и уплотнённого снега, борьбу с гололёдом, предотвращение снежно-ледяных образований.</w:t>
      </w:r>
    </w:p>
    <w:p w:rsidR="00205C1E" w:rsidRPr="00B32622" w:rsidRDefault="00205C1E" w:rsidP="00205C1E">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Качество работ по уборке территорий зависит от рациональной организации работ и выполнения технологического режима. Для организации работ по </w:t>
      </w:r>
      <w:r w:rsidRPr="00B32622">
        <w:rPr>
          <w:rFonts w:ascii="Times New Roman" w:hAnsi="Times New Roman"/>
          <w:sz w:val="28"/>
          <w:szCs w:val="28"/>
        </w:rPr>
        <w:lastRenderedPageBreak/>
        <w:t xml:space="preserve">механизированной уборке территорию </w:t>
      </w:r>
      <w:r w:rsidR="00E43F35" w:rsidRPr="00B32622">
        <w:rPr>
          <w:rFonts w:ascii="Times New Roman" w:hAnsi="Times New Roman"/>
          <w:sz w:val="28"/>
          <w:szCs w:val="28"/>
        </w:rPr>
        <w:t>населённых пунктов</w:t>
      </w:r>
      <w:r w:rsidRPr="00B32622">
        <w:rPr>
          <w:rFonts w:ascii="Times New Roman" w:hAnsi="Times New Roman"/>
          <w:sz w:val="28"/>
          <w:szCs w:val="28"/>
        </w:rPr>
        <w:t xml:space="preserve"> разбивают на участки, которые обслуживают механизированные колонны, обеспечивающие выполнение всех видов работ по установленной технологии.</w:t>
      </w:r>
    </w:p>
    <w:p w:rsidR="00205C1E" w:rsidRPr="00B32622" w:rsidRDefault="00205C1E" w:rsidP="00205C1E">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Все отходы, образующиеся в </w:t>
      </w:r>
      <w:r w:rsidR="009E2D16" w:rsidRPr="00B32622">
        <w:rPr>
          <w:rFonts w:ascii="Times New Roman" w:hAnsi="Times New Roman"/>
          <w:sz w:val="28"/>
          <w:szCs w:val="28"/>
        </w:rPr>
        <w:t>Вараксинском сельсовете</w:t>
      </w:r>
      <w:r w:rsidRPr="00B32622">
        <w:rPr>
          <w:rFonts w:ascii="Times New Roman" w:hAnsi="Times New Roman"/>
          <w:sz w:val="28"/>
          <w:szCs w:val="28"/>
        </w:rPr>
        <w:t xml:space="preserve">, подразделяются на коммунальные и промышленные. К коммунальным относят твёрдые коммунальные отходы и смет с территории. Промышленные отходы всех классов опасности образуются в результате деятельности предприятий </w:t>
      </w:r>
      <w:r w:rsidR="009E2D16" w:rsidRPr="00B32622">
        <w:rPr>
          <w:rFonts w:ascii="Times New Roman" w:hAnsi="Times New Roman"/>
          <w:sz w:val="28"/>
          <w:szCs w:val="28"/>
        </w:rPr>
        <w:t>сельсовета</w:t>
      </w:r>
      <w:r w:rsidRPr="00B32622">
        <w:rPr>
          <w:rFonts w:ascii="Times New Roman" w:hAnsi="Times New Roman"/>
          <w:sz w:val="28"/>
          <w:szCs w:val="28"/>
        </w:rPr>
        <w:t>.</w:t>
      </w:r>
    </w:p>
    <w:p w:rsidR="00F30A49" w:rsidRPr="00B32622" w:rsidRDefault="00F30A49" w:rsidP="00F30A49">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Согласно п. 8.3 «СП 2.1.7.1038-01.2.1.7. Почва, очистка населённых мест, отходы производства и потребления, санитарная охрана почвы. Гигиенические требования к устройству и содержанию полигонов для твёрдых бытовых отходов. Санитарные правила», на полигонах ТКО могут приниматься и складироваться совместно с ТКО промышленные отходы </w:t>
      </w:r>
      <w:r w:rsidRPr="00B32622">
        <w:rPr>
          <w:rFonts w:ascii="Times New Roman" w:hAnsi="Times New Roman"/>
          <w:sz w:val="28"/>
          <w:szCs w:val="28"/>
          <w:lang w:val="en-US"/>
        </w:rPr>
        <w:t>IV</w:t>
      </w:r>
      <w:r w:rsidRPr="00B32622">
        <w:rPr>
          <w:rFonts w:ascii="Times New Roman" w:hAnsi="Times New Roman"/>
          <w:sz w:val="28"/>
          <w:szCs w:val="28"/>
        </w:rPr>
        <w:t xml:space="preserve"> и </w:t>
      </w:r>
      <w:r w:rsidRPr="00B32622">
        <w:rPr>
          <w:rFonts w:ascii="Times New Roman" w:hAnsi="Times New Roman"/>
          <w:sz w:val="28"/>
          <w:szCs w:val="28"/>
          <w:lang w:val="en-US"/>
        </w:rPr>
        <w:t>III</w:t>
      </w:r>
      <w:r w:rsidRPr="00B32622">
        <w:rPr>
          <w:rFonts w:ascii="Times New Roman" w:hAnsi="Times New Roman"/>
          <w:sz w:val="28"/>
          <w:szCs w:val="28"/>
        </w:rPr>
        <w:t xml:space="preserve"> класса опасности в ограниченном количестве (не более 30 % от массы твёрдых коммунальных отходов).</w:t>
      </w:r>
    </w:p>
    <w:p w:rsidR="00205C1E" w:rsidRPr="00B32622" w:rsidRDefault="00205C1E" w:rsidP="00774833">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Объём ТКО, образуемых в домовладениях, общественных организациях, на предприятиях, а также в границах дачных массивов и мест массового отдыха населения, согласно региональным нормативам градостроительного проектирования, составляет </w:t>
      </w:r>
      <w:r w:rsidR="00F30A49" w:rsidRPr="00B32622">
        <w:rPr>
          <w:rFonts w:ascii="Times New Roman" w:hAnsi="Times New Roman"/>
          <w:sz w:val="28"/>
          <w:szCs w:val="28"/>
        </w:rPr>
        <w:t>760</w:t>
      </w:r>
      <w:r w:rsidRPr="00B32622">
        <w:rPr>
          <w:rFonts w:ascii="Times New Roman" w:hAnsi="Times New Roman"/>
          <w:sz w:val="28"/>
          <w:szCs w:val="28"/>
        </w:rPr>
        <w:t xml:space="preserve"> </w:t>
      </w:r>
      <w:r w:rsidR="00F32E16" w:rsidRPr="00B32622">
        <w:rPr>
          <w:rFonts w:ascii="Times New Roman" w:hAnsi="Times New Roman"/>
          <w:sz w:val="28"/>
          <w:szCs w:val="28"/>
        </w:rPr>
        <w:t>куб. м</w:t>
      </w:r>
      <w:r w:rsidRPr="00B32622">
        <w:rPr>
          <w:rFonts w:ascii="Times New Roman" w:hAnsi="Times New Roman"/>
          <w:sz w:val="28"/>
          <w:szCs w:val="28"/>
        </w:rPr>
        <w:t>/год (</w:t>
      </w:r>
      <w:r w:rsidR="00F30A49" w:rsidRPr="00B32622">
        <w:rPr>
          <w:rFonts w:ascii="Times New Roman" w:hAnsi="Times New Roman"/>
          <w:sz w:val="28"/>
          <w:szCs w:val="28"/>
        </w:rPr>
        <w:t>около 183 тонн</w:t>
      </w:r>
      <w:r w:rsidR="00BE6490" w:rsidRPr="00B32622">
        <w:rPr>
          <w:rFonts w:ascii="Times New Roman" w:hAnsi="Times New Roman"/>
          <w:sz w:val="28"/>
          <w:szCs w:val="28"/>
        </w:rPr>
        <w:t>ы</w:t>
      </w:r>
      <w:r w:rsidR="00F30A49" w:rsidRPr="00B32622">
        <w:rPr>
          <w:rFonts w:ascii="Times New Roman" w:hAnsi="Times New Roman"/>
          <w:sz w:val="28"/>
          <w:szCs w:val="28"/>
        </w:rPr>
        <w:t xml:space="preserve">, </w:t>
      </w:r>
      <w:r w:rsidRPr="00B32622">
        <w:rPr>
          <w:rFonts w:ascii="Times New Roman" w:hAnsi="Times New Roman"/>
          <w:sz w:val="28"/>
          <w:szCs w:val="28"/>
        </w:rPr>
        <w:t>201</w:t>
      </w:r>
      <w:r w:rsidR="00F30A49" w:rsidRPr="00B32622">
        <w:rPr>
          <w:rFonts w:ascii="Times New Roman" w:hAnsi="Times New Roman"/>
          <w:sz w:val="28"/>
          <w:szCs w:val="28"/>
        </w:rPr>
        <w:t>6</w:t>
      </w:r>
      <w:r w:rsidRPr="00B32622">
        <w:rPr>
          <w:rFonts w:ascii="Times New Roman" w:hAnsi="Times New Roman"/>
          <w:sz w:val="28"/>
          <w:szCs w:val="28"/>
        </w:rPr>
        <w:t xml:space="preserve"> год). </w:t>
      </w:r>
      <w:r w:rsidR="00BE6490" w:rsidRPr="00B32622">
        <w:rPr>
          <w:rFonts w:ascii="Times New Roman" w:hAnsi="Times New Roman"/>
          <w:sz w:val="28"/>
          <w:szCs w:val="28"/>
        </w:rPr>
        <w:t>При этом о</w:t>
      </w:r>
      <w:r w:rsidRPr="00B32622">
        <w:rPr>
          <w:rFonts w:ascii="Times New Roman" w:hAnsi="Times New Roman"/>
          <w:sz w:val="28"/>
          <w:szCs w:val="28"/>
        </w:rPr>
        <w:t xml:space="preserve">бщее количество </w:t>
      </w:r>
      <w:r w:rsidR="00BE6490" w:rsidRPr="00B32622">
        <w:rPr>
          <w:rFonts w:ascii="Times New Roman" w:hAnsi="Times New Roman"/>
          <w:sz w:val="28"/>
          <w:szCs w:val="28"/>
        </w:rPr>
        <w:t>промышленных</w:t>
      </w:r>
      <w:r w:rsidRPr="00B32622">
        <w:rPr>
          <w:rFonts w:ascii="Times New Roman" w:hAnsi="Times New Roman"/>
          <w:sz w:val="28"/>
          <w:szCs w:val="28"/>
        </w:rPr>
        <w:t xml:space="preserve"> отходов</w:t>
      </w:r>
      <w:r w:rsidR="00BE6490" w:rsidRPr="00B32622">
        <w:rPr>
          <w:rFonts w:ascii="Times New Roman" w:hAnsi="Times New Roman"/>
          <w:sz w:val="28"/>
          <w:szCs w:val="28"/>
        </w:rPr>
        <w:t xml:space="preserve"> (</w:t>
      </w:r>
      <w:r w:rsidR="00BE6490" w:rsidRPr="00B32622">
        <w:rPr>
          <w:rFonts w:ascii="Times New Roman" w:hAnsi="Times New Roman"/>
          <w:sz w:val="28"/>
          <w:szCs w:val="28"/>
          <w:lang w:val="en-US"/>
        </w:rPr>
        <w:t>IV</w:t>
      </w:r>
      <w:r w:rsidR="00BE6490" w:rsidRPr="00B32622">
        <w:rPr>
          <w:rFonts w:ascii="Times New Roman" w:hAnsi="Times New Roman"/>
          <w:sz w:val="28"/>
          <w:szCs w:val="28"/>
        </w:rPr>
        <w:t xml:space="preserve"> и </w:t>
      </w:r>
      <w:r w:rsidR="00BE6490" w:rsidRPr="00B32622">
        <w:rPr>
          <w:rFonts w:ascii="Times New Roman" w:hAnsi="Times New Roman"/>
          <w:sz w:val="28"/>
          <w:szCs w:val="28"/>
          <w:lang w:val="en-US"/>
        </w:rPr>
        <w:t>III</w:t>
      </w:r>
      <w:r w:rsidR="00BE6490" w:rsidRPr="00B32622">
        <w:rPr>
          <w:rFonts w:ascii="Times New Roman" w:hAnsi="Times New Roman"/>
          <w:sz w:val="28"/>
          <w:szCs w:val="28"/>
        </w:rPr>
        <w:t xml:space="preserve"> класса)</w:t>
      </w:r>
      <w:r w:rsidRPr="00B32622">
        <w:rPr>
          <w:rFonts w:ascii="Times New Roman" w:hAnsi="Times New Roman"/>
          <w:sz w:val="28"/>
          <w:szCs w:val="28"/>
        </w:rPr>
        <w:t>, подлежащих складированию на полигоне ТКО,</w:t>
      </w:r>
      <w:r w:rsidR="00F30A49" w:rsidRPr="00B32622">
        <w:rPr>
          <w:rFonts w:ascii="Times New Roman" w:hAnsi="Times New Roman"/>
          <w:sz w:val="28"/>
          <w:szCs w:val="28"/>
        </w:rPr>
        <w:t xml:space="preserve"> </w:t>
      </w:r>
      <w:r w:rsidR="00BE6490" w:rsidRPr="00B32622">
        <w:rPr>
          <w:rFonts w:ascii="Times New Roman" w:hAnsi="Times New Roman"/>
          <w:sz w:val="28"/>
          <w:szCs w:val="28"/>
        </w:rPr>
        <w:t xml:space="preserve">при текущих объёмах отходов </w:t>
      </w:r>
      <w:r w:rsidR="00F30A49" w:rsidRPr="00B32622">
        <w:rPr>
          <w:rFonts w:ascii="Times New Roman" w:hAnsi="Times New Roman"/>
          <w:sz w:val="28"/>
          <w:szCs w:val="28"/>
        </w:rPr>
        <w:t xml:space="preserve">может </w:t>
      </w:r>
      <w:r w:rsidRPr="00B32622">
        <w:rPr>
          <w:rFonts w:ascii="Times New Roman" w:hAnsi="Times New Roman"/>
          <w:sz w:val="28"/>
          <w:szCs w:val="28"/>
        </w:rPr>
        <w:t>составля</w:t>
      </w:r>
      <w:r w:rsidR="00F30A49" w:rsidRPr="00B32622">
        <w:rPr>
          <w:rFonts w:ascii="Times New Roman" w:hAnsi="Times New Roman"/>
          <w:sz w:val="28"/>
          <w:szCs w:val="28"/>
        </w:rPr>
        <w:t>ть не более 55</w:t>
      </w:r>
      <w:r w:rsidRPr="00B32622">
        <w:rPr>
          <w:rFonts w:ascii="Times New Roman" w:hAnsi="Times New Roman"/>
          <w:sz w:val="28"/>
          <w:szCs w:val="28"/>
        </w:rPr>
        <w:t xml:space="preserve"> т. </w:t>
      </w:r>
    </w:p>
    <w:p w:rsidR="00774833" w:rsidRPr="00B32622" w:rsidRDefault="00774833" w:rsidP="00485D6D">
      <w:pPr>
        <w:spacing w:after="0" w:line="240" w:lineRule="auto"/>
        <w:ind w:firstLine="709"/>
        <w:jc w:val="both"/>
        <w:rPr>
          <w:rFonts w:ascii="Times New Roman" w:hAnsi="Times New Roman"/>
          <w:i/>
          <w:sz w:val="28"/>
          <w:szCs w:val="28"/>
          <w:u w:val="single"/>
        </w:rPr>
      </w:pPr>
      <w:r w:rsidRPr="00B32622">
        <w:rPr>
          <w:rFonts w:ascii="Times New Roman" w:hAnsi="Times New Roman"/>
          <w:i/>
          <w:sz w:val="28"/>
          <w:szCs w:val="28"/>
          <w:u w:val="single"/>
        </w:rPr>
        <w:t>Линии электропередачи</w:t>
      </w:r>
    </w:p>
    <w:p w:rsidR="00E56EC6" w:rsidRPr="00B32622" w:rsidRDefault="00E56EC6" w:rsidP="00E56EC6">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Согласно СанПиН 2.2.1/2.1.1.1200-03,</w:t>
      </w:r>
      <w:r w:rsidRPr="00B32622">
        <w:rPr>
          <w:rFonts w:ascii="Times New Roman" w:hAnsi="Times New Roman"/>
          <w:i/>
          <w:sz w:val="28"/>
          <w:szCs w:val="28"/>
        </w:rPr>
        <w:t xml:space="preserve"> </w:t>
      </w:r>
      <w:r w:rsidRPr="00B32622">
        <w:rPr>
          <w:rFonts w:ascii="Times New Roman" w:hAnsi="Times New Roman"/>
          <w:sz w:val="28"/>
          <w:szCs w:val="28"/>
        </w:rPr>
        <w:t xml:space="preserve">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 пределами которых напряжённость электрического поля не превышает 1 кВ/м. </w:t>
      </w:r>
    </w:p>
    <w:p w:rsidR="00E56EC6" w:rsidRPr="00B32622" w:rsidRDefault="00E56EC6" w:rsidP="00E56EC6">
      <w:pPr>
        <w:spacing w:after="0" w:line="240" w:lineRule="auto"/>
        <w:ind w:firstLine="709"/>
        <w:jc w:val="both"/>
        <w:rPr>
          <w:rFonts w:ascii="Times New Roman" w:hAnsi="Times New Roman"/>
          <w:sz w:val="28"/>
          <w:szCs w:val="28"/>
        </w:rPr>
      </w:pPr>
      <w:r w:rsidRPr="00B32622">
        <w:rPr>
          <w:rFonts w:ascii="Times New Roman" w:hAnsi="Times New Roman"/>
          <w:sz w:val="28"/>
          <w:szCs w:val="28"/>
        </w:rPr>
        <w:t>По проектируемой территории проходят коридоры ЛЭП 10 кВ, 35 кВ, 110 кВ. Согласно постановлению Правительства Российской Федерации «</w:t>
      </w:r>
      <w:r w:rsidRPr="00B32622">
        <w:rPr>
          <w:rFonts w:ascii="Times New Roman" w:hAnsi="Times New Roman"/>
          <w:bCs/>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 февраля 2009 года № 160,</w:t>
      </w:r>
      <w:r w:rsidRPr="00B32622">
        <w:rPr>
          <w:rFonts w:ascii="Times New Roman" w:hAnsi="Times New Roman"/>
          <w:sz w:val="28"/>
          <w:szCs w:val="28"/>
        </w:rPr>
        <w:t xml:space="preserve"> предусмотрены следующие размеры охранных зон от осей воздушных линий электропередачи:</w:t>
      </w:r>
    </w:p>
    <w:p w:rsidR="00E56EC6" w:rsidRPr="00B32622" w:rsidRDefault="00E56EC6" w:rsidP="00E56EC6">
      <w:pPr>
        <w:numPr>
          <w:ilvl w:val="0"/>
          <w:numId w:val="14"/>
        </w:numPr>
        <w:tabs>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1-20 кВ – 10 м (5 - для линий с самонесущими или изолированными проводами, размещённых в границах населённых пунктов);</w:t>
      </w:r>
    </w:p>
    <w:p w:rsidR="00E56EC6" w:rsidRPr="00B32622" w:rsidRDefault="00E56EC6" w:rsidP="00E56EC6">
      <w:pPr>
        <w:numPr>
          <w:ilvl w:val="0"/>
          <w:numId w:val="14"/>
        </w:numPr>
        <w:tabs>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 35 кВ - 15 м;</w:t>
      </w:r>
    </w:p>
    <w:p w:rsidR="00E56EC6" w:rsidRPr="00B32622" w:rsidRDefault="00E56EC6" w:rsidP="00E56EC6">
      <w:pPr>
        <w:numPr>
          <w:ilvl w:val="0"/>
          <w:numId w:val="14"/>
        </w:numPr>
        <w:tabs>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110 кВ – 20 м.</w:t>
      </w:r>
    </w:p>
    <w:p w:rsidR="00774833" w:rsidRPr="00B32622" w:rsidRDefault="006D2319" w:rsidP="00774833">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774833" w:rsidRPr="00B32622">
        <w:rPr>
          <w:rFonts w:ascii="Times New Roman" w:eastAsia="Times New Roman" w:hAnsi="Times New Roman"/>
          <w:sz w:val="28"/>
          <w:szCs w:val="28"/>
          <w:lang w:bidi="en-US"/>
        </w:rPr>
        <w:fldChar w:fldCharType="begin"/>
      </w:r>
      <w:r w:rsidR="00774833" w:rsidRPr="00B32622">
        <w:rPr>
          <w:rFonts w:ascii="Times New Roman" w:eastAsia="Times New Roman" w:hAnsi="Times New Roman"/>
          <w:sz w:val="28"/>
          <w:szCs w:val="28"/>
          <w:lang w:bidi="en-US"/>
        </w:rPr>
        <w:instrText xml:space="preserve"> SEQ Таблица \* ARABIC </w:instrText>
      </w:r>
      <w:r w:rsidR="00774833"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19</w:t>
      </w:r>
      <w:r w:rsidR="00774833" w:rsidRPr="00B32622">
        <w:rPr>
          <w:rFonts w:ascii="Times New Roman" w:eastAsia="Times New Roman" w:hAnsi="Times New Roman"/>
          <w:sz w:val="28"/>
          <w:szCs w:val="28"/>
          <w:lang w:bidi="en-US"/>
        </w:rPr>
        <w:fldChar w:fldCharType="end"/>
      </w:r>
    </w:p>
    <w:p w:rsidR="00774833" w:rsidRPr="00B32622" w:rsidRDefault="00774833" w:rsidP="00774833">
      <w:pPr>
        <w:spacing w:after="120" w:line="240" w:lineRule="auto"/>
        <w:jc w:val="center"/>
        <w:rPr>
          <w:rFonts w:ascii="Times New Roman" w:hAnsi="Times New Roman"/>
          <w:sz w:val="28"/>
          <w:szCs w:val="28"/>
        </w:rPr>
      </w:pPr>
      <w:r w:rsidRPr="00B32622">
        <w:rPr>
          <w:rFonts w:ascii="Times New Roman" w:hAnsi="Times New Roman"/>
          <w:sz w:val="28"/>
          <w:szCs w:val="28"/>
        </w:rPr>
        <w:t>Охранные зоны ЛЭП на территории Вараксинского сельсовета</w:t>
      </w:r>
    </w:p>
    <w:tbl>
      <w:tblPr>
        <w:tblStyle w:val="TableNormal24"/>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4962"/>
        <w:gridCol w:w="2694"/>
      </w:tblGrid>
      <w:tr w:rsidR="00774833" w:rsidRPr="00B32622" w:rsidTr="006C62D2">
        <w:trPr>
          <w:trHeight w:val="283"/>
          <w:tblHeader/>
          <w:jc w:val="center"/>
        </w:trPr>
        <w:tc>
          <w:tcPr>
            <w:tcW w:w="703" w:type="dxa"/>
            <w:tcBorders>
              <w:bottom w:val="single" w:sz="8" w:space="0" w:color="000000"/>
            </w:tcBorders>
            <w:vAlign w:val="center"/>
          </w:tcPr>
          <w:p w:rsidR="00774833" w:rsidRPr="00B32622" w:rsidRDefault="00774833" w:rsidP="00774833">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 п/п</w:t>
            </w:r>
          </w:p>
        </w:tc>
        <w:tc>
          <w:tcPr>
            <w:tcW w:w="4962" w:type="dxa"/>
            <w:tcBorders>
              <w:bottom w:val="single" w:sz="8" w:space="0" w:color="000000"/>
            </w:tcBorders>
            <w:vAlign w:val="center"/>
          </w:tcPr>
          <w:p w:rsidR="00774833" w:rsidRPr="00B32622" w:rsidRDefault="00774833" w:rsidP="00774833">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Назначение объекта</w:t>
            </w:r>
          </w:p>
        </w:tc>
        <w:tc>
          <w:tcPr>
            <w:tcW w:w="2694" w:type="dxa"/>
            <w:tcBorders>
              <w:bottom w:val="single" w:sz="8" w:space="0" w:color="000000"/>
              <w:right w:val="single" w:sz="8" w:space="0" w:color="000000"/>
            </w:tcBorders>
            <w:vAlign w:val="center"/>
          </w:tcPr>
          <w:p w:rsidR="00774833" w:rsidRPr="00B32622" w:rsidRDefault="00774833" w:rsidP="00774833">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Размер ограничений, м</w:t>
            </w:r>
          </w:p>
        </w:tc>
      </w:tr>
      <w:tr w:rsidR="00774833" w:rsidRPr="00B32622" w:rsidTr="00774833">
        <w:trPr>
          <w:trHeight w:val="283"/>
          <w:jc w:val="center"/>
        </w:trPr>
        <w:tc>
          <w:tcPr>
            <w:tcW w:w="703" w:type="dxa"/>
            <w:tcBorders>
              <w:top w:val="single" w:sz="8" w:space="0" w:color="000000"/>
              <w:bottom w:val="single" w:sz="8" w:space="0" w:color="000000"/>
            </w:tcBorders>
            <w:vAlign w:val="center"/>
          </w:tcPr>
          <w:p w:rsidR="00774833" w:rsidRPr="00B32622" w:rsidRDefault="00774833" w:rsidP="00774833">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1</w:t>
            </w:r>
          </w:p>
        </w:tc>
        <w:tc>
          <w:tcPr>
            <w:tcW w:w="4962" w:type="dxa"/>
            <w:tcBorders>
              <w:top w:val="single" w:sz="8" w:space="0" w:color="000000"/>
              <w:bottom w:val="single" w:sz="8" w:space="0" w:color="000000"/>
            </w:tcBorders>
            <w:vAlign w:val="center"/>
          </w:tcPr>
          <w:p w:rsidR="00774833" w:rsidRPr="00B32622" w:rsidRDefault="00774833" w:rsidP="00774833">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Линии электропередачи напряжением 110 кВ</w:t>
            </w:r>
          </w:p>
        </w:tc>
        <w:tc>
          <w:tcPr>
            <w:tcW w:w="2694" w:type="dxa"/>
            <w:tcBorders>
              <w:top w:val="single" w:sz="8" w:space="0" w:color="000000"/>
              <w:bottom w:val="single" w:sz="8" w:space="0" w:color="000000"/>
              <w:right w:val="single" w:sz="8" w:space="0" w:color="000000"/>
            </w:tcBorders>
            <w:vAlign w:val="center"/>
          </w:tcPr>
          <w:p w:rsidR="00774833" w:rsidRPr="00B32622" w:rsidRDefault="00774833" w:rsidP="00774833">
            <w:pPr>
              <w:spacing w:after="0" w:line="240" w:lineRule="auto"/>
              <w:jc w:val="center"/>
              <w:rPr>
                <w:rFonts w:ascii="Times New Roman" w:eastAsia="Times New Roman" w:hAnsi="Times New Roman"/>
                <w:sz w:val="24"/>
                <w:lang w:val="ru-RU"/>
              </w:rPr>
            </w:pPr>
            <w:r w:rsidRPr="00B32622">
              <w:rPr>
                <w:rFonts w:ascii="Times New Roman" w:eastAsia="Times New Roman" w:hAnsi="Times New Roman"/>
                <w:sz w:val="24"/>
                <w:lang w:val="ru-RU"/>
              </w:rPr>
              <w:t>20</w:t>
            </w:r>
          </w:p>
        </w:tc>
      </w:tr>
      <w:tr w:rsidR="00774833" w:rsidRPr="00B32622" w:rsidTr="00774833">
        <w:trPr>
          <w:trHeight w:val="283"/>
          <w:jc w:val="center"/>
        </w:trPr>
        <w:tc>
          <w:tcPr>
            <w:tcW w:w="703" w:type="dxa"/>
            <w:tcBorders>
              <w:top w:val="single" w:sz="8" w:space="0" w:color="000000"/>
              <w:bottom w:val="single" w:sz="8" w:space="0" w:color="000000"/>
            </w:tcBorders>
            <w:vAlign w:val="center"/>
          </w:tcPr>
          <w:p w:rsidR="00774833" w:rsidRPr="00B32622" w:rsidRDefault="00774833" w:rsidP="00774833">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2</w:t>
            </w:r>
          </w:p>
        </w:tc>
        <w:tc>
          <w:tcPr>
            <w:tcW w:w="4962" w:type="dxa"/>
            <w:tcBorders>
              <w:top w:val="single" w:sz="8" w:space="0" w:color="000000"/>
              <w:bottom w:val="single" w:sz="8" w:space="0" w:color="000000"/>
            </w:tcBorders>
            <w:vAlign w:val="center"/>
          </w:tcPr>
          <w:p w:rsidR="00774833" w:rsidRPr="00B32622" w:rsidRDefault="00774833" w:rsidP="00774833">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Линии электропередачи напряжением 35 кВ</w:t>
            </w:r>
          </w:p>
        </w:tc>
        <w:tc>
          <w:tcPr>
            <w:tcW w:w="2694" w:type="dxa"/>
            <w:tcBorders>
              <w:top w:val="single" w:sz="8" w:space="0" w:color="000000"/>
              <w:bottom w:val="single" w:sz="8" w:space="0" w:color="000000"/>
              <w:right w:val="single" w:sz="8" w:space="0" w:color="000000"/>
            </w:tcBorders>
            <w:vAlign w:val="center"/>
          </w:tcPr>
          <w:p w:rsidR="00774833" w:rsidRPr="00B32622" w:rsidRDefault="00774833" w:rsidP="00774833">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15</w:t>
            </w:r>
          </w:p>
        </w:tc>
      </w:tr>
      <w:tr w:rsidR="00774833" w:rsidRPr="00B32622" w:rsidTr="00774833">
        <w:trPr>
          <w:trHeight w:val="283"/>
          <w:jc w:val="center"/>
        </w:trPr>
        <w:tc>
          <w:tcPr>
            <w:tcW w:w="703" w:type="dxa"/>
            <w:tcBorders>
              <w:top w:val="single" w:sz="8" w:space="0" w:color="000000"/>
              <w:bottom w:val="single" w:sz="8" w:space="0" w:color="000000"/>
            </w:tcBorders>
            <w:vAlign w:val="center"/>
          </w:tcPr>
          <w:p w:rsidR="00774833" w:rsidRPr="00B32622" w:rsidRDefault="00774833" w:rsidP="00774833">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3</w:t>
            </w:r>
          </w:p>
        </w:tc>
        <w:tc>
          <w:tcPr>
            <w:tcW w:w="4962" w:type="dxa"/>
            <w:tcBorders>
              <w:top w:val="single" w:sz="8" w:space="0" w:color="000000"/>
              <w:bottom w:val="single" w:sz="8" w:space="0" w:color="000000"/>
            </w:tcBorders>
            <w:vAlign w:val="center"/>
          </w:tcPr>
          <w:p w:rsidR="00774833" w:rsidRPr="00B32622" w:rsidRDefault="00774833" w:rsidP="00774833">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Линии электропередачи напряжением 10 кВ</w:t>
            </w:r>
          </w:p>
        </w:tc>
        <w:tc>
          <w:tcPr>
            <w:tcW w:w="2694" w:type="dxa"/>
            <w:tcBorders>
              <w:top w:val="single" w:sz="8" w:space="0" w:color="000000"/>
              <w:bottom w:val="single" w:sz="8" w:space="0" w:color="000000"/>
              <w:right w:val="single" w:sz="8" w:space="0" w:color="000000"/>
            </w:tcBorders>
            <w:vAlign w:val="center"/>
          </w:tcPr>
          <w:p w:rsidR="00774833" w:rsidRPr="00B32622" w:rsidRDefault="00774833" w:rsidP="00774833">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10</w:t>
            </w:r>
            <w:r w:rsidR="00E56EC6" w:rsidRPr="00B32622">
              <w:rPr>
                <w:rFonts w:ascii="Times New Roman" w:eastAsia="Times New Roman" w:hAnsi="Times New Roman"/>
                <w:sz w:val="24"/>
                <w:lang w:val="ru-RU"/>
              </w:rPr>
              <w:t>/</w:t>
            </w:r>
            <w:r w:rsidRPr="00B32622">
              <w:rPr>
                <w:rFonts w:ascii="Times New Roman" w:eastAsia="Times New Roman" w:hAnsi="Times New Roman"/>
                <w:sz w:val="24"/>
                <w:lang w:val="ru-RU"/>
              </w:rPr>
              <w:t>5</w:t>
            </w:r>
          </w:p>
        </w:tc>
      </w:tr>
    </w:tbl>
    <w:p w:rsidR="00774833" w:rsidRPr="00B32622" w:rsidRDefault="00774833" w:rsidP="00485D6D">
      <w:pPr>
        <w:spacing w:after="0" w:line="240" w:lineRule="auto"/>
        <w:ind w:firstLine="709"/>
        <w:jc w:val="both"/>
        <w:rPr>
          <w:rFonts w:ascii="Times New Roman" w:hAnsi="Times New Roman"/>
          <w:sz w:val="28"/>
          <w:szCs w:val="28"/>
        </w:rPr>
      </w:pPr>
    </w:p>
    <w:p w:rsidR="00E56EC6" w:rsidRPr="00B32622" w:rsidRDefault="00E56EC6" w:rsidP="00E56EC6">
      <w:pPr>
        <w:spacing w:after="0" w:line="240" w:lineRule="auto"/>
        <w:ind w:firstLine="709"/>
        <w:jc w:val="both"/>
        <w:rPr>
          <w:rFonts w:ascii="Times New Roman" w:hAnsi="Times New Roman"/>
          <w:sz w:val="28"/>
          <w:szCs w:val="28"/>
        </w:rPr>
      </w:pPr>
      <w:r w:rsidRPr="00B32622">
        <w:rPr>
          <w:rFonts w:ascii="Times New Roman" w:hAnsi="Times New Roman"/>
          <w:sz w:val="28"/>
          <w:szCs w:val="28"/>
        </w:rPr>
        <w:lastRenderedPageBreak/>
        <w:t>В Вараксинском сельсовете от понизительных подстанций по линиям электропередачи (ЛЭП) напряжением 10 кВ подключены 17 трансформаторных подстанций класса напряжения 10/0,4 кВ (ТП 10/0,4 кВ)</w:t>
      </w:r>
    </w:p>
    <w:p w:rsidR="00E56EC6" w:rsidRPr="00B32622" w:rsidRDefault="00E56EC6" w:rsidP="00E56EC6">
      <w:pPr>
        <w:spacing w:after="0" w:line="240" w:lineRule="auto"/>
        <w:ind w:firstLine="709"/>
        <w:jc w:val="both"/>
        <w:rPr>
          <w:rFonts w:ascii="Times New Roman" w:hAnsi="Times New Roman"/>
          <w:sz w:val="28"/>
          <w:szCs w:val="28"/>
        </w:rPr>
      </w:pPr>
      <w:r w:rsidRPr="00B32622">
        <w:rPr>
          <w:rFonts w:ascii="Times New Roman" w:hAnsi="Times New Roman"/>
          <w:sz w:val="28"/>
          <w:szCs w:val="28"/>
        </w:rPr>
        <w:t>Охранные</w:t>
      </w:r>
      <w:r w:rsidRPr="00B32622">
        <w:rPr>
          <w:rFonts w:ascii="Times New Roman" w:hAnsi="Times New Roman"/>
          <w:sz w:val="28"/>
          <w:szCs w:val="28"/>
          <w:lang w:bidi="en-US"/>
        </w:rPr>
        <w:t> </w:t>
      </w:r>
      <w:r w:rsidRPr="00B32622">
        <w:rPr>
          <w:rFonts w:ascii="Times New Roman" w:hAnsi="Times New Roman"/>
          <w:sz w:val="28"/>
          <w:szCs w:val="28"/>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т.е. 25 м.</w:t>
      </w:r>
    </w:p>
    <w:p w:rsidR="00E56EC6" w:rsidRPr="00B32622" w:rsidRDefault="00E56EC6" w:rsidP="00E56EC6">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охранных зонах ЛЭП без письменного согласия предприятий, в ведении которых находятся сети, запрещается:</w:t>
      </w:r>
    </w:p>
    <w:p w:rsidR="00E56EC6" w:rsidRPr="00B32622" w:rsidRDefault="00E56EC6" w:rsidP="00E56EC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строительство, капитальный ремонт, реконструкция и снос, любых зданий и сооружений;</w:t>
      </w:r>
    </w:p>
    <w:p w:rsidR="00E56EC6" w:rsidRPr="00B32622" w:rsidRDefault="00E56EC6" w:rsidP="00E56EC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осуществлять горные, взрывные, мелиоративные работы;</w:t>
      </w:r>
    </w:p>
    <w:p w:rsidR="00E56EC6" w:rsidRPr="00B32622" w:rsidRDefault="00E56EC6" w:rsidP="00E56EC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производить посадку и вырубку деревьев, располагать полевые станы, коллективные сады, загоны для скота; </w:t>
      </w:r>
    </w:p>
    <w:p w:rsidR="00E56EC6" w:rsidRPr="00B32622" w:rsidRDefault="00E56EC6" w:rsidP="00E56EC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размещать хранилища горюче-смазочных материалов, складировать корма, удобрения;</w:t>
      </w:r>
    </w:p>
    <w:p w:rsidR="00E56EC6" w:rsidRPr="00B32622" w:rsidRDefault="00E56EC6" w:rsidP="00E56EC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разводить огонь.</w:t>
      </w:r>
    </w:p>
    <w:p w:rsidR="00485D6D" w:rsidRPr="00B32622" w:rsidRDefault="00485D6D" w:rsidP="00485D6D">
      <w:pPr>
        <w:spacing w:after="0" w:line="240" w:lineRule="auto"/>
        <w:ind w:firstLine="709"/>
        <w:jc w:val="both"/>
        <w:rPr>
          <w:rFonts w:ascii="Times New Roman" w:hAnsi="Times New Roman"/>
          <w:i/>
          <w:sz w:val="28"/>
          <w:szCs w:val="28"/>
          <w:u w:val="single"/>
        </w:rPr>
      </w:pPr>
      <w:r w:rsidRPr="00B32622">
        <w:rPr>
          <w:rFonts w:ascii="Times New Roman" w:hAnsi="Times New Roman"/>
          <w:i/>
          <w:sz w:val="28"/>
          <w:szCs w:val="28"/>
          <w:u w:val="single"/>
        </w:rPr>
        <w:t>Автомобильный транспорт</w:t>
      </w:r>
    </w:p>
    <w:p w:rsidR="00AF78A2" w:rsidRPr="00B32622" w:rsidRDefault="00AF78A2" w:rsidP="00AF78A2">
      <w:pPr>
        <w:spacing w:after="0" w:line="240" w:lineRule="auto"/>
        <w:ind w:firstLine="709"/>
        <w:jc w:val="both"/>
        <w:rPr>
          <w:rFonts w:ascii="Times New Roman" w:hAnsi="Times New Roman"/>
          <w:bCs/>
          <w:sz w:val="28"/>
          <w:szCs w:val="28"/>
        </w:rPr>
      </w:pPr>
      <w:r w:rsidRPr="00B32622">
        <w:rPr>
          <w:rFonts w:ascii="Times New Roman" w:hAnsi="Times New Roman"/>
          <w:bCs/>
          <w:sz w:val="28"/>
          <w:szCs w:val="28"/>
        </w:rPr>
        <w:t>Перечень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 утверждённый постановлением администрации Новосибирской области от 18.02.2010 № 65-па):</w:t>
      </w:r>
    </w:p>
    <w:p w:rsidR="00CA53FF" w:rsidRPr="00B32622" w:rsidRDefault="00CA53FF" w:rsidP="00CA53FF">
      <w:pPr>
        <w:numPr>
          <w:ilvl w:val="0"/>
          <w:numId w:val="14"/>
        </w:numPr>
        <w:tabs>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автомобильная дорога общего пользования регионального значения К-02 «Чаны - Венгерово – Кыштовка», III категории и соответствует классу «обычная автомобильная дорога», протяжённостью в границах сельского поселения 23,8 км;</w:t>
      </w:r>
    </w:p>
    <w:p w:rsidR="00CA53FF" w:rsidRPr="00B32622" w:rsidRDefault="00CA53FF" w:rsidP="00CA53FF">
      <w:pPr>
        <w:numPr>
          <w:ilvl w:val="0"/>
          <w:numId w:val="14"/>
        </w:numPr>
        <w:tabs>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автомобильная дорога общего пользования межмуниципального значения Н-1705 «155 км а/д «К-02» - Сергеевка – Воскресенка», IV категории и соответствует классу «обычная автомобильная дорога», протяжённостью в границах сельского поселения 10,6 км. На участке дороги имеется один автодорожный мост;</w:t>
      </w:r>
    </w:p>
    <w:p w:rsidR="00CA53FF" w:rsidRPr="00B32622" w:rsidRDefault="00CA53FF" w:rsidP="00CA53FF">
      <w:pPr>
        <w:numPr>
          <w:ilvl w:val="0"/>
          <w:numId w:val="14"/>
        </w:numPr>
        <w:tabs>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автомобильная дорога общего пользования межмуниципального значения Н-1723 12 км а/д «Н-1705» - Чекиаул», </w:t>
      </w:r>
      <w:r w:rsidR="000C3744" w:rsidRPr="00B32622">
        <w:rPr>
          <w:rFonts w:ascii="Times New Roman" w:hAnsi="Times New Roman"/>
          <w:sz w:val="28"/>
          <w:szCs w:val="28"/>
          <w:lang w:val="en-US"/>
        </w:rPr>
        <w:t>I</w:t>
      </w:r>
      <w:r w:rsidRPr="00B32622">
        <w:rPr>
          <w:rFonts w:ascii="Times New Roman" w:hAnsi="Times New Roman"/>
          <w:sz w:val="28"/>
          <w:szCs w:val="28"/>
        </w:rPr>
        <w:t>V категории и соответствует классу «обычная автомобильная дорога», протяжённостью в границах сельского поселения 2,2 км;</w:t>
      </w:r>
    </w:p>
    <w:p w:rsidR="00CA53FF" w:rsidRPr="00B32622" w:rsidRDefault="00CA53FF" w:rsidP="00CA53FF">
      <w:pPr>
        <w:numPr>
          <w:ilvl w:val="0"/>
          <w:numId w:val="14"/>
        </w:numPr>
        <w:tabs>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автомобильная дорога общего пользования межмуниципального значения Н-1722 «127 км а/д «К-02» – Усманка», IV категории и соответствует классу «обычная автомобильная дорога», протяжённостью в границах сельского поселения 2,096 км.</w:t>
      </w:r>
    </w:p>
    <w:p w:rsidR="00485D6D" w:rsidRPr="00B32622" w:rsidRDefault="00485D6D" w:rsidP="00485D6D">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Территории в границах отвода сооружений и коммуникаций транспорта и их санитарно-защитных зон подлежат благоустройству с </w:t>
      </w:r>
      <w:r w:rsidR="00F84777" w:rsidRPr="00B32622">
        <w:rPr>
          <w:rFonts w:ascii="Times New Roman" w:hAnsi="Times New Roman"/>
          <w:sz w:val="28"/>
          <w:szCs w:val="28"/>
        </w:rPr>
        <w:t>учётом</w:t>
      </w:r>
      <w:r w:rsidRPr="00B32622">
        <w:rPr>
          <w:rFonts w:ascii="Times New Roman" w:hAnsi="Times New Roman"/>
          <w:sz w:val="28"/>
          <w:szCs w:val="28"/>
        </w:rPr>
        <w:t xml:space="preserve"> технических и эксплуатационных характеристик таких сооружений и коммуникаций.</w:t>
      </w:r>
    </w:p>
    <w:p w:rsidR="00485D6D" w:rsidRPr="00B32622" w:rsidRDefault="00485D6D" w:rsidP="00485D6D">
      <w:pPr>
        <w:spacing w:after="0" w:line="240" w:lineRule="auto"/>
        <w:ind w:firstLine="709"/>
        <w:jc w:val="both"/>
        <w:rPr>
          <w:rFonts w:ascii="Times New Roman" w:hAnsi="Times New Roman"/>
          <w:sz w:val="28"/>
          <w:szCs w:val="28"/>
        </w:rPr>
      </w:pPr>
      <w:r w:rsidRPr="00B32622">
        <w:rPr>
          <w:rFonts w:ascii="Times New Roman" w:hAnsi="Times New Roman"/>
          <w:sz w:val="28"/>
          <w:szCs w:val="28"/>
        </w:rPr>
        <w:lastRenderedPageBreak/>
        <w:t xml:space="preserve">Для защиты жилой застройки от шума и выхлопных газов автомобилей следует предусматривать вдоль дороги полосу </w:t>
      </w:r>
      <w:r w:rsidR="00F84777" w:rsidRPr="00B32622">
        <w:rPr>
          <w:rFonts w:ascii="Times New Roman" w:hAnsi="Times New Roman"/>
          <w:sz w:val="28"/>
          <w:szCs w:val="28"/>
        </w:rPr>
        <w:t>зелёных</w:t>
      </w:r>
      <w:r w:rsidRPr="00B32622">
        <w:rPr>
          <w:rFonts w:ascii="Times New Roman" w:hAnsi="Times New Roman"/>
          <w:sz w:val="28"/>
          <w:szCs w:val="28"/>
        </w:rPr>
        <w:t xml:space="preserve"> насаждений шириной не менее </w:t>
      </w:r>
      <w:smartTag w:uri="urn:schemas-microsoft-com:office:smarttags" w:element="metricconverter">
        <w:smartTagPr>
          <w:attr w:name="ProductID" w:val="10 м"/>
        </w:smartTagPr>
        <w:r w:rsidRPr="00B32622">
          <w:rPr>
            <w:rFonts w:ascii="Times New Roman" w:hAnsi="Times New Roman"/>
            <w:sz w:val="28"/>
            <w:szCs w:val="28"/>
          </w:rPr>
          <w:t>10 м</w:t>
        </w:r>
      </w:smartTag>
      <w:r w:rsidRPr="00B32622">
        <w:rPr>
          <w:rFonts w:ascii="Times New Roman" w:hAnsi="Times New Roman"/>
          <w:sz w:val="28"/>
          <w:szCs w:val="28"/>
        </w:rPr>
        <w:t>.</w:t>
      </w:r>
    </w:p>
    <w:p w:rsidR="00AF78A2" w:rsidRPr="00B32622" w:rsidRDefault="00AF78A2" w:rsidP="00AF78A2">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Согласно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rsidR="00AF78A2" w:rsidRPr="00B32622" w:rsidRDefault="00AF78A2" w:rsidP="005C6D03">
      <w:pPr>
        <w:pStyle w:val="a6"/>
        <w:numPr>
          <w:ilvl w:val="0"/>
          <w:numId w:val="43"/>
        </w:numPr>
        <w:spacing w:after="0" w:line="240" w:lineRule="auto"/>
        <w:jc w:val="both"/>
        <w:rPr>
          <w:rFonts w:ascii="Times New Roman" w:hAnsi="Times New Roman"/>
          <w:sz w:val="28"/>
          <w:szCs w:val="28"/>
        </w:rPr>
      </w:pPr>
      <w:r w:rsidRPr="00B32622">
        <w:rPr>
          <w:rFonts w:ascii="Times New Roman" w:hAnsi="Times New Roman"/>
          <w:sz w:val="28"/>
          <w:szCs w:val="28"/>
        </w:rPr>
        <w:t>50 метров - для автомобильных дорог третьей и четвертой категорий;</w:t>
      </w:r>
    </w:p>
    <w:p w:rsidR="00AF78A2" w:rsidRPr="00B32622" w:rsidRDefault="00AF78A2" w:rsidP="005C6D03">
      <w:pPr>
        <w:pStyle w:val="a6"/>
        <w:numPr>
          <w:ilvl w:val="0"/>
          <w:numId w:val="43"/>
        </w:numPr>
        <w:spacing w:after="0" w:line="240" w:lineRule="auto"/>
        <w:jc w:val="both"/>
        <w:rPr>
          <w:rFonts w:ascii="Times New Roman" w:hAnsi="Times New Roman"/>
          <w:sz w:val="28"/>
          <w:szCs w:val="28"/>
        </w:rPr>
      </w:pPr>
      <w:r w:rsidRPr="00B32622">
        <w:rPr>
          <w:rFonts w:ascii="Times New Roman" w:hAnsi="Times New Roman"/>
          <w:sz w:val="28"/>
          <w:szCs w:val="28"/>
        </w:rPr>
        <w:t>25 метров - для автомобильных дорог пятой категории;</w:t>
      </w:r>
    </w:p>
    <w:p w:rsidR="005D4CCB" w:rsidRPr="00B32622" w:rsidRDefault="005D4CCB" w:rsidP="005D4CC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На территории </w:t>
      </w:r>
      <w:r w:rsidR="00F737E9" w:rsidRPr="00B32622">
        <w:rPr>
          <w:rFonts w:ascii="Times New Roman" w:hAnsi="Times New Roman"/>
          <w:sz w:val="28"/>
          <w:szCs w:val="28"/>
        </w:rPr>
        <w:t>Вараксинского сельсовета</w:t>
      </w:r>
      <w:r w:rsidRPr="00B32622">
        <w:rPr>
          <w:rFonts w:ascii="Times New Roman" w:hAnsi="Times New Roman"/>
          <w:sz w:val="28"/>
          <w:szCs w:val="28"/>
        </w:rPr>
        <w:t xml:space="preserve"> проходят </w:t>
      </w:r>
      <w:r w:rsidR="006D7B79" w:rsidRPr="00B32622">
        <w:rPr>
          <w:rFonts w:ascii="Times New Roman" w:hAnsi="Times New Roman"/>
          <w:sz w:val="28"/>
          <w:szCs w:val="28"/>
        </w:rPr>
        <w:t xml:space="preserve">кабельные линии связи. </w:t>
      </w:r>
      <w:r w:rsidRPr="00B32622">
        <w:rPr>
          <w:rFonts w:ascii="Times New Roman" w:hAnsi="Times New Roman"/>
          <w:sz w:val="28"/>
          <w:szCs w:val="28"/>
        </w:rPr>
        <w:t>На трассах кабельных и воздушных линий связи и линий радиофикации в соответствии с Постановлением Правительства РФ от 9 июня 1995 г.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5D4CCB" w:rsidRPr="00B32622" w:rsidRDefault="005D4CCB" w:rsidP="005D4CCB">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rsidR="005D4CCB" w:rsidRPr="00B32622" w:rsidRDefault="005D4CCB" w:rsidP="005D4CCB">
      <w:pPr>
        <w:spacing w:after="0" w:line="240" w:lineRule="auto"/>
        <w:ind w:firstLine="709"/>
        <w:jc w:val="both"/>
        <w:rPr>
          <w:rFonts w:ascii="Times New Roman" w:hAnsi="Times New Roman"/>
          <w:sz w:val="28"/>
          <w:szCs w:val="28"/>
        </w:rPr>
      </w:pPr>
      <w:r w:rsidRPr="00B32622">
        <w:rPr>
          <w:rFonts w:ascii="Times New Roman" w:hAnsi="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rsidR="005D4CCB" w:rsidRPr="00B32622" w:rsidRDefault="005D4CCB" w:rsidP="005D4CCB">
      <w:pPr>
        <w:spacing w:after="0" w:line="240" w:lineRule="auto"/>
        <w:ind w:firstLine="709"/>
        <w:jc w:val="both"/>
        <w:rPr>
          <w:rFonts w:ascii="Times New Roman" w:hAnsi="Times New Roman"/>
          <w:sz w:val="28"/>
          <w:szCs w:val="28"/>
        </w:rPr>
      </w:pPr>
      <w:r w:rsidRPr="00B32622">
        <w:rPr>
          <w:rFonts w:ascii="Times New Roman" w:hAnsi="Times New Roman"/>
          <w:sz w:val="28"/>
          <w:szCs w:val="28"/>
        </w:rPr>
        <w:t>Охранные зоны на трассах кабельных и воздушных линий связи и линий радиофикации в полосе отвода автомобильных дорог могут использоваться предприятиями автомобильного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rsidR="00485D6D" w:rsidRPr="00B32622" w:rsidRDefault="005D4CCB" w:rsidP="005D4CCB">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 исчезающих видов животных, нерестилища ценных пород рыб и т.д.).</w:t>
      </w:r>
    </w:p>
    <w:p w:rsidR="00671C9B" w:rsidRPr="00B32622" w:rsidRDefault="00AF5852" w:rsidP="005C6D03">
      <w:pPr>
        <w:pStyle w:val="2"/>
        <w:pageBreakBefore/>
        <w:numPr>
          <w:ilvl w:val="1"/>
          <w:numId w:val="25"/>
        </w:numPr>
        <w:tabs>
          <w:tab w:val="left" w:pos="993"/>
        </w:tabs>
        <w:spacing w:before="240"/>
        <w:ind w:left="1077"/>
        <w:jc w:val="both"/>
        <w:rPr>
          <w:b/>
        </w:rPr>
      </w:pPr>
      <w:bookmarkStart w:id="252" w:name="_Toc487139513"/>
      <w:r w:rsidRPr="00B32622">
        <w:rPr>
          <w:b/>
        </w:rPr>
        <w:lastRenderedPageBreak/>
        <w:t>Водоохранные зоны и прибрежные защитные полосы</w:t>
      </w:r>
      <w:bookmarkEnd w:id="252"/>
    </w:p>
    <w:p w:rsidR="00AF5852" w:rsidRPr="00B32622" w:rsidRDefault="00AF5852" w:rsidP="00671C9B">
      <w:pPr>
        <w:spacing w:after="0" w:line="240" w:lineRule="auto"/>
        <w:rPr>
          <w:rFonts w:ascii="Times New Roman" w:hAnsi="Times New Roman"/>
          <w:sz w:val="16"/>
          <w:szCs w:val="16"/>
          <w:lang w:eastAsia="ru-RU"/>
        </w:rPr>
      </w:pP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Водоохранными зонами являются территории, примыкающие к береговой линии морей, рек, ручьёв, каналов, озёр,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Согласно статье 65 Водного кодекса Российской Федерации, ширина водоохранной зоны рек или ручьёв устанавливается от их истока для рек или ручьёв протяжённостью:</w:t>
      </w:r>
    </w:p>
    <w:p w:rsidR="00EF4C3A" w:rsidRPr="00B32622" w:rsidRDefault="00EF4C3A" w:rsidP="00EF4C3A">
      <w:pPr>
        <w:numPr>
          <w:ilvl w:val="0"/>
          <w:numId w:val="20"/>
        </w:numPr>
        <w:spacing w:after="0" w:line="240" w:lineRule="auto"/>
        <w:jc w:val="both"/>
        <w:rPr>
          <w:rFonts w:ascii="Times New Roman" w:hAnsi="Times New Roman"/>
          <w:sz w:val="28"/>
          <w:szCs w:val="28"/>
        </w:rPr>
      </w:pPr>
      <w:r w:rsidRPr="00B32622">
        <w:rPr>
          <w:rFonts w:ascii="Times New Roman" w:hAnsi="Times New Roman"/>
          <w:sz w:val="28"/>
          <w:szCs w:val="28"/>
        </w:rPr>
        <w:t>до десяти километров - в размере пятидесяти метров;</w:t>
      </w:r>
    </w:p>
    <w:p w:rsidR="00EF4C3A" w:rsidRPr="00B32622" w:rsidRDefault="00EF4C3A" w:rsidP="00EF4C3A">
      <w:pPr>
        <w:numPr>
          <w:ilvl w:val="0"/>
          <w:numId w:val="20"/>
        </w:numPr>
        <w:spacing w:after="0" w:line="240" w:lineRule="auto"/>
        <w:jc w:val="both"/>
        <w:rPr>
          <w:rFonts w:ascii="Times New Roman" w:hAnsi="Times New Roman"/>
          <w:sz w:val="28"/>
          <w:szCs w:val="28"/>
        </w:rPr>
      </w:pPr>
      <w:r w:rsidRPr="00B32622">
        <w:rPr>
          <w:rFonts w:ascii="Times New Roman" w:hAnsi="Times New Roman"/>
          <w:sz w:val="28"/>
          <w:szCs w:val="28"/>
        </w:rPr>
        <w:t>от десяти до пятидесяти километров - в размере ста метров;</w:t>
      </w:r>
    </w:p>
    <w:p w:rsidR="00EF4C3A" w:rsidRPr="00B32622" w:rsidRDefault="00EF4C3A" w:rsidP="00EF4C3A">
      <w:pPr>
        <w:numPr>
          <w:ilvl w:val="0"/>
          <w:numId w:val="20"/>
        </w:numPr>
        <w:spacing w:after="0" w:line="240" w:lineRule="auto"/>
        <w:jc w:val="both"/>
        <w:rPr>
          <w:rFonts w:ascii="Times New Roman" w:hAnsi="Times New Roman"/>
          <w:sz w:val="28"/>
          <w:szCs w:val="28"/>
        </w:rPr>
      </w:pPr>
      <w:r w:rsidRPr="00B32622">
        <w:rPr>
          <w:rFonts w:ascii="Times New Roman" w:hAnsi="Times New Roman"/>
          <w:sz w:val="28"/>
          <w:szCs w:val="28"/>
        </w:rPr>
        <w:t>от пятидесяти километров и более - в размере двухсот метров.</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Для реки, ручья протяжённостью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w:t>
      </w:r>
      <w:r w:rsidR="003B67D1" w:rsidRPr="00B32622">
        <w:rPr>
          <w:rFonts w:ascii="Times New Roman" w:hAnsi="Times New Roman"/>
          <w:sz w:val="28"/>
          <w:szCs w:val="28"/>
        </w:rPr>
        <w:t xml:space="preserve">кв. </w:t>
      </w:r>
      <w:r w:rsidR="00DA5896" w:rsidRPr="00B32622">
        <w:rPr>
          <w:rFonts w:ascii="Times New Roman" w:hAnsi="Times New Roman"/>
          <w:sz w:val="28"/>
          <w:szCs w:val="28"/>
        </w:rPr>
        <w:t>км</w:t>
      </w:r>
      <w:r w:rsidRPr="00B32622">
        <w:rPr>
          <w:rFonts w:ascii="Times New Roman" w:hAnsi="Times New Roman"/>
          <w:sz w:val="28"/>
          <w:szCs w:val="28"/>
        </w:rPr>
        <w:t>,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За пределами территории населённого пункта ширина водоохранной зоны рек, ручьёв, каналов, озёр и ширина их прибрежной защитной полосы устанавливаются от соответствующей береговой линии. </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трёх градусов и пятьдесят метров для уклона три и более градуса.</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Ширина прибрежной защитной полосы реки, озёр,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Согласно части 15 статьи 65 Водного кодекса Российской Федерации, в границах водоохранных зон запрещаются:</w:t>
      </w:r>
    </w:p>
    <w:p w:rsidR="00EF4C3A" w:rsidRPr="00B32622" w:rsidRDefault="00EF4C3A" w:rsidP="00EF4C3A">
      <w:pPr>
        <w:numPr>
          <w:ilvl w:val="0"/>
          <w:numId w:val="21"/>
        </w:numPr>
        <w:spacing w:after="0" w:line="240" w:lineRule="auto"/>
        <w:jc w:val="both"/>
        <w:rPr>
          <w:rFonts w:ascii="Times New Roman" w:hAnsi="Times New Roman"/>
          <w:sz w:val="28"/>
          <w:szCs w:val="28"/>
        </w:rPr>
      </w:pPr>
      <w:r w:rsidRPr="00B32622">
        <w:rPr>
          <w:rFonts w:ascii="Times New Roman" w:hAnsi="Times New Roman"/>
          <w:sz w:val="28"/>
          <w:szCs w:val="28"/>
        </w:rPr>
        <w:t>использование сточных вод в целях регулирования плодородия почв;</w:t>
      </w:r>
    </w:p>
    <w:p w:rsidR="00EF4C3A" w:rsidRPr="00B32622" w:rsidRDefault="00EF4C3A" w:rsidP="00EF4C3A">
      <w:pPr>
        <w:numPr>
          <w:ilvl w:val="0"/>
          <w:numId w:val="21"/>
        </w:numPr>
        <w:spacing w:after="0" w:line="240" w:lineRule="auto"/>
        <w:jc w:val="both"/>
        <w:rPr>
          <w:rFonts w:ascii="Times New Roman" w:hAnsi="Times New Roman"/>
          <w:sz w:val="28"/>
          <w:szCs w:val="28"/>
        </w:rPr>
      </w:pPr>
      <w:r w:rsidRPr="00B32622">
        <w:rPr>
          <w:rFonts w:ascii="Times New Roman" w:hAnsi="Times New Roman"/>
          <w:sz w:val="28"/>
          <w:szCs w:val="28"/>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EF4C3A" w:rsidRPr="00B32622" w:rsidRDefault="00EF4C3A" w:rsidP="00EF4C3A">
      <w:pPr>
        <w:numPr>
          <w:ilvl w:val="0"/>
          <w:numId w:val="21"/>
        </w:numPr>
        <w:spacing w:after="0" w:line="240" w:lineRule="auto"/>
        <w:jc w:val="both"/>
        <w:rPr>
          <w:rFonts w:ascii="Times New Roman" w:hAnsi="Times New Roman"/>
          <w:sz w:val="28"/>
          <w:szCs w:val="28"/>
        </w:rPr>
      </w:pPr>
      <w:r w:rsidRPr="00B32622">
        <w:rPr>
          <w:rFonts w:ascii="Times New Roman" w:hAnsi="Times New Roman"/>
          <w:sz w:val="28"/>
          <w:szCs w:val="28"/>
        </w:rPr>
        <w:t>осуществление авиационных мер по борьбе с вредными организмами;</w:t>
      </w:r>
    </w:p>
    <w:p w:rsidR="00EF4C3A" w:rsidRPr="00B32622" w:rsidRDefault="00EF4C3A" w:rsidP="00EF4C3A">
      <w:pPr>
        <w:numPr>
          <w:ilvl w:val="0"/>
          <w:numId w:val="21"/>
        </w:numPr>
        <w:spacing w:after="0" w:line="240" w:lineRule="auto"/>
        <w:jc w:val="both"/>
        <w:rPr>
          <w:rFonts w:ascii="Times New Roman" w:hAnsi="Times New Roman"/>
          <w:sz w:val="28"/>
          <w:szCs w:val="28"/>
        </w:rPr>
      </w:pPr>
      <w:r w:rsidRPr="00B32622">
        <w:rPr>
          <w:rFonts w:ascii="Times New Roman" w:hAnsi="Times New Roman"/>
          <w:sz w:val="28"/>
          <w:szCs w:val="28"/>
        </w:rPr>
        <w:t xml:space="preserve">движение и стоянка транспортных средств (кроме специальных транспортных средств), за исключением их движения по дорогам и </w:t>
      </w:r>
      <w:r w:rsidRPr="00B32622">
        <w:rPr>
          <w:rFonts w:ascii="Times New Roman" w:hAnsi="Times New Roman"/>
          <w:sz w:val="28"/>
          <w:szCs w:val="28"/>
        </w:rPr>
        <w:lastRenderedPageBreak/>
        <w:t>стоянки на дорогах и в специально оборудованных местах, имеющих твёрдое покрытие;</w:t>
      </w:r>
    </w:p>
    <w:p w:rsidR="00EF4C3A" w:rsidRPr="00B32622" w:rsidRDefault="00EF4C3A" w:rsidP="00EF4C3A">
      <w:pPr>
        <w:numPr>
          <w:ilvl w:val="0"/>
          <w:numId w:val="21"/>
        </w:numPr>
        <w:spacing w:after="0" w:line="240" w:lineRule="auto"/>
        <w:jc w:val="both"/>
        <w:rPr>
          <w:rFonts w:ascii="Times New Roman" w:hAnsi="Times New Roman"/>
          <w:sz w:val="28"/>
          <w:szCs w:val="28"/>
        </w:rPr>
      </w:pPr>
      <w:r w:rsidRPr="00B32622">
        <w:rPr>
          <w:rFonts w:ascii="Times New Roman" w:hAnsi="Times New Roman"/>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F4C3A" w:rsidRPr="00B32622" w:rsidRDefault="00EF4C3A" w:rsidP="00EF4C3A">
      <w:pPr>
        <w:numPr>
          <w:ilvl w:val="0"/>
          <w:numId w:val="21"/>
        </w:numPr>
        <w:spacing w:after="0" w:line="240" w:lineRule="auto"/>
        <w:jc w:val="both"/>
        <w:rPr>
          <w:rFonts w:ascii="Times New Roman" w:hAnsi="Times New Roman"/>
          <w:sz w:val="28"/>
          <w:szCs w:val="28"/>
        </w:rPr>
      </w:pPr>
      <w:r w:rsidRPr="00B32622">
        <w:rPr>
          <w:rFonts w:ascii="Times New Roman" w:hAnsi="Times New Roman"/>
          <w:sz w:val="28"/>
          <w:szCs w:val="28"/>
        </w:rPr>
        <w:t>размещение специализированных хранилищ пестицидов и агрохимикатов, применение пестицидов и агрохимикатов;</w:t>
      </w:r>
    </w:p>
    <w:p w:rsidR="00EF4C3A" w:rsidRPr="00B32622" w:rsidRDefault="00EF4C3A" w:rsidP="00EF4C3A">
      <w:pPr>
        <w:numPr>
          <w:ilvl w:val="0"/>
          <w:numId w:val="21"/>
        </w:numPr>
        <w:spacing w:after="0" w:line="240" w:lineRule="auto"/>
        <w:jc w:val="both"/>
        <w:rPr>
          <w:rFonts w:ascii="Times New Roman" w:hAnsi="Times New Roman"/>
          <w:sz w:val="28"/>
          <w:szCs w:val="28"/>
        </w:rPr>
      </w:pPr>
      <w:r w:rsidRPr="00B32622">
        <w:rPr>
          <w:rFonts w:ascii="Times New Roman" w:hAnsi="Times New Roman"/>
          <w:sz w:val="28"/>
          <w:szCs w:val="28"/>
        </w:rPr>
        <w:t>сброс сточных, в том числе дренажных, вод;</w:t>
      </w:r>
    </w:p>
    <w:p w:rsidR="00EF4C3A" w:rsidRPr="00B32622" w:rsidRDefault="00EF4C3A" w:rsidP="00EF4C3A">
      <w:pPr>
        <w:numPr>
          <w:ilvl w:val="0"/>
          <w:numId w:val="21"/>
        </w:numPr>
        <w:spacing w:after="0" w:line="240" w:lineRule="auto"/>
        <w:jc w:val="both"/>
        <w:rPr>
          <w:rFonts w:ascii="Times New Roman" w:hAnsi="Times New Roman"/>
          <w:sz w:val="28"/>
          <w:szCs w:val="28"/>
        </w:rPr>
      </w:pPr>
      <w:r w:rsidRPr="00B32622">
        <w:rPr>
          <w:rFonts w:ascii="Times New Roman" w:hAnsi="Times New Roman"/>
          <w:sz w:val="28"/>
          <w:szCs w:val="28"/>
        </w:rPr>
        <w:t xml:space="preserve">разведка и добыча общераспространённых полезных ископаемых (за исключением случаев, если разведка и добыча </w:t>
      </w:r>
      <w:r w:rsidR="001F55FB" w:rsidRPr="00B32622">
        <w:rPr>
          <w:rFonts w:ascii="Times New Roman" w:hAnsi="Times New Roman"/>
          <w:sz w:val="28"/>
          <w:szCs w:val="28"/>
        </w:rPr>
        <w:t>общераспространённых</w:t>
      </w:r>
      <w:r w:rsidRPr="00B32622">
        <w:rPr>
          <w:rFonts w:ascii="Times New Roman" w:hAnsi="Times New Roman"/>
          <w:sz w:val="28"/>
          <w:szCs w:val="28"/>
        </w:rPr>
        <w:t xml:space="preserve">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Закона Российской Федерации от 21 февраля 1992 года № 2395-1 «О недрах»).</w:t>
      </w:r>
    </w:p>
    <w:p w:rsidR="00EF4C3A" w:rsidRPr="00B32622" w:rsidRDefault="00EF4C3A" w:rsidP="00EF4C3A">
      <w:pPr>
        <w:spacing w:after="0" w:line="240" w:lineRule="auto"/>
        <w:ind w:firstLine="709"/>
        <w:jc w:val="both"/>
        <w:rPr>
          <w:rFonts w:ascii="Times New Roman" w:hAnsi="Times New Roman"/>
          <w:sz w:val="28"/>
          <w:szCs w:val="28"/>
        </w:rPr>
      </w:pP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EF4C3A" w:rsidRPr="00B32622" w:rsidRDefault="00EF4C3A" w:rsidP="00EF4C3A">
      <w:pPr>
        <w:numPr>
          <w:ilvl w:val="0"/>
          <w:numId w:val="22"/>
        </w:numPr>
        <w:spacing w:after="0" w:line="240" w:lineRule="auto"/>
        <w:jc w:val="both"/>
        <w:rPr>
          <w:rFonts w:ascii="Times New Roman" w:hAnsi="Times New Roman"/>
          <w:sz w:val="28"/>
          <w:szCs w:val="28"/>
        </w:rPr>
      </w:pPr>
      <w:r w:rsidRPr="00B32622">
        <w:rPr>
          <w:rFonts w:ascii="Times New Roman" w:hAnsi="Times New Roman"/>
          <w:sz w:val="28"/>
          <w:szCs w:val="28"/>
        </w:rPr>
        <w:t>централизованные системы водоотведения (канализации), централизованные ливневые системы водоотведения;</w:t>
      </w:r>
    </w:p>
    <w:p w:rsidR="00EF4C3A" w:rsidRPr="00B32622" w:rsidRDefault="00EF4C3A" w:rsidP="00EF4C3A">
      <w:pPr>
        <w:numPr>
          <w:ilvl w:val="0"/>
          <w:numId w:val="22"/>
        </w:numPr>
        <w:spacing w:after="0" w:line="240" w:lineRule="auto"/>
        <w:jc w:val="both"/>
        <w:rPr>
          <w:rFonts w:ascii="Times New Roman" w:hAnsi="Times New Roman"/>
          <w:sz w:val="28"/>
          <w:szCs w:val="28"/>
        </w:rPr>
      </w:pPr>
      <w:r w:rsidRPr="00B32622">
        <w:rPr>
          <w:rFonts w:ascii="Times New Roman" w:hAnsi="Times New Roman"/>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rsidR="00EF4C3A" w:rsidRPr="00B32622" w:rsidRDefault="00EF4C3A" w:rsidP="00EF4C3A">
      <w:pPr>
        <w:numPr>
          <w:ilvl w:val="0"/>
          <w:numId w:val="22"/>
        </w:numPr>
        <w:spacing w:after="0" w:line="240" w:lineRule="auto"/>
        <w:jc w:val="both"/>
        <w:rPr>
          <w:rFonts w:ascii="Times New Roman" w:hAnsi="Times New Roman"/>
          <w:sz w:val="28"/>
          <w:szCs w:val="28"/>
        </w:rPr>
      </w:pPr>
      <w:r w:rsidRPr="00B32622">
        <w:rPr>
          <w:rFonts w:ascii="Times New Roman" w:hAnsi="Times New Roman"/>
          <w:sz w:val="28"/>
          <w:szCs w:val="28"/>
        </w:rPr>
        <w:t xml:space="preserve">локальные очистные сооружения для очистки сточных вод (в том числе дождевых, талых, инфильтрационных, поливомоечных и дренажных вод), </w:t>
      </w:r>
      <w:r w:rsidRPr="00B32622">
        <w:rPr>
          <w:rFonts w:ascii="Times New Roman" w:hAnsi="Times New Roman"/>
          <w:sz w:val="28"/>
          <w:szCs w:val="28"/>
        </w:rPr>
        <w:lastRenderedPageBreak/>
        <w:t>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EF4C3A" w:rsidRPr="00B32622" w:rsidRDefault="00EF4C3A" w:rsidP="00EF4C3A">
      <w:pPr>
        <w:numPr>
          <w:ilvl w:val="0"/>
          <w:numId w:val="22"/>
        </w:numPr>
        <w:spacing w:after="0" w:line="240" w:lineRule="auto"/>
        <w:jc w:val="both"/>
        <w:rPr>
          <w:rFonts w:ascii="Times New Roman" w:hAnsi="Times New Roman"/>
          <w:sz w:val="28"/>
          <w:szCs w:val="28"/>
        </w:rPr>
      </w:pPr>
      <w:r w:rsidRPr="00B32622">
        <w:rPr>
          <w:rFonts w:ascii="Times New Roman" w:hAnsi="Times New Roman"/>
          <w:sz w:val="28"/>
          <w:szCs w:val="28"/>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отношении территорий садоводческих, огороднических или дачных некоммерческих объединений граждан, размещённых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границах прибрежных защитных полос, наряду с установленными частью 15 настоящей статьи ограничениями, запрещаются:</w:t>
      </w:r>
    </w:p>
    <w:p w:rsidR="00EF4C3A" w:rsidRPr="00B32622" w:rsidRDefault="00EF4C3A" w:rsidP="00EF4C3A">
      <w:pPr>
        <w:numPr>
          <w:ilvl w:val="0"/>
          <w:numId w:val="23"/>
        </w:numPr>
        <w:spacing w:after="0" w:line="240" w:lineRule="auto"/>
        <w:jc w:val="both"/>
        <w:rPr>
          <w:rFonts w:ascii="Times New Roman" w:hAnsi="Times New Roman"/>
          <w:sz w:val="28"/>
          <w:szCs w:val="28"/>
        </w:rPr>
      </w:pPr>
      <w:r w:rsidRPr="00B32622">
        <w:rPr>
          <w:rFonts w:ascii="Times New Roman" w:hAnsi="Times New Roman"/>
          <w:sz w:val="28"/>
          <w:szCs w:val="28"/>
        </w:rPr>
        <w:t>распашка земель;</w:t>
      </w:r>
    </w:p>
    <w:p w:rsidR="00EF4C3A" w:rsidRPr="00B32622" w:rsidRDefault="00EF4C3A" w:rsidP="00EF4C3A">
      <w:pPr>
        <w:numPr>
          <w:ilvl w:val="0"/>
          <w:numId w:val="23"/>
        </w:numPr>
        <w:spacing w:after="0" w:line="240" w:lineRule="auto"/>
        <w:jc w:val="both"/>
        <w:rPr>
          <w:rFonts w:ascii="Times New Roman" w:hAnsi="Times New Roman"/>
          <w:sz w:val="28"/>
          <w:szCs w:val="28"/>
        </w:rPr>
      </w:pPr>
      <w:r w:rsidRPr="00B32622">
        <w:rPr>
          <w:rFonts w:ascii="Times New Roman" w:hAnsi="Times New Roman"/>
          <w:sz w:val="28"/>
          <w:szCs w:val="28"/>
        </w:rPr>
        <w:t>размещение отвалов размываемых грунтов;</w:t>
      </w:r>
    </w:p>
    <w:p w:rsidR="00EF4C3A" w:rsidRPr="00B32622" w:rsidRDefault="00EF4C3A" w:rsidP="00EF4C3A">
      <w:pPr>
        <w:numPr>
          <w:ilvl w:val="0"/>
          <w:numId w:val="23"/>
        </w:numPr>
        <w:spacing w:after="0" w:line="240" w:lineRule="auto"/>
        <w:jc w:val="both"/>
        <w:rPr>
          <w:rFonts w:ascii="Times New Roman" w:hAnsi="Times New Roman"/>
          <w:sz w:val="28"/>
          <w:szCs w:val="28"/>
        </w:rPr>
      </w:pPr>
      <w:r w:rsidRPr="00B32622">
        <w:rPr>
          <w:rFonts w:ascii="Times New Roman" w:hAnsi="Times New Roman"/>
          <w:sz w:val="28"/>
          <w:szCs w:val="28"/>
        </w:rPr>
        <w:t>выпас сельскохозяйственных животных и организация для них летних лагерей, ванн.</w:t>
      </w:r>
    </w:p>
    <w:p w:rsidR="00EF4C3A" w:rsidRPr="00B32622" w:rsidRDefault="00EF4C3A" w:rsidP="00EF4C3A">
      <w:pPr>
        <w:spacing w:after="0" w:line="240" w:lineRule="auto"/>
        <w:ind w:firstLine="709"/>
        <w:jc w:val="both"/>
        <w:rPr>
          <w:rFonts w:ascii="Times New Roman" w:hAnsi="Times New Roman"/>
          <w:sz w:val="28"/>
          <w:szCs w:val="28"/>
        </w:rPr>
      </w:pPr>
      <w:r w:rsidRPr="00B32622">
        <w:rPr>
          <w:rFonts w:ascii="Times New Roman" w:hAnsi="Times New Roman"/>
          <w:sz w:val="28"/>
          <w:szCs w:val="28"/>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rsidR="00163DBA" w:rsidRPr="00B32622" w:rsidRDefault="006D2319" w:rsidP="00163DBA">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163DBA" w:rsidRPr="00B32622">
        <w:rPr>
          <w:rFonts w:ascii="Times New Roman" w:eastAsia="Times New Roman" w:hAnsi="Times New Roman"/>
          <w:sz w:val="28"/>
          <w:szCs w:val="28"/>
          <w:lang w:bidi="en-US"/>
        </w:rPr>
        <w:fldChar w:fldCharType="begin"/>
      </w:r>
      <w:r w:rsidR="00163DBA" w:rsidRPr="00B32622">
        <w:rPr>
          <w:rFonts w:ascii="Times New Roman" w:eastAsia="Times New Roman" w:hAnsi="Times New Roman"/>
          <w:sz w:val="28"/>
          <w:szCs w:val="28"/>
          <w:lang w:bidi="en-US"/>
        </w:rPr>
        <w:instrText xml:space="preserve"> SEQ Таблица \* ARABIC </w:instrText>
      </w:r>
      <w:r w:rsidR="00163DBA"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20</w:t>
      </w:r>
      <w:r w:rsidR="00163DBA" w:rsidRPr="00B32622">
        <w:rPr>
          <w:rFonts w:ascii="Times New Roman" w:eastAsia="Times New Roman" w:hAnsi="Times New Roman"/>
          <w:sz w:val="28"/>
          <w:szCs w:val="28"/>
          <w:lang w:bidi="en-US"/>
        </w:rPr>
        <w:fldChar w:fldCharType="end"/>
      </w:r>
    </w:p>
    <w:p w:rsidR="00163DBA" w:rsidRPr="00B32622" w:rsidRDefault="00163DBA" w:rsidP="00163DBA">
      <w:pPr>
        <w:spacing w:after="120" w:line="240" w:lineRule="auto"/>
        <w:jc w:val="center"/>
        <w:rPr>
          <w:rFonts w:ascii="Times New Roman" w:hAnsi="Times New Roman"/>
          <w:sz w:val="28"/>
          <w:szCs w:val="28"/>
        </w:rPr>
      </w:pPr>
      <w:r w:rsidRPr="00B32622">
        <w:rPr>
          <w:rFonts w:ascii="Times New Roman" w:hAnsi="Times New Roman"/>
          <w:sz w:val="28"/>
          <w:szCs w:val="28"/>
        </w:rPr>
        <w:t>Водоохранные зоны и прибрежные полосы Вараксинского сельсовета</w:t>
      </w:r>
    </w:p>
    <w:tbl>
      <w:tblPr>
        <w:tblStyle w:val="TableNormal24"/>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4254"/>
        <w:gridCol w:w="1793"/>
      </w:tblGrid>
      <w:tr w:rsidR="00163DBA" w:rsidRPr="00B32622" w:rsidTr="006C62D2">
        <w:trPr>
          <w:trHeight w:val="283"/>
          <w:jc w:val="center"/>
        </w:trPr>
        <w:tc>
          <w:tcPr>
            <w:tcW w:w="703" w:type="dxa"/>
            <w:tcBorders>
              <w:bottom w:val="single" w:sz="8" w:space="0" w:color="000000"/>
            </w:tcBorders>
            <w:vAlign w:val="center"/>
          </w:tcPr>
          <w:p w:rsidR="00163DBA" w:rsidRPr="00B32622" w:rsidRDefault="00163DBA" w:rsidP="008F6AA6">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 п/п</w:t>
            </w:r>
          </w:p>
        </w:tc>
        <w:tc>
          <w:tcPr>
            <w:tcW w:w="4254" w:type="dxa"/>
            <w:tcBorders>
              <w:bottom w:val="single" w:sz="8" w:space="0" w:color="000000"/>
            </w:tcBorders>
            <w:vAlign w:val="center"/>
          </w:tcPr>
          <w:p w:rsidR="00163DBA" w:rsidRPr="00B32622" w:rsidRDefault="00163DBA" w:rsidP="008F6AA6">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Назначение объекта</w:t>
            </w:r>
          </w:p>
        </w:tc>
        <w:tc>
          <w:tcPr>
            <w:tcW w:w="1793" w:type="dxa"/>
            <w:tcBorders>
              <w:bottom w:val="single" w:sz="8" w:space="0" w:color="000000"/>
              <w:right w:val="single" w:sz="8" w:space="0" w:color="000000"/>
            </w:tcBorders>
            <w:vAlign w:val="center"/>
          </w:tcPr>
          <w:p w:rsidR="00163DBA" w:rsidRPr="00B32622" w:rsidRDefault="00163DBA" w:rsidP="008F6AA6">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Размер ограничений, м</w:t>
            </w:r>
          </w:p>
        </w:tc>
      </w:tr>
      <w:tr w:rsidR="00163DBA" w:rsidRPr="00B32622" w:rsidTr="006C62D2">
        <w:trPr>
          <w:trHeight w:val="283"/>
          <w:jc w:val="center"/>
        </w:trPr>
        <w:tc>
          <w:tcPr>
            <w:tcW w:w="6750" w:type="dxa"/>
            <w:gridSpan w:val="3"/>
            <w:tcBorders>
              <w:top w:val="single" w:sz="8" w:space="0" w:color="000000"/>
              <w:bottom w:val="single" w:sz="8" w:space="0" w:color="000000"/>
              <w:right w:val="single" w:sz="8" w:space="0" w:color="000000"/>
            </w:tcBorders>
            <w:vAlign w:val="center"/>
          </w:tcPr>
          <w:p w:rsidR="00163DBA" w:rsidRPr="00B32622" w:rsidRDefault="00163DBA" w:rsidP="008F6AA6">
            <w:pPr>
              <w:spacing w:after="0" w:line="240" w:lineRule="auto"/>
              <w:ind w:left="140" w:right="135"/>
              <w:jc w:val="center"/>
              <w:rPr>
                <w:rFonts w:ascii="Times New Roman" w:eastAsia="Times New Roman" w:hAnsi="Times New Roman"/>
                <w:sz w:val="24"/>
                <w:lang w:val="ru-RU"/>
              </w:rPr>
            </w:pPr>
            <w:r w:rsidRPr="00B32622">
              <w:rPr>
                <w:rFonts w:ascii="Times New Roman" w:eastAsia="Times New Roman" w:hAnsi="Times New Roman"/>
                <w:sz w:val="24"/>
                <w:lang w:val="ru-RU"/>
              </w:rPr>
              <w:t>Водоохранные зоны</w:t>
            </w:r>
          </w:p>
        </w:tc>
      </w:tr>
      <w:tr w:rsidR="00163DBA" w:rsidRPr="00B32622" w:rsidTr="006C62D2">
        <w:trPr>
          <w:trHeight w:val="283"/>
          <w:jc w:val="center"/>
        </w:trPr>
        <w:tc>
          <w:tcPr>
            <w:tcW w:w="703" w:type="dxa"/>
            <w:tcBorders>
              <w:top w:val="single" w:sz="8" w:space="0" w:color="000000"/>
              <w:bottom w:val="single" w:sz="8" w:space="0" w:color="000000"/>
            </w:tcBorders>
            <w:vAlign w:val="center"/>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1</w:t>
            </w:r>
          </w:p>
        </w:tc>
        <w:tc>
          <w:tcPr>
            <w:tcW w:w="4254" w:type="dxa"/>
          </w:tcPr>
          <w:p w:rsidR="0042651A" w:rsidRPr="00B32622" w:rsidRDefault="00163DBA" w:rsidP="00C7001E">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Река Тара</w:t>
            </w:r>
          </w:p>
        </w:tc>
        <w:tc>
          <w:tcPr>
            <w:tcW w:w="1793" w:type="dxa"/>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200</w:t>
            </w:r>
          </w:p>
        </w:tc>
      </w:tr>
      <w:tr w:rsidR="00163DBA" w:rsidRPr="00B32622" w:rsidTr="006C62D2">
        <w:trPr>
          <w:trHeight w:val="283"/>
          <w:jc w:val="center"/>
        </w:trPr>
        <w:tc>
          <w:tcPr>
            <w:tcW w:w="703" w:type="dxa"/>
            <w:tcBorders>
              <w:top w:val="single" w:sz="8" w:space="0" w:color="000000"/>
              <w:bottom w:val="single" w:sz="8" w:space="0" w:color="000000"/>
            </w:tcBorders>
            <w:vAlign w:val="center"/>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2</w:t>
            </w:r>
          </w:p>
        </w:tc>
        <w:tc>
          <w:tcPr>
            <w:tcW w:w="4254" w:type="dxa"/>
          </w:tcPr>
          <w:p w:rsidR="00163DBA" w:rsidRPr="00B32622" w:rsidRDefault="00163DBA" w:rsidP="00163DBA">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Река Сунтурла</w:t>
            </w:r>
          </w:p>
        </w:tc>
        <w:tc>
          <w:tcPr>
            <w:tcW w:w="1793" w:type="dxa"/>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163DBA" w:rsidRPr="00B32622" w:rsidTr="006C62D2">
        <w:trPr>
          <w:trHeight w:val="283"/>
          <w:jc w:val="center"/>
        </w:trPr>
        <w:tc>
          <w:tcPr>
            <w:tcW w:w="703" w:type="dxa"/>
            <w:tcBorders>
              <w:top w:val="single" w:sz="8" w:space="0" w:color="000000"/>
              <w:bottom w:val="single" w:sz="8" w:space="0" w:color="000000"/>
            </w:tcBorders>
            <w:vAlign w:val="center"/>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3</w:t>
            </w:r>
          </w:p>
        </w:tc>
        <w:tc>
          <w:tcPr>
            <w:tcW w:w="4254" w:type="dxa"/>
          </w:tcPr>
          <w:p w:rsidR="00163DBA" w:rsidRPr="00B32622" w:rsidRDefault="00163DBA" w:rsidP="00163DBA">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Река Мазаратка</w:t>
            </w:r>
          </w:p>
        </w:tc>
        <w:tc>
          <w:tcPr>
            <w:tcW w:w="1793" w:type="dxa"/>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163DBA" w:rsidRPr="00B32622" w:rsidTr="006C62D2">
        <w:trPr>
          <w:trHeight w:val="283"/>
          <w:jc w:val="center"/>
        </w:trPr>
        <w:tc>
          <w:tcPr>
            <w:tcW w:w="703" w:type="dxa"/>
            <w:tcBorders>
              <w:top w:val="single" w:sz="8" w:space="0" w:color="000000"/>
              <w:bottom w:val="single" w:sz="8" w:space="0" w:color="000000"/>
            </w:tcBorders>
            <w:vAlign w:val="center"/>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4</w:t>
            </w:r>
          </w:p>
        </w:tc>
        <w:tc>
          <w:tcPr>
            <w:tcW w:w="4254" w:type="dxa"/>
          </w:tcPr>
          <w:p w:rsidR="00163DBA" w:rsidRPr="00B32622" w:rsidRDefault="00163DBA" w:rsidP="00163DBA">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Ручей</w:t>
            </w:r>
          </w:p>
        </w:tc>
        <w:tc>
          <w:tcPr>
            <w:tcW w:w="1793" w:type="dxa"/>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DC4245" w:rsidRPr="00B32622" w:rsidTr="006C62D2">
        <w:trPr>
          <w:trHeight w:val="283"/>
          <w:jc w:val="center"/>
        </w:trPr>
        <w:tc>
          <w:tcPr>
            <w:tcW w:w="703" w:type="dxa"/>
            <w:tcBorders>
              <w:top w:val="single" w:sz="8" w:space="0" w:color="000000"/>
              <w:bottom w:val="single" w:sz="8" w:space="0" w:color="000000"/>
            </w:tcBorders>
            <w:vAlign w:val="center"/>
          </w:tcPr>
          <w:p w:rsidR="00DC4245" w:rsidRPr="00B32622" w:rsidRDefault="00DC4245" w:rsidP="00CF28A7">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w:t>
            </w:r>
          </w:p>
        </w:tc>
        <w:tc>
          <w:tcPr>
            <w:tcW w:w="4254" w:type="dxa"/>
          </w:tcPr>
          <w:p w:rsidR="00DC4245" w:rsidRPr="00B32622" w:rsidRDefault="00DC4245" w:rsidP="00CF28A7">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озеро Байдово</w:t>
            </w:r>
          </w:p>
        </w:tc>
        <w:tc>
          <w:tcPr>
            <w:tcW w:w="1793" w:type="dxa"/>
          </w:tcPr>
          <w:p w:rsidR="00DC4245" w:rsidRPr="00B32622" w:rsidRDefault="00DC4245" w:rsidP="00CF28A7">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163DBA" w:rsidRPr="00B32622" w:rsidTr="006C62D2">
        <w:trPr>
          <w:trHeight w:val="283"/>
          <w:jc w:val="center"/>
        </w:trPr>
        <w:tc>
          <w:tcPr>
            <w:tcW w:w="6750" w:type="dxa"/>
            <w:gridSpan w:val="3"/>
            <w:tcBorders>
              <w:top w:val="single" w:sz="8" w:space="0" w:color="000000"/>
              <w:bottom w:val="single" w:sz="8" w:space="0" w:color="000000"/>
              <w:right w:val="single" w:sz="8" w:space="0" w:color="000000"/>
            </w:tcBorders>
            <w:vAlign w:val="center"/>
          </w:tcPr>
          <w:p w:rsidR="00163DBA" w:rsidRPr="00B32622" w:rsidRDefault="00163DBA" w:rsidP="008F6AA6">
            <w:pPr>
              <w:spacing w:after="0" w:line="240" w:lineRule="auto"/>
              <w:ind w:left="140" w:right="135"/>
              <w:jc w:val="center"/>
              <w:rPr>
                <w:rFonts w:ascii="Times New Roman" w:eastAsia="Times New Roman" w:hAnsi="Times New Roman"/>
                <w:sz w:val="24"/>
                <w:lang w:val="ru-RU"/>
              </w:rPr>
            </w:pPr>
            <w:r w:rsidRPr="00B32622">
              <w:rPr>
                <w:rFonts w:ascii="Times New Roman" w:eastAsia="Times New Roman" w:hAnsi="Times New Roman"/>
                <w:sz w:val="24"/>
                <w:lang w:val="ru-RU"/>
              </w:rPr>
              <w:t>Прибрежные полосы</w:t>
            </w:r>
          </w:p>
        </w:tc>
      </w:tr>
      <w:tr w:rsidR="00163DBA" w:rsidRPr="00B32622" w:rsidTr="006C62D2">
        <w:trPr>
          <w:trHeight w:val="283"/>
          <w:jc w:val="center"/>
        </w:trPr>
        <w:tc>
          <w:tcPr>
            <w:tcW w:w="703" w:type="dxa"/>
            <w:tcBorders>
              <w:top w:val="single" w:sz="8" w:space="0" w:color="000000"/>
              <w:bottom w:val="single" w:sz="8" w:space="0" w:color="000000"/>
            </w:tcBorders>
            <w:vAlign w:val="center"/>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1</w:t>
            </w:r>
          </w:p>
        </w:tc>
        <w:tc>
          <w:tcPr>
            <w:tcW w:w="4254" w:type="dxa"/>
            <w:tcBorders>
              <w:top w:val="single" w:sz="8" w:space="0" w:color="000000"/>
              <w:bottom w:val="single" w:sz="8" w:space="0" w:color="000000"/>
            </w:tcBorders>
          </w:tcPr>
          <w:p w:rsidR="00163DBA" w:rsidRPr="00B32622" w:rsidRDefault="00163DBA" w:rsidP="00163DBA">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Река Тара</w:t>
            </w:r>
          </w:p>
        </w:tc>
        <w:tc>
          <w:tcPr>
            <w:tcW w:w="1793" w:type="dxa"/>
            <w:tcBorders>
              <w:top w:val="single" w:sz="8" w:space="0" w:color="000000"/>
              <w:bottom w:val="single" w:sz="8" w:space="0" w:color="000000"/>
              <w:right w:val="single" w:sz="8" w:space="0" w:color="000000"/>
            </w:tcBorders>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163DBA" w:rsidRPr="00B32622" w:rsidTr="006C62D2">
        <w:trPr>
          <w:trHeight w:val="283"/>
          <w:jc w:val="center"/>
        </w:trPr>
        <w:tc>
          <w:tcPr>
            <w:tcW w:w="703" w:type="dxa"/>
            <w:tcBorders>
              <w:top w:val="single" w:sz="8" w:space="0" w:color="000000"/>
              <w:bottom w:val="single" w:sz="8" w:space="0" w:color="000000"/>
            </w:tcBorders>
            <w:vAlign w:val="center"/>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2</w:t>
            </w:r>
          </w:p>
        </w:tc>
        <w:tc>
          <w:tcPr>
            <w:tcW w:w="4254" w:type="dxa"/>
            <w:tcBorders>
              <w:top w:val="single" w:sz="8" w:space="0" w:color="000000"/>
              <w:bottom w:val="single" w:sz="8" w:space="0" w:color="000000"/>
            </w:tcBorders>
          </w:tcPr>
          <w:p w:rsidR="00163DBA" w:rsidRPr="00B32622" w:rsidRDefault="00163DBA" w:rsidP="00163DBA">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Река Сунтурла</w:t>
            </w:r>
          </w:p>
        </w:tc>
        <w:tc>
          <w:tcPr>
            <w:tcW w:w="1793" w:type="dxa"/>
            <w:tcBorders>
              <w:top w:val="single" w:sz="8" w:space="0" w:color="000000"/>
              <w:bottom w:val="single" w:sz="8" w:space="0" w:color="000000"/>
              <w:right w:val="single" w:sz="8" w:space="0" w:color="000000"/>
            </w:tcBorders>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163DBA" w:rsidRPr="00B32622" w:rsidTr="006C62D2">
        <w:trPr>
          <w:trHeight w:val="283"/>
          <w:jc w:val="center"/>
        </w:trPr>
        <w:tc>
          <w:tcPr>
            <w:tcW w:w="703" w:type="dxa"/>
            <w:tcBorders>
              <w:top w:val="single" w:sz="8" w:space="0" w:color="000000"/>
              <w:bottom w:val="single" w:sz="8" w:space="0" w:color="000000"/>
            </w:tcBorders>
            <w:vAlign w:val="center"/>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3</w:t>
            </w:r>
          </w:p>
        </w:tc>
        <w:tc>
          <w:tcPr>
            <w:tcW w:w="4254" w:type="dxa"/>
            <w:tcBorders>
              <w:top w:val="single" w:sz="8" w:space="0" w:color="000000"/>
              <w:bottom w:val="single" w:sz="8" w:space="0" w:color="000000"/>
            </w:tcBorders>
          </w:tcPr>
          <w:p w:rsidR="00163DBA" w:rsidRPr="00B32622" w:rsidRDefault="00163DBA" w:rsidP="00163DBA">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Река Мазаратка</w:t>
            </w:r>
          </w:p>
        </w:tc>
        <w:tc>
          <w:tcPr>
            <w:tcW w:w="1793" w:type="dxa"/>
            <w:tcBorders>
              <w:top w:val="single" w:sz="8" w:space="0" w:color="000000"/>
              <w:bottom w:val="single" w:sz="8" w:space="0" w:color="000000"/>
              <w:right w:val="single" w:sz="8" w:space="0" w:color="000000"/>
            </w:tcBorders>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163DBA" w:rsidRPr="00B32622" w:rsidTr="006C62D2">
        <w:trPr>
          <w:trHeight w:val="283"/>
          <w:jc w:val="center"/>
        </w:trPr>
        <w:tc>
          <w:tcPr>
            <w:tcW w:w="703" w:type="dxa"/>
            <w:tcBorders>
              <w:top w:val="single" w:sz="8" w:space="0" w:color="000000"/>
              <w:bottom w:val="single" w:sz="4" w:space="0" w:color="auto"/>
            </w:tcBorders>
            <w:vAlign w:val="center"/>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4</w:t>
            </w:r>
          </w:p>
        </w:tc>
        <w:tc>
          <w:tcPr>
            <w:tcW w:w="4254" w:type="dxa"/>
            <w:tcBorders>
              <w:top w:val="single" w:sz="8" w:space="0" w:color="000000"/>
              <w:bottom w:val="single" w:sz="4" w:space="0" w:color="auto"/>
            </w:tcBorders>
          </w:tcPr>
          <w:p w:rsidR="00163DBA" w:rsidRPr="00B32622" w:rsidRDefault="00163DBA" w:rsidP="00163DBA">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Ручей</w:t>
            </w:r>
          </w:p>
        </w:tc>
        <w:tc>
          <w:tcPr>
            <w:tcW w:w="1793" w:type="dxa"/>
            <w:tcBorders>
              <w:top w:val="single" w:sz="8" w:space="0" w:color="000000"/>
              <w:bottom w:val="single" w:sz="4" w:space="0" w:color="auto"/>
              <w:right w:val="single" w:sz="8" w:space="0" w:color="000000"/>
            </w:tcBorders>
          </w:tcPr>
          <w:p w:rsidR="00163DBA" w:rsidRPr="00B32622" w:rsidRDefault="00163DBA" w:rsidP="00163DBA">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r w:rsidR="00DC4245" w:rsidRPr="00B32622" w:rsidTr="006C62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703" w:type="dxa"/>
            <w:tcBorders>
              <w:top w:val="single" w:sz="4" w:space="0" w:color="auto"/>
              <w:left w:val="single" w:sz="4" w:space="0" w:color="auto"/>
              <w:bottom w:val="single" w:sz="4" w:space="0" w:color="auto"/>
              <w:right w:val="single" w:sz="4" w:space="0" w:color="auto"/>
            </w:tcBorders>
          </w:tcPr>
          <w:p w:rsidR="00DC4245" w:rsidRPr="00B32622" w:rsidRDefault="00DC4245" w:rsidP="006C62D2">
            <w:pPr>
              <w:tabs>
                <w:tab w:val="center" w:pos="346"/>
              </w:tabs>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w:t>
            </w:r>
          </w:p>
        </w:tc>
        <w:tc>
          <w:tcPr>
            <w:tcW w:w="4254" w:type="dxa"/>
            <w:tcBorders>
              <w:top w:val="single" w:sz="4" w:space="0" w:color="auto"/>
              <w:left w:val="single" w:sz="4" w:space="0" w:color="auto"/>
              <w:bottom w:val="single" w:sz="4" w:space="0" w:color="auto"/>
              <w:right w:val="single" w:sz="4" w:space="0" w:color="auto"/>
            </w:tcBorders>
          </w:tcPr>
          <w:p w:rsidR="00DC4245" w:rsidRPr="00B32622" w:rsidRDefault="006C62D2" w:rsidP="006C62D2">
            <w:pPr>
              <w:spacing w:after="0" w:line="240" w:lineRule="auto"/>
              <w:ind w:left="57" w:right="57"/>
              <w:rPr>
                <w:rFonts w:ascii="Times New Roman" w:eastAsia="Times New Roman" w:hAnsi="Times New Roman"/>
                <w:sz w:val="24"/>
                <w:lang w:val="ru-RU"/>
              </w:rPr>
            </w:pPr>
            <w:r w:rsidRPr="00B32622">
              <w:rPr>
                <w:rFonts w:ascii="Times New Roman" w:eastAsia="Times New Roman" w:hAnsi="Times New Roman"/>
                <w:sz w:val="24"/>
                <w:lang w:val="ru-RU"/>
              </w:rPr>
              <w:t>О</w:t>
            </w:r>
            <w:r w:rsidR="00DC4245" w:rsidRPr="00B32622">
              <w:rPr>
                <w:rFonts w:ascii="Times New Roman" w:eastAsia="Times New Roman" w:hAnsi="Times New Roman"/>
                <w:sz w:val="24"/>
                <w:lang w:val="ru-RU"/>
              </w:rPr>
              <w:t>зеро Байдово</w:t>
            </w:r>
          </w:p>
        </w:tc>
        <w:tc>
          <w:tcPr>
            <w:tcW w:w="1793" w:type="dxa"/>
            <w:tcBorders>
              <w:top w:val="single" w:sz="4" w:space="0" w:color="auto"/>
              <w:left w:val="single" w:sz="4" w:space="0" w:color="auto"/>
              <w:bottom w:val="single" w:sz="4" w:space="0" w:color="auto"/>
              <w:right w:val="single" w:sz="4" w:space="0" w:color="auto"/>
            </w:tcBorders>
          </w:tcPr>
          <w:p w:rsidR="00DC4245" w:rsidRPr="00B32622" w:rsidRDefault="00DC4245" w:rsidP="006C62D2">
            <w:pPr>
              <w:spacing w:after="0" w:line="240" w:lineRule="auto"/>
              <w:ind w:left="57" w:right="57"/>
              <w:jc w:val="center"/>
              <w:rPr>
                <w:rFonts w:ascii="Times New Roman" w:eastAsia="Times New Roman" w:hAnsi="Times New Roman"/>
                <w:sz w:val="24"/>
                <w:lang w:val="ru-RU"/>
              </w:rPr>
            </w:pPr>
            <w:r w:rsidRPr="00B32622">
              <w:rPr>
                <w:rFonts w:ascii="Times New Roman" w:eastAsia="Times New Roman" w:hAnsi="Times New Roman"/>
                <w:sz w:val="24"/>
                <w:lang w:val="ru-RU"/>
              </w:rPr>
              <w:t>50</w:t>
            </w:r>
          </w:p>
        </w:tc>
      </w:tr>
    </w:tbl>
    <w:p w:rsidR="00AF5852" w:rsidRPr="00B32622" w:rsidRDefault="00AF5852" w:rsidP="00671C9B">
      <w:pPr>
        <w:spacing w:after="0" w:line="240" w:lineRule="auto"/>
        <w:rPr>
          <w:rFonts w:ascii="Times New Roman" w:hAnsi="Times New Roman"/>
          <w:sz w:val="16"/>
          <w:szCs w:val="16"/>
          <w:lang w:eastAsia="ru-RU"/>
        </w:rPr>
      </w:pPr>
    </w:p>
    <w:p w:rsidR="00671C9B" w:rsidRPr="00B32622" w:rsidRDefault="00AF5852" w:rsidP="005C6D03">
      <w:pPr>
        <w:pStyle w:val="2"/>
        <w:pageBreakBefore/>
        <w:numPr>
          <w:ilvl w:val="1"/>
          <w:numId w:val="25"/>
        </w:numPr>
        <w:tabs>
          <w:tab w:val="left" w:pos="993"/>
        </w:tabs>
        <w:spacing w:before="240"/>
        <w:ind w:left="1077"/>
        <w:jc w:val="both"/>
        <w:rPr>
          <w:b/>
        </w:rPr>
      </w:pPr>
      <w:bookmarkStart w:id="253" w:name="_Toc487139514"/>
      <w:r w:rsidRPr="00B32622">
        <w:rPr>
          <w:b/>
        </w:rPr>
        <w:lastRenderedPageBreak/>
        <w:t>Зоны санитарной охраны источников водоснабжения</w:t>
      </w:r>
      <w:bookmarkEnd w:id="253"/>
    </w:p>
    <w:p w:rsidR="00AF5852" w:rsidRPr="00B32622" w:rsidRDefault="00AF5852" w:rsidP="00671C9B">
      <w:pPr>
        <w:spacing w:after="0" w:line="240" w:lineRule="auto"/>
        <w:rPr>
          <w:rFonts w:ascii="Times New Roman" w:hAnsi="Times New Roman"/>
          <w:sz w:val="16"/>
          <w:szCs w:val="16"/>
          <w:lang w:eastAsia="ru-RU"/>
        </w:rPr>
      </w:pP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ЗСО организуются в составе </w:t>
      </w:r>
      <w:r w:rsidR="009B7626" w:rsidRPr="00B32622">
        <w:rPr>
          <w:rFonts w:ascii="Times New Roman" w:hAnsi="Times New Roman"/>
          <w:sz w:val="28"/>
          <w:szCs w:val="28"/>
        </w:rPr>
        <w:t>трёх</w:t>
      </w:r>
      <w:r w:rsidRPr="00B32622">
        <w:rPr>
          <w:rFonts w:ascii="Times New Roman" w:hAnsi="Times New Roman"/>
          <w:sz w:val="28"/>
          <w:szCs w:val="28"/>
        </w:rPr>
        <w:t xml:space="preserve">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0C32CB" w:rsidRPr="00B32622" w:rsidRDefault="000C32CB" w:rsidP="000C32CB">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На территории Вараксинского сельсовета расположено 5 действующих скважин. Гигиенические требования к охране подземных вод от загрязнения установлены санитарными правилами («СП 2.1.5.1059-01»), разработанными на основании ФЗ от 30.03.99 № 52-ФЗ «О санитарно-эпидемиологическом благополучии населения».</w:t>
      </w:r>
    </w:p>
    <w:p w:rsidR="000C32CB" w:rsidRPr="00B32622" w:rsidRDefault="000C32CB" w:rsidP="00C26153">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сельсовете отсутствует проект зон санитарной охраны источников питьевого водоснабжения. </w:t>
      </w:r>
    </w:p>
    <w:p w:rsidR="000C32CB" w:rsidRPr="00B32622" w:rsidRDefault="000C32CB" w:rsidP="000C32C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Согласно СанПиН 2.1.4.1110-02 «Зоны санитарной охраны источников водоснабжения и водопроводов питьевого назначения» от 26 февраля </w:t>
      </w:r>
      <w:smartTag w:uri="urn:schemas-microsoft-com:office:smarttags" w:element="metricconverter">
        <w:smartTagPr>
          <w:attr w:name="ProductID" w:val="2002 г"/>
        </w:smartTagPr>
        <w:r w:rsidRPr="00B32622">
          <w:rPr>
            <w:rFonts w:ascii="Times New Roman" w:hAnsi="Times New Roman"/>
            <w:sz w:val="28"/>
            <w:szCs w:val="28"/>
          </w:rPr>
          <w:t>2002 г</w:t>
        </w:r>
      </w:smartTag>
      <w:r w:rsidRPr="00B32622">
        <w:rPr>
          <w:rFonts w:ascii="Times New Roman" w:hAnsi="Times New Roman"/>
          <w:sz w:val="28"/>
          <w:szCs w:val="28"/>
        </w:rPr>
        <w:t xml:space="preserve">., введённым в действие 1 июня </w:t>
      </w:r>
      <w:smartTag w:uri="urn:schemas-microsoft-com:office:smarttags" w:element="metricconverter">
        <w:smartTagPr>
          <w:attr w:name="ProductID" w:val="2002 г"/>
        </w:smartTagPr>
        <w:r w:rsidRPr="00B32622">
          <w:rPr>
            <w:rFonts w:ascii="Times New Roman" w:hAnsi="Times New Roman"/>
            <w:sz w:val="28"/>
            <w:szCs w:val="28"/>
          </w:rPr>
          <w:t>2002 г</w:t>
        </w:r>
      </w:smartTag>
      <w:r w:rsidRPr="00B32622">
        <w:rPr>
          <w:rFonts w:ascii="Times New Roman" w:hAnsi="Times New Roman"/>
          <w:sz w:val="28"/>
          <w:szCs w:val="28"/>
        </w:rPr>
        <w:t>.,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rsidR="000C32CB" w:rsidRPr="00B32622" w:rsidRDefault="000C32CB" w:rsidP="000C32CB">
      <w:pPr>
        <w:numPr>
          <w:ilvl w:val="0"/>
          <w:numId w:val="14"/>
        </w:numPr>
        <w:spacing w:after="0" w:line="240" w:lineRule="auto"/>
        <w:jc w:val="both"/>
        <w:rPr>
          <w:rFonts w:ascii="Times New Roman" w:hAnsi="Times New Roman"/>
          <w:sz w:val="28"/>
          <w:szCs w:val="28"/>
        </w:rPr>
      </w:pPr>
      <w:r w:rsidRPr="00B32622">
        <w:rPr>
          <w:rFonts w:ascii="Times New Roman" w:hAnsi="Times New Roman"/>
          <w:sz w:val="28"/>
          <w:szCs w:val="28"/>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B32622">
          <w:rPr>
            <w:rFonts w:ascii="Times New Roman" w:hAnsi="Times New Roman"/>
            <w:sz w:val="28"/>
            <w:szCs w:val="28"/>
          </w:rPr>
          <w:t>30 м</w:t>
        </w:r>
      </w:smartTag>
      <w:r w:rsidRPr="00B32622">
        <w:rPr>
          <w:rFonts w:ascii="Times New Roman" w:hAnsi="Times New Roman"/>
          <w:sz w:val="28"/>
          <w:szCs w:val="28"/>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rsidR="000C32CB" w:rsidRPr="00B32622" w:rsidRDefault="000C32CB" w:rsidP="000C32CB">
      <w:pPr>
        <w:numPr>
          <w:ilvl w:val="0"/>
          <w:numId w:val="14"/>
        </w:numPr>
        <w:spacing w:after="0" w:line="240" w:lineRule="auto"/>
        <w:jc w:val="both"/>
        <w:rPr>
          <w:rFonts w:ascii="Times New Roman" w:hAnsi="Times New Roman"/>
          <w:sz w:val="28"/>
          <w:szCs w:val="28"/>
        </w:rPr>
      </w:pPr>
      <w:r w:rsidRPr="00B32622">
        <w:rPr>
          <w:rFonts w:ascii="Times New Roman" w:hAnsi="Times New Roman"/>
          <w:sz w:val="28"/>
          <w:szCs w:val="28"/>
        </w:rPr>
        <w:t>Второй пояс – радиус определяется расчётом, защищает от микробиологических загрязнений.</w:t>
      </w:r>
    </w:p>
    <w:p w:rsidR="000C32CB" w:rsidRPr="00B32622" w:rsidRDefault="000C32CB" w:rsidP="000C32CB">
      <w:pPr>
        <w:numPr>
          <w:ilvl w:val="0"/>
          <w:numId w:val="14"/>
        </w:numPr>
        <w:spacing w:after="0" w:line="240" w:lineRule="auto"/>
        <w:jc w:val="both"/>
        <w:rPr>
          <w:rFonts w:ascii="Times New Roman" w:hAnsi="Times New Roman"/>
          <w:sz w:val="28"/>
          <w:szCs w:val="28"/>
        </w:rPr>
      </w:pPr>
      <w:r w:rsidRPr="00B32622">
        <w:rPr>
          <w:rFonts w:ascii="Times New Roman" w:hAnsi="Times New Roman"/>
          <w:sz w:val="28"/>
          <w:szCs w:val="28"/>
        </w:rPr>
        <w:t>Третий пояс - радиус определяется расчётом, защищает от химических загрязнений.</w:t>
      </w:r>
    </w:p>
    <w:p w:rsidR="000C32CB" w:rsidRPr="00B32622" w:rsidRDefault="000C32CB" w:rsidP="000C32CB">
      <w:pPr>
        <w:spacing w:after="0" w:line="240" w:lineRule="auto"/>
        <w:ind w:firstLine="709"/>
        <w:jc w:val="both"/>
        <w:rPr>
          <w:rFonts w:ascii="Times New Roman" w:hAnsi="Times New Roman"/>
          <w:sz w:val="28"/>
          <w:szCs w:val="28"/>
        </w:rPr>
      </w:pPr>
      <w:r w:rsidRPr="00B32622">
        <w:rPr>
          <w:rFonts w:ascii="Times New Roman" w:hAnsi="Times New Roman"/>
          <w:sz w:val="28"/>
          <w:szCs w:val="28"/>
        </w:rPr>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lastRenderedPageBreak/>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rsidR="00C91235" w:rsidRPr="00B32622" w:rsidRDefault="00C91235" w:rsidP="00C91235">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посадка высокоствольных деревьев;</w:t>
      </w:r>
    </w:p>
    <w:p w:rsidR="00C91235" w:rsidRPr="00B32622" w:rsidRDefault="00C91235" w:rsidP="00C91235">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C91235" w:rsidRPr="00B32622" w:rsidRDefault="00C91235" w:rsidP="00C91235">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прокладка трубопроводов различного назначения;</w:t>
      </w:r>
    </w:p>
    <w:p w:rsidR="00C91235" w:rsidRPr="00B32622" w:rsidRDefault="00C91235" w:rsidP="00C91235">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размещение жилых и хозяйственно-бытовых зданий;</w:t>
      </w:r>
    </w:p>
    <w:p w:rsidR="00C91235" w:rsidRPr="00B32622" w:rsidRDefault="00C91235" w:rsidP="00C91235">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проживание людей;</w:t>
      </w:r>
    </w:p>
    <w:p w:rsidR="00C91235" w:rsidRPr="00B32622" w:rsidRDefault="00C91235" w:rsidP="00C91235">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применение удобрений и ядохимикатов.</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Во втором поясе ЗСО не допускается:</w:t>
      </w:r>
    </w:p>
    <w:p w:rsidR="00C91235" w:rsidRPr="00B32622" w:rsidRDefault="00C91235" w:rsidP="00C91235">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C91235" w:rsidRPr="00B32622" w:rsidRDefault="00C91235" w:rsidP="00C91235">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применение удобрений и ядохимикатов; </w:t>
      </w:r>
    </w:p>
    <w:p w:rsidR="00C91235" w:rsidRPr="00B32622" w:rsidRDefault="00C91235" w:rsidP="00C91235">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рубка леса главного пользования.</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защищённых подземных вод и выполнении специальных мероприятий по защите водоносного горизонта от загрязнения.</w:t>
      </w:r>
    </w:p>
    <w:p w:rsidR="00C91235" w:rsidRPr="00B32622" w:rsidRDefault="00C91235" w:rsidP="00C91235">
      <w:pPr>
        <w:spacing w:after="0" w:line="240" w:lineRule="auto"/>
        <w:ind w:firstLine="709"/>
        <w:jc w:val="both"/>
        <w:rPr>
          <w:rFonts w:ascii="Times New Roman" w:hAnsi="Times New Roman"/>
          <w:i/>
          <w:sz w:val="28"/>
          <w:szCs w:val="28"/>
          <w:u w:val="single"/>
        </w:rPr>
      </w:pPr>
      <w:r w:rsidRPr="00B32622">
        <w:rPr>
          <w:rFonts w:ascii="Times New Roman" w:hAnsi="Times New Roman"/>
          <w:i/>
          <w:sz w:val="28"/>
          <w:szCs w:val="28"/>
          <w:u w:val="single"/>
        </w:rPr>
        <w:t>Водопроводные сооружения и водоводы</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Граница первого пояса ЗСО водопроводных сооружений принимается на расстоянии:</w:t>
      </w:r>
    </w:p>
    <w:p w:rsidR="00C91235" w:rsidRPr="00B32622" w:rsidRDefault="00C91235" w:rsidP="0042399D">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от стен запасных и регулирующих </w:t>
      </w:r>
      <w:r w:rsidR="0042399D" w:rsidRPr="00B32622">
        <w:rPr>
          <w:rFonts w:ascii="Times New Roman" w:hAnsi="Times New Roman"/>
          <w:sz w:val="28"/>
          <w:szCs w:val="28"/>
        </w:rPr>
        <w:t>ёмкостей</w:t>
      </w:r>
      <w:r w:rsidRPr="00B32622">
        <w:rPr>
          <w:rFonts w:ascii="Times New Roman" w:hAnsi="Times New Roman"/>
          <w:sz w:val="28"/>
          <w:szCs w:val="28"/>
        </w:rPr>
        <w:t>, фильтров и контактных осветлителей - не менее 30 м;</w:t>
      </w:r>
    </w:p>
    <w:p w:rsidR="00C91235" w:rsidRPr="00B32622" w:rsidRDefault="00C91235" w:rsidP="0042399D">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от водонапорных башен - не менее 10 м;</w:t>
      </w:r>
    </w:p>
    <w:p w:rsidR="00C91235" w:rsidRPr="00B32622" w:rsidRDefault="00C91235" w:rsidP="0042399D">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от остальных помещений (отстойники, реагентное хозяйство, склад хлора, насосные станции и др.) - не менее 15 м.</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lastRenderedPageBreak/>
        <w:t>Ширину санитарно-защитной полосы следует принимать по обе стороны от крайних линий водопровода:</w:t>
      </w:r>
    </w:p>
    <w:p w:rsidR="00C91235" w:rsidRPr="00B32622" w:rsidRDefault="00C91235" w:rsidP="0042399D">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при отсутствии грунтовых вод - не менее 10 м при диаметре водоводов до 1000 мм и не менее 20 м при диаметре водоводов более 1000 мм;</w:t>
      </w:r>
    </w:p>
    <w:p w:rsidR="00C91235" w:rsidRPr="00B32622" w:rsidRDefault="00C91235" w:rsidP="0042399D">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при наличии грунтовых вод - не менее 50 м вне зависимости от диаметра водоводов.</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пределах санитарно-защитной полосы водоводов должны отсутствовать источники загрязнения почвы и грунтовых вод.</w:t>
      </w:r>
    </w:p>
    <w:p w:rsidR="00C91235" w:rsidRPr="00B32622" w:rsidRDefault="00C91235" w:rsidP="00C91235">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671C9B" w:rsidRPr="00B32622" w:rsidRDefault="00AF5852" w:rsidP="005C6D03">
      <w:pPr>
        <w:pStyle w:val="2"/>
        <w:pageBreakBefore/>
        <w:numPr>
          <w:ilvl w:val="1"/>
          <w:numId w:val="25"/>
        </w:numPr>
        <w:tabs>
          <w:tab w:val="left" w:pos="993"/>
        </w:tabs>
        <w:spacing w:before="240"/>
        <w:ind w:left="1077"/>
        <w:jc w:val="both"/>
        <w:rPr>
          <w:b/>
        </w:rPr>
      </w:pPr>
      <w:bookmarkStart w:id="254" w:name="_Toc487139515"/>
      <w:r w:rsidRPr="00B32622">
        <w:rPr>
          <w:b/>
        </w:rPr>
        <w:lastRenderedPageBreak/>
        <w:t>Территории, подверженные воздействию чрезвычайных ситуаций природного и техногенного характера</w:t>
      </w:r>
      <w:bookmarkEnd w:id="254"/>
    </w:p>
    <w:p w:rsidR="00AF5852" w:rsidRPr="00B32622" w:rsidRDefault="00AF5852" w:rsidP="00671C9B">
      <w:pPr>
        <w:spacing w:after="0" w:line="240" w:lineRule="auto"/>
        <w:rPr>
          <w:rFonts w:ascii="Times New Roman" w:hAnsi="Times New Roman"/>
          <w:sz w:val="16"/>
          <w:szCs w:val="16"/>
          <w:lang w:eastAsia="ru-RU"/>
        </w:rPr>
      </w:pPr>
    </w:p>
    <w:p w:rsidR="007C2DA2" w:rsidRPr="00B32622" w:rsidRDefault="00B32722" w:rsidP="007C2DA2">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C56AD0" w:rsidRPr="00B32622" w:rsidRDefault="00C56AD0" w:rsidP="00C56AD0">
      <w:pPr>
        <w:spacing w:after="0" w:line="240" w:lineRule="auto"/>
        <w:ind w:firstLine="709"/>
        <w:jc w:val="both"/>
        <w:rPr>
          <w:rFonts w:ascii="Times New Roman" w:hAnsi="Times New Roman"/>
          <w:sz w:val="28"/>
          <w:szCs w:val="28"/>
        </w:rPr>
      </w:pPr>
      <w:r w:rsidRPr="00B32622">
        <w:rPr>
          <w:rFonts w:ascii="Times New Roman" w:hAnsi="Times New Roman"/>
          <w:sz w:val="28"/>
          <w:szCs w:val="28"/>
        </w:rPr>
        <w:t>Вараксинский сельсовет не является категорированным по гражданской обороне в соответствии с постановлением Правительства Российской Федерации от 03.10.1998 № 1149 «О порядке отнесения территорий к группам по гражданской обороне».</w:t>
      </w:r>
    </w:p>
    <w:p w:rsidR="00C56AD0" w:rsidRPr="00B32622" w:rsidRDefault="00C56AD0" w:rsidP="00C56AD0">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Согласно требованиям СП 165.1325800.2014 «Инженерно-технические мероприятия гражданской обороны», зона возможных разрушений для сельского поселения не определена.</w:t>
      </w:r>
    </w:p>
    <w:p w:rsidR="00E43F35" w:rsidRPr="00B32622" w:rsidRDefault="00E43F35" w:rsidP="00E43F35">
      <w:pPr>
        <w:spacing w:after="0" w:line="240" w:lineRule="auto"/>
        <w:ind w:firstLine="709"/>
        <w:jc w:val="both"/>
        <w:rPr>
          <w:rFonts w:ascii="Times New Roman" w:hAnsi="Times New Roman"/>
          <w:sz w:val="28"/>
          <w:szCs w:val="28"/>
        </w:rPr>
      </w:pPr>
      <w:r w:rsidRPr="00B32622">
        <w:rPr>
          <w:rFonts w:ascii="Times New Roman" w:hAnsi="Times New Roman"/>
          <w:sz w:val="28"/>
          <w:szCs w:val="28"/>
        </w:rPr>
        <w:t>Территория Новосибирской области в целом подвержена 79 источникам рисков различного характера, которые могут привести к возникновению ЧС:</w:t>
      </w:r>
    </w:p>
    <w:p w:rsidR="00E43F35" w:rsidRPr="00B32622" w:rsidRDefault="00E43F35" w:rsidP="00E43F3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39 ЧС – техногенного характера;</w:t>
      </w:r>
    </w:p>
    <w:p w:rsidR="00E43F35" w:rsidRPr="00B32622" w:rsidRDefault="00E43F35" w:rsidP="00E43F3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28 ЧС – природного характера;</w:t>
      </w:r>
    </w:p>
    <w:p w:rsidR="00E43F35" w:rsidRPr="00B32622" w:rsidRDefault="00E43F35" w:rsidP="00E43F3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11 ЧС – биолого-социального характера;</w:t>
      </w:r>
    </w:p>
    <w:p w:rsidR="00E43F35" w:rsidRPr="00B32622" w:rsidRDefault="00E43F35" w:rsidP="00E43F35">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1 ЧС – крупный террористический акт.</w:t>
      </w:r>
    </w:p>
    <w:p w:rsidR="00C56AD0" w:rsidRPr="00B32622" w:rsidRDefault="00C56AD0" w:rsidP="007C2DA2">
      <w:pPr>
        <w:spacing w:after="0" w:line="240" w:lineRule="auto"/>
        <w:ind w:firstLine="709"/>
        <w:jc w:val="both"/>
        <w:rPr>
          <w:rFonts w:ascii="Times New Roman" w:hAnsi="Times New Roman"/>
          <w:sz w:val="28"/>
          <w:szCs w:val="28"/>
        </w:rPr>
      </w:pPr>
    </w:p>
    <w:p w:rsidR="006F43FA" w:rsidRPr="00B32622" w:rsidRDefault="008F6AA6" w:rsidP="005C6D03">
      <w:pPr>
        <w:pStyle w:val="3"/>
        <w:numPr>
          <w:ilvl w:val="2"/>
          <w:numId w:val="25"/>
        </w:numPr>
        <w:tabs>
          <w:tab w:val="left" w:pos="1560"/>
        </w:tabs>
        <w:rPr>
          <w:rFonts w:ascii="Times New Roman" w:hAnsi="Times New Roman"/>
          <w:sz w:val="28"/>
          <w:lang w:val="ru-RU"/>
        </w:rPr>
      </w:pPr>
      <w:bookmarkStart w:id="255" w:name="_Toc468969172"/>
      <w:bookmarkStart w:id="256" w:name="_Toc487139516"/>
      <w:r w:rsidRPr="00B32622">
        <w:rPr>
          <w:rFonts w:ascii="Times New Roman" w:hAnsi="Times New Roman"/>
          <w:sz w:val="28"/>
          <w:lang w:val="ru-RU"/>
        </w:rPr>
        <w:t>Природные чрезвычайные ситуации</w:t>
      </w:r>
      <w:bookmarkEnd w:id="255"/>
      <w:bookmarkEnd w:id="256"/>
    </w:p>
    <w:p w:rsidR="006F43FA" w:rsidRPr="00B32622" w:rsidRDefault="006F43FA" w:rsidP="007C2DA2">
      <w:pPr>
        <w:tabs>
          <w:tab w:val="num" w:pos="1068"/>
          <w:tab w:val="left" w:pos="1134"/>
          <w:tab w:val="num" w:pos="1429"/>
        </w:tabs>
        <w:spacing w:after="0" w:line="240" w:lineRule="auto"/>
        <w:ind w:left="1069"/>
        <w:jc w:val="both"/>
        <w:rPr>
          <w:rFonts w:ascii="Times New Roman" w:hAnsi="Times New Roman"/>
          <w:sz w:val="28"/>
          <w:szCs w:val="28"/>
        </w:rPr>
      </w:pPr>
    </w:p>
    <w:p w:rsidR="00F04E7B" w:rsidRPr="00B32622" w:rsidRDefault="00F04E7B" w:rsidP="00F04E7B">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На рассматриваемой территории возможны следующие чрезвычайные ситуации.</w:t>
      </w:r>
    </w:p>
    <w:p w:rsidR="008F6AA6" w:rsidRPr="00B32622" w:rsidRDefault="006D2319" w:rsidP="008F6AA6">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8F6AA6" w:rsidRPr="00B32622">
        <w:rPr>
          <w:rFonts w:ascii="Times New Roman" w:eastAsia="Times New Roman" w:hAnsi="Times New Roman"/>
          <w:sz w:val="28"/>
          <w:szCs w:val="28"/>
          <w:lang w:bidi="en-US"/>
        </w:rPr>
        <w:fldChar w:fldCharType="begin"/>
      </w:r>
      <w:r w:rsidR="008F6AA6" w:rsidRPr="00B32622">
        <w:rPr>
          <w:rFonts w:ascii="Times New Roman" w:eastAsia="Times New Roman" w:hAnsi="Times New Roman"/>
          <w:sz w:val="28"/>
          <w:szCs w:val="28"/>
          <w:lang w:bidi="en-US"/>
        </w:rPr>
        <w:instrText xml:space="preserve"> SEQ Таблица \* ARABIC </w:instrText>
      </w:r>
      <w:r w:rsidR="008F6AA6"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21</w:t>
      </w:r>
      <w:r w:rsidR="008F6AA6" w:rsidRPr="00B32622">
        <w:rPr>
          <w:rFonts w:ascii="Times New Roman" w:eastAsia="Times New Roman" w:hAnsi="Times New Roman"/>
          <w:sz w:val="28"/>
          <w:szCs w:val="28"/>
          <w:lang w:bidi="en-US"/>
        </w:rPr>
        <w:fldChar w:fldCharType="end"/>
      </w:r>
    </w:p>
    <w:p w:rsidR="008F6AA6" w:rsidRPr="00B32622" w:rsidRDefault="00F04E7B" w:rsidP="008F6AA6">
      <w:pPr>
        <w:spacing w:after="120" w:line="240" w:lineRule="auto"/>
        <w:jc w:val="center"/>
        <w:rPr>
          <w:rFonts w:ascii="Times New Roman" w:hAnsi="Times New Roman"/>
          <w:sz w:val="28"/>
          <w:szCs w:val="28"/>
        </w:rPr>
      </w:pPr>
      <w:r w:rsidRPr="00B32622">
        <w:rPr>
          <w:rFonts w:ascii="Times New Roman" w:hAnsi="Times New Roman"/>
          <w:sz w:val="28"/>
          <w:szCs w:val="28"/>
        </w:rPr>
        <w:t>Источники возможных природных чрезвычайных ситуаций</w:t>
      </w:r>
      <w:r w:rsidR="008F6AA6" w:rsidRPr="00B32622">
        <w:rPr>
          <w:rFonts w:ascii="Times New Roman" w:hAnsi="Times New Roman"/>
          <w:sz w:val="28"/>
          <w:szCs w:val="28"/>
        </w:rPr>
        <w:t xml:space="preserve"> </w:t>
      </w:r>
      <w:r w:rsidR="00D07838" w:rsidRPr="00B32622">
        <w:rPr>
          <w:rFonts w:ascii="Times New Roman" w:hAnsi="Times New Roman"/>
          <w:sz w:val="28"/>
          <w:szCs w:val="28"/>
        </w:rPr>
        <w:t xml:space="preserve">в </w:t>
      </w:r>
      <w:r w:rsidR="008F6AA6" w:rsidRPr="00B32622">
        <w:rPr>
          <w:rFonts w:ascii="Times New Roman" w:hAnsi="Times New Roman"/>
          <w:sz w:val="28"/>
          <w:szCs w:val="28"/>
        </w:rPr>
        <w:t>Вараксинско</w:t>
      </w:r>
      <w:r w:rsidR="00D07838" w:rsidRPr="00B32622">
        <w:rPr>
          <w:rFonts w:ascii="Times New Roman" w:hAnsi="Times New Roman"/>
          <w:sz w:val="28"/>
          <w:szCs w:val="28"/>
        </w:rPr>
        <w:t>м</w:t>
      </w:r>
      <w:r w:rsidR="008F6AA6" w:rsidRPr="00B32622">
        <w:rPr>
          <w:rFonts w:ascii="Times New Roman" w:hAnsi="Times New Roman"/>
          <w:sz w:val="28"/>
          <w:szCs w:val="28"/>
        </w:rPr>
        <w:t xml:space="preserve"> сельсовет</w:t>
      </w:r>
      <w:r w:rsidR="00D07838" w:rsidRPr="00B32622">
        <w:rPr>
          <w:rFonts w:ascii="Times New Roman" w:hAnsi="Times New Roman"/>
          <w:sz w:val="28"/>
          <w:szCs w:val="28"/>
        </w:rPr>
        <w:t>е</w:t>
      </w:r>
    </w:p>
    <w:tbl>
      <w:tblPr>
        <w:tblStyle w:val="TableNormal25"/>
        <w:tblW w:w="9954"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2"/>
        <w:gridCol w:w="2551"/>
        <w:gridCol w:w="2552"/>
        <w:gridCol w:w="3969"/>
      </w:tblGrid>
      <w:tr w:rsidR="008F6AA6" w:rsidRPr="00B32622" w:rsidTr="0042651A">
        <w:trPr>
          <w:trHeight w:val="283"/>
          <w:tblHeader/>
        </w:trPr>
        <w:tc>
          <w:tcPr>
            <w:tcW w:w="882" w:type="dxa"/>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 п/п</w:t>
            </w:r>
          </w:p>
        </w:tc>
        <w:tc>
          <w:tcPr>
            <w:tcW w:w="2551" w:type="dxa"/>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Источник ЧС природного характера</w:t>
            </w:r>
          </w:p>
        </w:tc>
        <w:tc>
          <w:tcPr>
            <w:tcW w:w="2552" w:type="dxa"/>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Наименование поражающего фактора</w:t>
            </w:r>
          </w:p>
        </w:tc>
        <w:tc>
          <w:tcPr>
            <w:tcW w:w="3969" w:type="dxa"/>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Характер действия, проявления поражающего фактора источника ЧС природного характера</w:t>
            </w:r>
          </w:p>
        </w:tc>
      </w:tr>
      <w:tr w:rsidR="008F6AA6" w:rsidRPr="00B32622" w:rsidTr="00F04E7B">
        <w:trPr>
          <w:trHeight w:val="283"/>
        </w:trPr>
        <w:tc>
          <w:tcPr>
            <w:tcW w:w="882" w:type="dxa"/>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w:t>
            </w:r>
          </w:p>
        </w:tc>
        <w:tc>
          <w:tcPr>
            <w:tcW w:w="9072" w:type="dxa"/>
            <w:gridSpan w:val="3"/>
          </w:tcPr>
          <w:p w:rsidR="008F6AA6" w:rsidRPr="00B32622" w:rsidRDefault="008F6AA6" w:rsidP="008F6AA6">
            <w:pPr>
              <w:spacing w:after="0" w:line="240" w:lineRule="auto"/>
              <w:ind w:left="10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Опасные геологические процессы</w:t>
            </w:r>
          </w:p>
        </w:tc>
      </w:tr>
      <w:tr w:rsidR="008F6AA6" w:rsidRPr="00B32622" w:rsidTr="0042651A">
        <w:trPr>
          <w:trHeight w:val="283"/>
        </w:trPr>
        <w:tc>
          <w:tcPr>
            <w:tcW w:w="882" w:type="dxa"/>
            <w:vMerge w:val="restart"/>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1.1</w:t>
            </w:r>
          </w:p>
        </w:tc>
        <w:tc>
          <w:tcPr>
            <w:tcW w:w="2551" w:type="dxa"/>
            <w:vMerge w:val="restart"/>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Оползень. Обвал</w:t>
            </w: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Динамический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Смещение (движение) горных пород</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restart"/>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Гравитационный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Сотрясение земной поверхности</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Динамическое, механическое давление смещённых масс</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Удар</w:t>
            </w:r>
          </w:p>
        </w:tc>
      </w:tr>
      <w:tr w:rsidR="008F6AA6" w:rsidRPr="00B32622" w:rsidTr="00F04E7B">
        <w:trPr>
          <w:trHeight w:val="283"/>
        </w:trPr>
        <w:tc>
          <w:tcPr>
            <w:tcW w:w="882" w:type="dxa"/>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w:t>
            </w:r>
          </w:p>
        </w:tc>
        <w:tc>
          <w:tcPr>
            <w:tcW w:w="9072" w:type="dxa"/>
            <w:gridSpan w:val="3"/>
            <w:vAlign w:val="center"/>
          </w:tcPr>
          <w:p w:rsidR="008F6AA6" w:rsidRPr="00B32622" w:rsidRDefault="008F6AA6" w:rsidP="008F6AA6">
            <w:pPr>
              <w:spacing w:after="0" w:line="240" w:lineRule="auto"/>
              <w:ind w:left="10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Опасные гидрологические явления и процессы</w:t>
            </w:r>
          </w:p>
        </w:tc>
      </w:tr>
      <w:tr w:rsidR="008F6AA6" w:rsidRPr="00B32622" w:rsidTr="0042651A">
        <w:trPr>
          <w:trHeight w:val="283"/>
        </w:trPr>
        <w:tc>
          <w:tcPr>
            <w:tcW w:w="882" w:type="dxa"/>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2.1</w:t>
            </w:r>
          </w:p>
        </w:tc>
        <w:tc>
          <w:tcPr>
            <w:tcW w:w="2551" w:type="dxa"/>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Наводнение</w:t>
            </w: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Гидродинамический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Поток (течение) воды</w:t>
            </w:r>
          </w:p>
        </w:tc>
      </w:tr>
      <w:tr w:rsidR="008F6AA6" w:rsidRPr="00B32622" w:rsidTr="00F04E7B">
        <w:trPr>
          <w:trHeight w:val="283"/>
        </w:trPr>
        <w:tc>
          <w:tcPr>
            <w:tcW w:w="882" w:type="dxa"/>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w:t>
            </w:r>
          </w:p>
        </w:tc>
        <w:tc>
          <w:tcPr>
            <w:tcW w:w="9072" w:type="dxa"/>
            <w:gridSpan w:val="3"/>
            <w:vAlign w:val="center"/>
          </w:tcPr>
          <w:p w:rsidR="008F6AA6" w:rsidRPr="00B32622" w:rsidRDefault="008F6AA6" w:rsidP="008F6AA6">
            <w:pPr>
              <w:spacing w:after="0" w:line="240" w:lineRule="auto"/>
              <w:ind w:left="10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Опасные метеорологические явления и процессы</w:t>
            </w:r>
          </w:p>
        </w:tc>
      </w:tr>
      <w:tr w:rsidR="008F6AA6" w:rsidRPr="00B32622" w:rsidTr="0042651A">
        <w:trPr>
          <w:trHeight w:val="283"/>
        </w:trPr>
        <w:tc>
          <w:tcPr>
            <w:tcW w:w="882" w:type="dxa"/>
            <w:vMerge w:val="restart"/>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3.1</w:t>
            </w:r>
          </w:p>
        </w:tc>
        <w:tc>
          <w:tcPr>
            <w:tcW w:w="2551" w:type="dxa"/>
            <w:vMerge w:val="restart"/>
            <w:vAlign w:val="center"/>
          </w:tcPr>
          <w:p w:rsidR="008F6AA6" w:rsidRPr="00B32622" w:rsidRDefault="008F6AA6" w:rsidP="008F6AA6">
            <w:pPr>
              <w:spacing w:after="0" w:line="240" w:lineRule="auto"/>
              <w:ind w:left="103" w:right="154"/>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Сильный ветер (шторм, шквал, ураган)</w:t>
            </w:r>
          </w:p>
        </w:tc>
        <w:tc>
          <w:tcPr>
            <w:tcW w:w="2552" w:type="dxa"/>
            <w:vMerge w:val="restart"/>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Аэродинамический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Ветровой поток</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Ветровая нагрузка</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152"/>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Аэродинамическое давление Вибрация</w:t>
            </w:r>
          </w:p>
        </w:tc>
      </w:tr>
      <w:tr w:rsidR="008F6AA6" w:rsidRPr="00B32622" w:rsidTr="00F04E7B">
        <w:trPr>
          <w:trHeight w:val="283"/>
        </w:trPr>
        <w:tc>
          <w:tcPr>
            <w:tcW w:w="882" w:type="dxa"/>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lastRenderedPageBreak/>
              <w:t>3.2</w:t>
            </w:r>
          </w:p>
        </w:tc>
        <w:tc>
          <w:tcPr>
            <w:tcW w:w="9072" w:type="dxa"/>
            <w:gridSpan w:val="3"/>
            <w:vAlign w:val="center"/>
          </w:tcPr>
          <w:p w:rsidR="008F6AA6" w:rsidRPr="00B32622" w:rsidRDefault="008F6AA6" w:rsidP="008F6AA6">
            <w:pPr>
              <w:spacing w:after="0" w:line="240" w:lineRule="auto"/>
              <w:ind w:left="10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Сильные осадки</w:t>
            </w:r>
          </w:p>
        </w:tc>
      </w:tr>
      <w:tr w:rsidR="008F6AA6" w:rsidRPr="00B32622" w:rsidTr="0042651A">
        <w:trPr>
          <w:trHeight w:val="283"/>
        </w:trPr>
        <w:tc>
          <w:tcPr>
            <w:tcW w:w="882" w:type="dxa"/>
            <w:vMerge w:val="restart"/>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3.2.1</w:t>
            </w:r>
          </w:p>
        </w:tc>
        <w:tc>
          <w:tcPr>
            <w:tcW w:w="2551" w:type="dxa"/>
            <w:vMerge w:val="restart"/>
            <w:vAlign w:val="center"/>
          </w:tcPr>
          <w:p w:rsidR="008F6AA6" w:rsidRPr="00B32622" w:rsidRDefault="008F6AA6" w:rsidP="008F6AA6">
            <w:pPr>
              <w:spacing w:after="0" w:line="240" w:lineRule="auto"/>
              <w:ind w:left="103" w:right="61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Продолжительный дождь (ливень)</w:t>
            </w:r>
          </w:p>
        </w:tc>
        <w:tc>
          <w:tcPr>
            <w:tcW w:w="2552" w:type="dxa"/>
            <w:vMerge w:val="restart"/>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Поток (течение) воды</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Затопление территории</w:t>
            </w:r>
          </w:p>
        </w:tc>
      </w:tr>
      <w:tr w:rsidR="008F6AA6" w:rsidRPr="00B32622" w:rsidTr="0042651A">
        <w:trPr>
          <w:trHeight w:val="283"/>
        </w:trPr>
        <w:tc>
          <w:tcPr>
            <w:tcW w:w="882" w:type="dxa"/>
            <w:vMerge w:val="restart"/>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3.2.2</w:t>
            </w:r>
          </w:p>
        </w:tc>
        <w:tc>
          <w:tcPr>
            <w:tcW w:w="2551" w:type="dxa"/>
            <w:vMerge w:val="restart"/>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Сильный снегопад</w:t>
            </w:r>
          </w:p>
        </w:tc>
        <w:tc>
          <w:tcPr>
            <w:tcW w:w="2552" w:type="dxa"/>
            <w:vMerge w:val="restart"/>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Гидродинамический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Снеговая нагрузка</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Снежные заносы</w:t>
            </w:r>
          </w:p>
        </w:tc>
      </w:tr>
      <w:tr w:rsidR="008F6AA6" w:rsidRPr="00B32622" w:rsidTr="0042651A">
        <w:trPr>
          <w:trHeight w:val="283"/>
        </w:trPr>
        <w:tc>
          <w:tcPr>
            <w:tcW w:w="882" w:type="dxa"/>
            <w:vMerge w:val="restart"/>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3.2.3</w:t>
            </w:r>
          </w:p>
        </w:tc>
        <w:tc>
          <w:tcPr>
            <w:tcW w:w="2551" w:type="dxa"/>
            <w:vMerge w:val="restart"/>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Сильная метель</w:t>
            </w:r>
          </w:p>
        </w:tc>
        <w:tc>
          <w:tcPr>
            <w:tcW w:w="2552" w:type="dxa"/>
            <w:vMerge w:val="restart"/>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Гидродинамический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Снеговая нагрузка</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Снежные заносы</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Ветровая нагрузка</w:t>
            </w:r>
          </w:p>
        </w:tc>
      </w:tr>
      <w:tr w:rsidR="008F6AA6" w:rsidRPr="00B32622" w:rsidTr="0042651A">
        <w:trPr>
          <w:trHeight w:val="283"/>
        </w:trPr>
        <w:tc>
          <w:tcPr>
            <w:tcW w:w="882" w:type="dxa"/>
            <w:vAlign w:val="center"/>
          </w:tcPr>
          <w:p w:rsidR="008F6AA6" w:rsidRPr="00B32622" w:rsidRDefault="008F6AA6" w:rsidP="00F04E7B">
            <w:pPr>
              <w:spacing w:after="0" w:line="240" w:lineRule="auto"/>
              <w:ind w:left="57" w:right="133"/>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3.3</w:t>
            </w:r>
          </w:p>
        </w:tc>
        <w:tc>
          <w:tcPr>
            <w:tcW w:w="2551" w:type="dxa"/>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Гололёд</w:t>
            </w: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Гравитационный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Гололёдная нагрузка</w:t>
            </w:r>
          </w:p>
        </w:tc>
      </w:tr>
      <w:tr w:rsidR="008F6AA6" w:rsidRPr="00B32622" w:rsidTr="0042651A">
        <w:trPr>
          <w:trHeight w:val="283"/>
        </w:trPr>
        <w:tc>
          <w:tcPr>
            <w:tcW w:w="882" w:type="dxa"/>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3.3.1</w:t>
            </w:r>
          </w:p>
        </w:tc>
        <w:tc>
          <w:tcPr>
            <w:tcW w:w="2551" w:type="dxa"/>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Град</w:t>
            </w: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Динамический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Удар</w:t>
            </w:r>
          </w:p>
        </w:tc>
      </w:tr>
      <w:tr w:rsidR="008F6AA6" w:rsidRPr="00B32622" w:rsidTr="0042651A">
        <w:trPr>
          <w:trHeight w:val="283"/>
        </w:trPr>
        <w:tc>
          <w:tcPr>
            <w:tcW w:w="882" w:type="dxa"/>
            <w:vAlign w:val="center"/>
          </w:tcPr>
          <w:p w:rsidR="008F6AA6" w:rsidRPr="00B32622" w:rsidRDefault="00F04E7B"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3.3.2</w:t>
            </w:r>
          </w:p>
        </w:tc>
        <w:tc>
          <w:tcPr>
            <w:tcW w:w="2551" w:type="dxa"/>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Туман</w:t>
            </w: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Теплофизический</w:t>
            </w:r>
          </w:p>
        </w:tc>
        <w:tc>
          <w:tcPr>
            <w:tcW w:w="3969" w:type="dxa"/>
            <w:vAlign w:val="center"/>
          </w:tcPr>
          <w:p w:rsidR="008F6AA6" w:rsidRPr="00B32622" w:rsidRDefault="008F6AA6" w:rsidP="008F6AA6">
            <w:pPr>
              <w:spacing w:after="0" w:line="240" w:lineRule="auto"/>
              <w:ind w:left="103" w:right="574"/>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Снижение видимости (помутнение воздуха)</w:t>
            </w:r>
          </w:p>
        </w:tc>
      </w:tr>
      <w:tr w:rsidR="008F6AA6" w:rsidRPr="00B32622" w:rsidTr="0042651A">
        <w:trPr>
          <w:trHeight w:val="283"/>
        </w:trPr>
        <w:tc>
          <w:tcPr>
            <w:tcW w:w="882" w:type="dxa"/>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3.3.3</w:t>
            </w:r>
          </w:p>
        </w:tc>
        <w:tc>
          <w:tcPr>
            <w:tcW w:w="2551" w:type="dxa"/>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Заморозок</w:t>
            </w: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Тепловой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Охлаждение почвы, воздуха</w:t>
            </w:r>
          </w:p>
        </w:tc>
      </w:tr>
      <w:tr w:rsidR="008F6AA6" w:rsidRPr="00B32622" w:rsidTr="0042651A">
        <w:trPr>
          <w:trHeight w:val="283"/>
        </w:trPr>
        <w:tc>
          <w:tcPr>
            <w:tcW w:w="882" w:type="dxa"/>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3.3.4</w:t>
            </w:r>
          </w:p>
        </w:tc>
        <w:tc>
          <w:tcPr>
            <w:tcW w:w="2551" w:type="dxa"/>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Засуха</w:t>
            </w: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Тепловой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Нагревание почвы, воздуха</w:t>
            </w:r>
          </w:p>
        </w:tc>
      </w:tr>
      <w:tr w:rsidR="008F6AA6" w:rsidRPr="00B32622" w:rsidTr="0042651A">
        <w:trPr>
          <w:trHeight w:val="283"/>
        </w:trPr>
        <w:tc>
          <w:tcPr>
            <w:tcW w:w="882" w:type="dxa"/>
            <w:vMerge w:val="restart"/>
            <w:vAlign w:val="center"/>
          </w:tcPr>
          <w:p w:rsidR="008F6AA6" w:rsidRPr="00B32622" w:rsidRDefault="008F6AA6" w:rsidP="00F04E7B">
            <w:pPr>
              <w:spacing w:after="0" w:line="240" w:lineRule="auto"/>
              <w:ind w:left="57" w:right="133"/>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3.3.5</w:t>
            </w:r>
          </w:p>
        </w:tc>
        <w:tc>
          <w:tcPr>
            <w:tcW w:w="2551" w:type="dxa"/>
            <w:vMerge w:val="restart"/>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Суховей</w:t>
            </w: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Аэродинамический</w:t>
            </w:r>
          </w:p>
        </w:tc>
        <w:tc>
          <w:tcPr>
            <w:tcW w:w="3969" w:type="dxa"/>
            <w:vMerge w:val="restart"/>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Иссушение почвы</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Тепловой</w:t>
            </w:r>
          </w:p>
        </w:tc>
        <w:tc>
          <w:tcPr>
            <w:tcW w:w="3969"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r>
      <w:tr w:rsidR="008F6AA6" w:rsidRPr="00B32622" w:rsidTr="0042651A">
        <w:trPr>
          <w:trHeight w:val="283"/>
        </w:trPr>
        <w:tc>
          <w:tcPr>
            <w:tcW w:w="882" w:type="dxa"/>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3.3.6</w:t>
            </w:r>
          </w:p>
        </w:tc>
        <w:tc>
          <w:tcPr>
            <w:tcW w:w="2551" w:type="dxa"/>
            <w:vAlign w:val="center"/>
          </w:tcPr>
          <w:p w:rsidR="008F6AA6" w:rsidRPr="00B32622" w:rsidRDefault="008F6AA6" w:rsidP="008F6AA6">
            <w:pPr>
              <w:spacing w:after="0" w:line="240" w:lineRule="auto"/>
              <w:ind w:left="103" w:right="11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Гроза</w:t>
            </w:r>
          </w:p>
        </w:tc>
        <w:tc>
          <w:tcPr>
            <w:tcW w:w="2552" w:type="dxa"/>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Электрофизический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Электрические разряды</w:t>
            </w:r>
          </w:p>
        </w:tc>
      </w:tr>
      <w:tr w:rsidR="008F6AA6" w:rsidRPr="00B32622" w:rsidTr="00F04E7B">
        <w:trPr>
          <w:trHeight w:val="283"/>
        </w:trPr>
        <w:tc>
          <w:tcPr>
            <w:tcW w:w="882" w:type="dxa"/>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w:t>
            </w:r>
          </w:p>
        </w:tc>
        <w:tc>
          <w:tcPr>
            <w:tcW w:w="9072" w:type="dxa"/>
            <w:gridSpan w:val="3"/>
            <w:vAlign w:val="center"/>
          </w:tcPr>
          <w:p w:rsidR="008F6AA6" w:rsidRPr="00B32622" w:rsidRDefault="008F6AA6" w:rsidP="008F6AA6">
            <w:pPr>
              <w:spacing w:after="0" w:line="240" w:lineRule="auto"/>
              <w:ind w:left="10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Природные пожары</w:t>
            </w:r>
          </w:p>
        </w:tc>
      </w:tr>
      <w:tr w:rsidR="008F6AA6" w:rsidRPr="00B32622" w:rsidTr="0042651A">
        <w:trPr>
          <w:trHeight w:val="283"/>
        </w:trPr>
        <w:tc>
          <w:tcPr>
            <w:tcW w:w="882" w:type="dxa"/>
            <w:vMerge w:val="restart"/>
            <w:vAlign w:val="center"/>
          </w:tcPr>
          <w:p w:rsidR="008F6AA6" w:rsidRPr="00B32622" w:rsidRDefault="008F6AA6" w:rsidP="008F6AA6">
            <w:pPr>
              <w:spacing w:after="0" w:line="240" w:lineRule="auto"/>
              <w:ind w:left="57" w:right="135"/>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4.1</w:t>
            </w:r>
          </w:p>
        </w:tc>
        <w:tc>
          <w:tcPr>
            <w:tcW w:w="2551" w:type="dxa"/>
            <w:vMerge w:val="restart"/>
            <w:vAlign w:val="center"/>
          </w:tcPr>
          <w:p w:rsidR="008F6AA6" w:rsidRPr="00B32622" w:rsidRDefault="008F6AA6" w:rsidP="008F6AA6">
            <w:pPr>
              <w:spacing w:after="0" w:line="240" w:lineRule="auto"/>
              <w:ind w:left="103" w:right="242"/>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Пожар (ландшафтный, степной, лесной)</w:t>
            </w:r>
          </w:p>
        </w:tc>
        <w:tc>
          <w:tcPr>
            <w:tcW w:w="2552" w:type="dxa"/>
            <w:vMerge w:val="restart"/>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Теплофизический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Пламя</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Нагрев тёплым потоком</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Тепловой удар</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p>
        </w:tc>
        <w:tc>
          <w:tcPr>
            <w:tcW w:w="2551" w:type="dxa"/>
            <w:vMerge/>
            <w:vAlign w:val="center"/>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val="restart"/>
            <w:vAlign w:val="center"/>
          </w:tcPr>
          <w:p w:rsidR="008F6AA6" w:rsidRPr="00B32622" w:rsidRDefault="008F6AA6" w:rsidP="008F6AA6">
            <w:pPr>
              <w:spacing w:after="0" w:line="240" w:lineRule="auto"/>
              <w:ind w:left="103" w:right="149"/>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Химический</w:t>
            </w: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Помутнение воздуха</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p>
        </w:tc>
        <w:tc>
          <w:tcPr>
            <w:tcW w:w="2551" w:type="dxa"/>
            <w:vMerge/>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863"/>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Загрязнение атмосферы, почвы, грунтов, гидросферы</w:t>
            </w:r>
          </w:p>
        </w:tc>
      </w:tr>
      <w:tr w:rsidR="008F6AA6" w:rsidRPr="00B32622" w:rsidTr="0042651A">
        <w:trPr>
          <w:trHeight w:val="283"/>
        </w:trPr>
        <w:tc>
          <w:tcPr>
            <w:tcW w:w="882" w:type="dxa"/>
            <w:vMerge/>
            <w:vAlign w:val="center"/>
          </w:tcPr>
          <w:p w:rsidR="008F6AA6" w:rsidRPr="00B32622" w:rsidRDefault="008F6AA6" w:rsidP="008F6AA6">
            <w:pPr>
              <w:spacing w:after="0" w:line="240" w:lineRule="auto"/>
              <w:ind w:left="34"/>
              <w:jc w:val="center"/>
              <w:rPr>
                <w:rFonts w:ascii="Times New Roman" w:eastAsia="Times New Roman" w:hAnsi="Times New Roman"/>
                <w:sz w:val="24"/>
                <w:szCs w:val="24"/>
                <w:lang w:val="ru-RU"/>
              </w:rPr>
            </w:pPr>
          </w:p>
        </w:tc>
        <w:tc>
          <w:tcPr>
            <w:tcW w:w="2551" w:type="dxa"/>
            <w:vMerge/>
          </w:tcPr>
          <w:p w:rsidR="008F6AA6" w:rsidRPr="00B32622" w:rsidRDefault="008F6AA6" w:rsidP="008F6AA6">
            <w:pPr>
              <w:spacing w:after="0" w:line="240" w:lineRule="auto"/>
              <w:rPr>
                <w:rFonts w:ascii="Times New Roman" w:eastAsia="Times New Roman" w:hAnsi="Times New Roman"/>
                <w:sz w:val="24"/>
                <w:szCs w:val="24"/>
                <w:lang w:val="ru-RU"/>
              </w:rPr>
            </w:pPr>
          </w:p>
        </w:tc>
        <w:tc>
          <w:tcPr>
            <w:tcW w:w="2552" w:type="dxa"/>
            <w:vMerge/>
          </w:tcPr>
          <w:p w:rsidR="008F6AA6" w:rsidRPr="00B32622" w:rsidRDefault="008F6AA6" w:rsidP="008F6AA6">
            <w:pPr>
              <w:spacing w:after="0" w:line="240" w:lineRule="auto"/>
              <w:rPr>
                <w:rFonts w:ascii="Times New Roman" w:eastAsia="Times New Roman" w:hAnsi="Times New Roman"/>
                <w:sz w:val="24"/>
                <w:szCs w:val="24"/>
                <w:lang w:val="ru-RU"/>
              </w:rPr>
            </w:pPr>
          </w:p>
        </w:tc>
        <w:tc>
          <w:tcPr>
            <w:tcW w:w="3969" w:type="dxa"/>
            <w:vAlign w:val="center"/>
          </w:tcPr>
          <w:p w:rsidR="008F6AA6" w:rsidRPr="00B32622" w:rsidRDefault="008F6AA6" w:rsidP="008F6AA6">
            <w:pPr>
              <w:spacing w:after="0" w:line="240" w:lineRule="auto"/>
              <w:ind w:left="103" w:right="176"/>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Опасные дымы</w:t>
            </w:r>
          </w:p>
        </w:tc>
      </w:tr>
    </w:tbl>
    <w:p w:rsidR="008F6AA6" w:rsidRPr="00B32622" w:rsidRDefault="008F6AA6" w:rsidP="008F6AA6">
      <w:pPr>
        <w:spacing w:after="0" w:line="240" w:lineRule="auto"/>
        <w:ind w:firstLine="709"/>
        <w:jc w:val="both"/>
        <w:rPr>
          <w:rFonts w:ascii="Times New Roman" w:hAnsi="Times New Roman"/>
          <w:sz w:val="28"/>
          <w:szCs w:val="28"/>
        </w:rPr>
      </w:pPr>
    </w:p>
    <w:p w:rsidR="008F6AA6" w:rsidRPr="00B32622" w:rsidRDefault="008F6AA6" w:rsidP="008F6AA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Основными природными факторами и явлениями, влияющими на жизнедеятельность населения, устойчивое функционирование хозяйствующих субъектов на территории </w:t>
      </w:r>
      <w:r w:rsidR="00E43F35" w:rsidRPr="00B32622">
        <w:rPr>
          <w:rFonts w:ascii="Times New Roman" w:hAnsi="Times New Roman"/>
          <w:sz w:val="28"/>
          <w:szCs w:val="28"/>
        </w:rPr>
        <w:t>сельсовета</w:t>
      </w:r>
      <w:r w:rsidRPr="00B32622">
        <w:rPr>
          <w:rFonts w:ascii="Times New Roman" w:hAnsi="Times New Roman"/>
          <w:sz w:val="28"/>
          <w:szCs w:val="28"/>
        </w:rPr>
        <w:t xml:space="preserve"> являются:</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бури, ураганы (до 30 м/сек.);</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природные пожары;</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сильные морозы, снежные заносы; </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обильные атмосферны</w:t>
      </w:r>
      <w:r w:rsidR="008B2562" w:rsidRPr="00B32622">
        <w:rPr>
          <w:rFonts w:ascii="Times New Roman" w:hAnsi="Times New Roman"/>
          <w:sz w:val="28"/>
          <w:szCs w:val="28"/>
        </w:rPr>
        <w:t>е осадки, обледенения и гололёд.</w:t>
      </w:r>
    </w:p>
    <w:p w:rsidR="008F6AA6" w:rsidRPr="00B32622" w:rsidRDefault="008F6AA6" w:rsidP="008F6AA6">
      <w:pPr>
        <w:spacing w:after="0" w:line="240" w:lineRule="auto"/>
        <w:ind w:firstLine="709"/>
        <w:jc w:val="both"/>
        <w:rPr>
          <w:rFonts w:ascii="Times New Roman" w:hAnsi="Times New Roman"/>
          <w:sz w:val="28"/>
          <w:szCs w:val="28"/>
        </w:rPr>
      </w:pPr>
    </w:p>
    <w:p w:rsidR="008F6AA6" w:rsidRPr="00B32622" w:rsidRDefault="008F6AA6" w:rsidP="008F6AA6">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Неблагоприятные климатические явления (туман, метели, крупный град, снежные заносы, сильный мороз, ураганный ветер и другие) возможны на территории муниципального образования. Они приводят к нарушению жизнеобеспечения населения, авариям на коммунальных и энергетических сетях, нарушению работы транспорта.</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i/>
          <w:sz w:val="28"/>
          <w:szCs w:val="28"/>
          <w:lang w:eastAsia="ru-RU"/>
        </w:rPr>
        <w:t>Бури, шквалистые и сильные ветры.</w:t>
      </w:r>
      <w:r w:rsidRPr="00B32622">
        <w:rPr>
          <w:rFonts w:ascii="Times New Roman" w:eastAsia="Times New Roman" w:hAnsi="Times New Roman"/>
          <w:sz w:val="28"/>
          <w:szCs w:val="28"/>
          <w:lang w:eastAsia="ru-RU"/>
        </w:rPr>
        <w:t xml:space="preserve"> Ещё одним возможным опасным природным процессом, оказывающим влияние на жизнеспособность населения на территории </w:t>
      </w:r>
      <w:r w:rsidR="00E43F35" w:rsidRPr="00B32622">
        <w:rPr>
          <w:rFonts w:ascii="Times New Roman" w:eastAsia="Times New Roman" w:hAnsi="Times New Roman"/>
          <w:sz w:val="28"/>
          <w:szCs w:val="28"/>
          <w:lang w:eastAsia="ru-RU"/>
        </w:rPr>
        <w:t>сельсовета</w:t>
      </w:r>
      <w:r w:rsidRPr="00B32622">
        <w:rPr>
          <w:rFonts w:ascii="Times New Roman" w:eastAsia="Times New Roman" w:hAnsi="Times New Roman"/>
          <w:sz w:val="28"/>
          <w:szCs w:val="28"/>
          <w:lang w:eastAsia="ru-RU"/>
        </w:rPr>
        <w:t xml:space="preserve">, являются бури, шквалистые и сильные ветры. Буря — это ветер скорость которого меньше скорости урагана, но довольно велика и достигает 15-25 м/с. Скорость распространения сильного ветра ещё меньше 13-15 м/с. </w:t>
      </w:r>
      <w:r w:rsidRPr="00B32622">
        <w:rPr>
          <w:rFonts w:ascii="Times New Roman" w:eastAsia="Times New Roman" w:hAnsi="Times New Roman"/>
          <w:sz w:val="28"/>
          <w:szCs w:val="28"/>
          <w:lang w:eastAsia="ru-RU"/>
        </w:rPr>
        <w:lastRenderedPageBreak/>
        <w:t>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муниципального района, нарушение водоснабжения</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Средняя годовая скорость ветра в </w:t>
      </w:r>
      <w:r w:rsidR="00E43F35" w:rsidRPr="00B32622">
        <w:rPr>
          <w:rFonts w:ascii="Times New Roman" w:eastAsia="Times New Roman" w:hAnsi="Times New Roman"/>
          <w:sz w:val="28"/>
          <w:szCs w:val="28"/>
          <w:lang w:eastAsia="ru-RU"/>
        </w:rPr>
        <w:t>сельсовет</w:t>
      </w:r>
      <w:r w:rsidRPr="00B32622">
        <w:rPr>
          <w:rFonts w:ascii="Times New Roman" w:eastAsia="Times New Roman" w:hAnsi="Times New Roman"/>
          <w:sz w:val="28"/>
          <w:szCs w:val="28"/>
          <w:lang w:eastAsia="ru-RU"/>
        </w:rPr>
        <w:t xml:space="preserve">е составляет 4-5 м/с. В году возможно 7-9 дней с сильным ветром до 20 м/с. Согласно СП 20.13330.2011 «Нагрузки и воздействия. Актуализированная редакция СНиП 2.01.07-85*», территория </w:t>
      </w:r>
      <w:r w:rsidR="00E43F35" w:rsidRPr="00B32622">
        <w:rPr>
          <w:rFonts w:ascii="Times New Roman" w:eastAsia="Times New Roman" w:hAnsi="Times New Roman"/>
          <w:sz w:val="28"/>
          <w:szCs w:val="28"/>
          <w:lang w:eastAsia="ru-RU"/>
        </w:rPr>
        <w:t>сельсовет</w:t>
      </w:r>
      <w:r w:rsidRPr="00B32622">
        <w:rPr>
          <w:rFonts w:ascii="Times New Roman" w:eastAsia="Times New Roman" w:hAnsi="Times New Roman"/>
          <w:sz w:val="28"/>
          <w:szCs w:val="28"/>
          <w:lang w:eastAsia="ru-RU"/>
        </w:rPr>
        <w:t>а относится к I району.</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Сильные ветра в сочетании с пыльной бурей обладают большой разрушительной силой, в результате которой возможно:</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разрушение и повреждение гражданских, сельскохозяйственных и промышленных сооружений, объектов инфраструктуры;</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порыв линий связи и электропередач;</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возникновение массовых пожаров в населённых пунктах с плотной деревянной застройкой;</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усугубление обстановки в лесопожарный период. </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Поражающими факторами этих видов опасных природных процессов, в соответствии с (ГОСТ Р.22.0.06-95) являются: ветровая нагрузка, аэродинамическое давление и вибрация. На территории </w:t>
      </w:r>
      <w:r w:rsidR="003D046C" w:rsidRPr="00B32622">
        <w:rPr>
          <w:rFonts w:ascii="Times New Roman" w:eastAsia="Times New Roman" w:hAnsi="Times New Roman"/>
          <w:sz w:val="28"/>
          <w:szCs w:val="28"/>
          <w:lang w:eastAsia="ru-RU"/>
        </w:rPr>
        <w:t>сельсовета</w:t>
      </w:r>
      <w:r w:rsidRPr="00B32622">
        <w:rPr>
          <w:rFonts w:ascii="Times New Roman" w:eastAsia="Times New Roman" w:hAnsi="Times New Roman"/>
          <w:sz w:val="28"/>
          <w:szCs w:val="28"/>
          <w:lang w:eastAsia="ru-RU"/>
        </w:rPr>
        <w:t>, учитывая его инфраструктуру, наиболее существенным фактором будет ветровой поток.</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i/>
          <w:sz w:val="28"/>
          <w:szCs w:val="28"/>
          <w:lang w:eastAsia="ru-RU"/>
        </w:rPr>
        <w:t xml:space="preserve">Природные пожары. </w:t>
      </w:r>
      <w:r w:rsidRPr="00B32622">
        <w:rPr>
          <w:rFonts w:ascii="Times New Roman" w:eastAsia="Times New Roman" w:hAnsi="Times New Roman"/>
          <w:sz w:val="28"/>
          <w:szCs w:val="28"/>
          <w:lang w:eastAsia="ru-RU"/>
        </w:rPr>
        <w:t>К числу возможных опасностей может быть отнесена и потенциально высокая природная горимость кустарника и деревьев. Природные пожары – это неконтролируемый процесс горения, стихийно возникающий в распространяющийся в природной среде. Лесные пожары разделяют на верховые и низовые пожары. Кроме того, классифицируются повальный, ландшафтный, валежный и торфяной пожары.</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Природные пожары, кроме прямого ущерба хозяйству </w:t>
      </w:r>
      <w:r w:rsidR="003D046C" w:rsidRPr="00B32622">
        <w:rPr>
          <w:rFonts w:ascii="Times New Roman" w:eastAsia="Times New Roman" w:hAnsi="Times New Roman"/>
          <w:sz w:val="28"/>
          <w:szCs w:val="28"/>
          <w:lang w:eastAsia="ru-RU"/>
        </w:rPr>
        <w:t>сельсовета</w:t>
      </w:r>
      <w:r w:rsidRPr="00B32622">
        <w:rPr>
          <w:rFonts w:ascii="Times New Roman" w:eastAsia="Times New Roman" w:hAnsi="Times New Roman"/>
          <w:sz w:val="28"/>
          <w:szCs w:val="28"/>
          <w:lang w:eastAsia="ru-RU"/>
        </w:rPr>
        <w:t>, угрожают и населённым пунктам.</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При этом кроме гибели растений и животных, ослабевают защитные и водоохранные функции растительности. Пожары могут вызывать нарушение 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w:t>
      </w:r>
      <w:r w:rsidR="003D046C" w:rsidRPr="00B32622">
        <w:rPr>
          <w:rFonts w:ascii="Times New Roman" w:eastAsia="Times New Roman" w:hAnsi="Times New Roman"/>
          <w:sz w:val="28"/>
          <w:szCs w:val="28"/>
          <w:lang w:eastAsia="ru-RU"/>
        </w:rPr>
        <w:t>сельсовета</w:t>
      </w:r>
      <w:r w:rsidRPr="00B32622">
        <w:rPr>
          <w:rFonts w:ascii="Times New Roman" w:eastAsia="Times New Roman" w:hAnsi="Times New Roman"/>
          <w:sz w:val="28"/>
          <w:szCs w:val="28"/>
          <w:lang w:eastAsia="ru-RU"/>
        </w:rPr>
        <w:t>.</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Противопожарной охраной лесных угодий </w:t>
      </w:r>
      <w:r w:rsidR="00C56AD0" w:rsidRPr="00B32622">
        <w:rPr>
          <w:rFonts w:ascii="Times New Roman" w:eastAsia="Times New Roman" w:hAnsi="Times New Roman"/>
          <w:sz w:val="28"/>
          <w:szCs w:val="28"/>
          <w:lang w:eastAsia="ru-RU"/>
        </w:rPr>
        <w:t xml:space="preserve">в Вараксинском сельсовете занимается </w:t>
      </w:r>
      <w:r w:rsidR="008940B1" w:rsidRPr="00B32622">
        <w:rPr>
          <w:rFonts w:ascii="Times New Roman" w:eastAsia="Times New Roman" w:hAnsi="Times New Roman"/>
          <w:sz w:val="28"/>
          <w:szCs w:val="28"/>
          <w:lang w:eastAsia="ru-RU"/>
        </w:rPr>
        <w:t>Департамент лесного хозяйства Новосибирской области</w:t>
      </w:r>
      <w:r w:rsidRPr="00B32622">
        <w:rPr>
          <w:rFonts w:ascii="Times New Roman" w:eastAsia="Times New Roman" w:hAnsi="Times New Roman"/>
          <w:sz w:val="28"/>
          <w:szCs w:val="28"/>
          <w:lang w:eastAsia="ru-RU"/>
        </w:rPr>
        <w:t>. Продолжительность пожароопасного периода составляет около 1</w:t>
      </w:r>
      <w:r w:rsidR="00C56AD0" w:rsidRPr="00B32622">
        <w:rPr>
          <w:rFonts w:ascii="Times New Roman" w:eastAsia="Times New Roman" w:hAnsi="Times New Roman"/>
          <w:sz w:val="28"/>
          <w:szCs w:val="28"/>
          <w:lang w:eastAsia="ru-RU"/>
        </w:rPr>
        <w:t>8</w:t>
      </w:r>
      <w:r w:rsidRPr="00B32622">
        <w:rPr>
          <w:rFonts w:ascii="Times New Roman" w:eastAsia="Times New Roman" w:hAnsi="Times New Roman"/>
          <w:sz w:val="28"/>
          <w:szCs w:val="28"/>
          <w:lang w:eastAsia="ru-RU"/>
        </w:rPr>
        <w:t>0 дней.</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Основной поражающий фактор пожаров – высокая температура определяет размеры зоны поражения. Тепловое излучение из этой зоны способно привести к </w:t>
      </w:r>
      <w:r w:rsidRPr="00B32622">
        <w:rPr>
          <w:rFonts w:ascii="Times New Roman" w:eastAsia="Times New Roman" w:hAnsi="Times New Roman"/>
          <w:sz w:val="28"/>
          <w:szCs w:val="28"/>
          <w:lang w:eastAsia="ru-RU"/>
        </w:rPr>
        <w:lastRenderedPageBreak/>
        <w:t>поражению людей и сельскохозяйственных животных, возгоранию горючих материалов, линий электропередачи и связи на деревянных столбах за её пределами; задымлению больших территорий; ограничению видимости.</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Основной причиной возникновения лесных (ландшафтных) пожаров является человеческий фактор в связи с массовым посещением населением лесов, а также проведение неконтролируемых палов травы.</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В настоящее время </w:t>
      </w:r>
      <w:r w:rsidR="00C56AD0" w:rsidRPr="00B32622">
        <w:rPr>
          <w:rFonts w:ascii="Times New Roman" w:eastAsia="Times New Roman" w:hAnsi="Times New Roman"/>
          <w:sz w:val="28"/>
          <w:szCs w:val="28"/>
          <w:lang w:eastAsia="ru-RU"/>
        </w:rPr>
        <w:t>территория сельсовета обслуживает ПЧ-58, расположенная в с. Кыштовка.</w:t>
      </w:r>
      <w:r w:rsidRPr="00B32622">
        <w:rPr>
          <w:rFonts w:ascii="Times New Roman" w:eastAsia="Times New Roman" w:hAnsi="Times New Roman"/>
          <w:sz w:val="28"/>
          <w:szCs w:val="28"/>
          <w:lang w:eastAsia="ru-RU"/>
        </w:rPr>
        <w:t xml:space="preserve"> </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Мероприятия по предупреждению возникновения лесных пожаров и контролю за соблюдением правил пожарной безопасности в лесах, направленные на предупреждение распространения лесных пожаров, состоят из 2-х групп:</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К 1-ой группе относятся следующие административные мероприятия:</w:t>
      </w:r>
    </w:p>
    <w:p w:rsidR="008F6AA6" w:rsidRPr="00B32622" w:rsidRDefault="008F6AA6" w:rsidP="005C6D03">
      <w:pPr>
        <w:numPr>
          <w:ilvl w:val="0"/>
          <w:numId w:val="45"/>
        </w:numPr>
        <w:spacing w:after="0" w:line="240" w:lineRule="auto"/>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«Правила пожарной безопасности в лесах» (утверждены постановлением Правительства от 30 июня 2007 года № 417 «Об утверждении Правил пожарной безопасности в лесах»);</w:t>
      </w:r>
    </w:p>
    <w:p w:rsidR="008F6AA6" w:rsidRPr="00B32622" w:rsidRDefault="008F6AA6" w:rsidP="005C6D03">
      <w:pPr>
        <w:numPr>
          <w:ilvl w:val="0"/>
          <w:numId w:val="45"/>
        </w:numPr>
        <w:spacing w:after="0" w:line="240" w:lineRule="auto"/>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Разъяснение правил пожарной безопасности (лекции, плакаты, публикации, выступления по радио и телевидению);</w:t>
      </w:r>
    </w:p>
    <w:p w:rsidR="008F6AA6" w:rsidRPr="00B32622" w:rsidRDefault="008F6AA6" w:rsidP="005C6D03">
      <w:pPr>
        <w:numPr>
          <w:ilvl w:val="0"/>
          <w:numId w:val="45"/>
        </w:numPr>
        <w:spacing w:after="0" w:line="240" w:lineRule="auto"/>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Правильная организация использования лесов.</w:t>
      </w:r>
    </w:p>
    <w:p w:rsidR="008F6AA6" w:rsidRPr="00B32622" w:rsidRDefault="008F6AA6" w:rsidP="008F6AA6">
      <w:pPr>
        <w:spacing w:after="0" w:line="240" w:lineRule="auto"/>
        <w:ind w:firstLine="567"/>
        <w:jc w:val="both"/>
        <w:rPr>
          <w:rFonts w:ascii="Times New Roman" w:eastAsia="Times New Roman" w:hAnsi="Times New Roman"/>
          <w:sz w:val="28"/>
          <w:szCs w:val="28"/>
          <w:lang w:eastAsia="ru-RU"/>
        </w:rPr>
      </w:pP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бросание горящих спичек, окурков и горячей золы из курительных трубок, стекла (стеклянные бутылки, банки и др.).</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Использование при охоте пыжи из горючих или тлеющих материалов; засорение леса бытовыми, строительными, промышленными и иными отходами, мусором.</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Ко 2-ой группе относятся следующие профилактические противопожарные мероприятия. Повышается пожароустойчивость лесов: за счёт регулирования состава 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Пожарная безопасность муниципальных образований и сельских поселений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w:t>
      </w:r>
      <w:r w:rsidR="003D046C" w:rsidRPr="00B32622">
        <w:rPr>
          <w:rFonts w:ascii="Times New Roman" w:eastAsia="Times New Roman" w:hAnsi="Times New Roman"/>
          <w:sz w:val="28"/>
          <w:szCs w:val="28"/>
          <w:lang w:eastAsia="ru-RU"/>
        </w:rPr>
        <w:t>сельсовета</w:t>
      </w:r>
      <w:r w:rsidRPr="00B32622">
        <w:rPr>
          <w:rFonts w:ascii="Times New Roman" w:eastAsia="Times New Roman" w:hAnsi="Times New Roman"/>
          <w:sz w:val="28"/>
          <w:szCs w:val="28"/>
          <w:lang w:eastAsia="ru-RU"/>
        </w:rPr>
        <w:t xml:space="preserve">, т.е. </w:t>
      </w:r>
      <w:r w:rsidRPr="00B32622">
        <w:rPr>
          <w:rFonts w:ascii="Times New Roman" w:eastAsia="Times New Roman" w:hAnsi="Times New Roman"/>
          <w:sz w:val="28"/>
          <w:szCs w:val="28"/>
          <w:lang w:eastAsia="ru-RU"/>
        </w:rPr>
        <w:lastRenderedPageBreak/>
        <w:t xml:space="preserve">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w:t>
      </w:r>
      <w:r w:rsidR="003D046C" w:rsidRPr="00B32622">
        <w:rPr>
          <w:rFonts w:ascii="Times New Roman" w:eastAsia="Times New Roman" w:hAnsi="Times New Roman"/>
          <w:sz w:val="28"/>
          <w:szCs w:val="28"/>
          <w:lang w:eastAsia="ru-RU"/>
        </w:rPr>
        <w:t xml:space="preserve">сельсовета </w:t>
      </w:r>
      <w:r w:rsidRPr="00B32622">
        <w:rPr>
          <w:rFonts w:ascii="Times New Roman" w:eastAsia="Times New Roman" w:hAnsi="Times New Roman"/>
          <w:sz w:val="28"/>
          <w:szCs w:val="28"/>
          <w:lang w:eastAsia="ru-RU"/>
        </w:rPr>
        <w:t>и защита имущества при пожаре. Структурно, система обеспечения пожарной безопасности в себя:</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систему предотвращения пожара;</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систему противопожарной защиты;</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комплекс организационно-технических мероприятий по обеспечению пожарной безопасности.</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b/>
          <w:sz w:val="28"/>
          <w:szCs w:val="28"/>
          <w:lang w:eastAsia="ru-RU"/>
        </w:rPr>
        <w:t xml:space="preserve">Целью создания систем предотвращения пожаров является исключение условий возникновения пожаров на территории </w:t>
      </w:r>
      <w:r w:rsidR="003D046C" w:rsidRPr="00B32622">
        <w:rPr>
          <w:rFonts w:ascii="Times New Roman" w:eastAsia="Times New Roman" w:hAnsi="Times New Roman"/>
          <w:b/>
          <w:sz w:val="28"/>
          <w:szCs w:val="28"/>
          <w:lang w:eastAsia="ru-RU"/>
        </w:rPr>
        <w:t>сельсовета</w:t>
      </w:r>
      <w:r w:rsidRPr="00B32622">
        <w:rPr>
          <w:rFonts w:ascii="Times New Roman" w:eastAsia="Times New Roman" w:hAnsi="Times New Roman"/>
          <w:sz w:val="28"/>
          <w:szCs w:val="28"/>
          <w:lang w:eastAsia="ru-RU"/>
        </w:rPr>
        <w:t>.</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Из всего комплекса мер направленных на создании системы предотвращения пожаров, для </w:t>
      </w:r>
      <w:r w:rsidR="00F737E9" w:rsidRPr="00B32622">
        <w:rPr>
          <w:rFonts w:ascii="Times New Roman" w:eastAsia="Times New Roman" w:hAnsi="Times New Roman"/>
          <w:sz w:val="28"/>
          <w:szCs w:val="28"/>
          <w:lang w:eastAsia="ru-RU"/>
        </w:rPr>
        <w:t>Вараксинского сельсовета</w:t>
      </w:r>
      <w:r w:rsidRPr="00B32622">
        <w:rPr>
          <w:rFonts w:ascii="Times New Roman" w:eastAsia="Times New Roman" w:hAnsi="Times New Roman"/>
          <w:sz w:val="28"/>
          <w:szCs w:val="28"/>
          <w:lang w:eastAsia="ru-RU"/>
        </w:rPr>
        <w:t xml:space="preserve"> наиболее актуальными являются следующие:</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применение негорючих веществ и материалов при строительстве и ремонте зданий и сооружений;</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устройство молниезащиты зданий, сооружений, строений и оборудования на территории </w:t>
      </w:r>
      <w:r w:rsidR="003D046C" w:rsidRPr="00B32622">
        <w:rPr>
          <w:rFonts w:ascii="Times New Roman" w:eastAsia="Times New Roman" w:hAnsi="Times New Roman"/>
          <w:sz w:val="28"/>
          <w:szCs w:val="28"/>
          <w:lang w:eastAsia="ru-RU"/>
        </w:rPr>
        <w:t>сельсовета</w:t>
      </w:r>
      <w:r w:rsidRPr="00B32622">
        <w:rPr>
          <w:rFonts w:ascii="Times New Roman" w:hAnsi="Times New Roman"/>
          <w:sz w:val="28"/>
          <w:szCs w:val="28"/>
        </w:rPr>
        <w:t>.</w:t>
      </w:r>
    </w:p>
    <w:p w:rsidR="008F6AA6" w:rsidRPr="00B32622" w:rsidRDefault="008F6AA6" w:rsidP="008F6AA6">
      <w:pPr>
        <w:spacing w:after="0" w:line="240" w:lineRule="auto"/>
        <w:ind w:firstLine="709"/>
        <w:jc w:val="both"/>
        <w:rPr>
          <w:rFonts w:ascii="Times New Roman" w:eastAsia="Times New Roman" w:hAnsi="Times New Roman"/>
          <w:b/>
          <w:sz w:val="28"/>
          <w:szCs w:val="28"/>
          <w:lang w:eastAsia="ru-RU"/>
        </w:rPr>
      </w:pPr>
      <w:r w:rsidRPr="00B32622">
        <w:rPr>
          <w:rFonts w:ascii="Times New Roman" w:eastAsia="Times New Roman" w:hAnsi="Times New Roman"/>
          <w:b/>
          <w:sz w:val="28"/>
          <w:szCs w:val="28"/>
          <w:lang w:eastAsia="ru-RU"/>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Защита людей и имущества от воздействия опасных факторов пожара на территории </w:t>
      </w:r>
      <w:r w:rsidR="003D046C" w:rsidRPr="00B32622">
        <w:rPr>
          <w:rFonts w:ascii="Times New Roman" w:eastAsia="Times New Roman" w:hAnsi="Times New Roman"/>
          <w:sz w:val="28"/>
          <w:szCs w:val="28"/>
          <w:lang w:eastAsia="ru-RU"/>
        </w:rPr>
        <w:t xml:space="preserve">сельсовета </w:t>
      </w:r>
      <w:r w:rsidRPr="00B32622">
        <w:rPr>
          <w:rFonts w:ascii="Times New Roman" w:eastAsia="Times New Roman" w:hAnsi="Times New Roman"/>
          <w:sz w:val="28"/>
          <w:szCs w:val="28"/>
          <w:lang w:eastAsia="ru-RU"/>
        </w:rPr>
        <w:t>должно обеспечиваться следующими способами:</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устройство систем обнаружения пожара (пожарной сигнализации), оповещения и управления эвакуацией людей при пожаре;</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применение первичных средств пожаротушения;</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организация деятельности подразделений пожарной охраны.</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Для обеспечения безопасной эвакуации людей в каждом населённом пункте </w:t>
      </w:r>
      <w:r w:rsidR="003D046C" w:rsidRPr="00B32622">
        <w:rPr>
          <w:rFonts w:ascii="Times New Roman" w:eastAsia="Times New Roman" w:hAnsi="Times New Roman"/>
          <w:sz w:val="28"/>
          <w:szCs w:val="28"/>
          <w:lang w:eastAsia="ru-RU"/>
        </w:rPr>
        <w:t xml:space="preserve">сельсовета </w:t>
      </w:r>
      <w:r w:rsidRPr="00B32622">
        <w:rPr>
          <w:rFonts w:ascii="Times New Roman" w:eastAsia="Times New Roman" w:hAnsi="Times New Roman"/>
          <w:sz w:val="28"/>
          <w:szCs w:val="28"/>
          <w:lang w:eastAsia="ru-RU"/>
        </w:rPr>
        <w:t>должно быть:</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установлено необходимое количество, размеры и соответствующее конструктивное исполнение эвакуационных путей и эвакуационных выходов;</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обеспечено беспрепятственное движение людей по эвакуационным путям и через эвакуационные выходы;</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003D046C" w:rsidRPr="00B32622">
        <w:rPr>
          <w:rFonts w:ascii="Times New Roman" w:eastAsia="Times New Roman" w:hAnsi="Times New Roman"/>
          <w:sz w:val="28"/>
          <w:szCs w:val="28"/>
          <w:lang w:eastAsia="ru-RU"/>
        </w:rPr>
        <w:t xml:space="preserve">сельсовета </w:t>
      </w:r>
      <w:r w:rsidRPr="00B32622">
        <w:rPr>
          <w:rFonts w:ascii="Times New Roman" w:eastAsia="Times New Roman" w:hAnsi="Times New Roman"/>
          <w:sz w:val="28"/>
          <w:szCs w:val="28"/>
          <w:lang w:eastAsia="ru-RU"/>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25.04.2012 № 390 «О противопожарном режиме»).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rsidR="008F6AA6" w:rsidRPr="00B32622" w:rsidRDefault="008F6AA6" w:rsidP="005C6D03">
      <w:pPr>
        <w:numPr>
          <w:ilvl w:val="0"/>
          <w:numId w:val="44"/>
        </w:numPr>
        <w:spacing w:after="0" w:line="240" w:lineRule="auto"/>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I - пожарные депо на 6, 8, 10 и 12 автомобилей для охраны поселений;</w:t>
      </w:r>
    </w:p>
    <w:p w:rsidR="008F6AA6" w:rsidRPr="00B32622" w:rsidRDefault="008F6AA6" w:rsidP="005C6D03">
      <w:pPr>
        <w:numPr>
          <w:ilvl w:val="0"/>
          <w:numId w:val="44"/>
        </w:numPr>
        <w:spacing w:after="0" w:line="240" w:lineRule="auto"/>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II - пожарные депо на 2, 4 и 6 автомобилей для охраны поселений;</w:t>
      </w:r>
    </w:p>
    <w:p w:rsidR="008F6AA6" w:rsidRPr="00B32622" w:rsidRDefault="008F6AA6" w:rsidP="005C6D03">
      <w:pPr>
        <w:numPr>
          <w:ilvl w:val="0"/>
          <w:numId w:val="44"/>
        </w:numPr>
        <w:spacing w:after="0" w:line="240" w:lineRule="auto"/>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III - пожарные депо на 6, 8, 10 и 12 автомобилей для охраны организаций;</w:t>
      </w:r>
    </w:p>
    <w:p w:rsidR="008F6AA6" w:rsidRPr="00B32622" w:rsidRDefault="008F6AA6" w:rsidP="005C6D03">
      <w:pPr>
        <w:numPr>
          <w:ilvl w:val="0"/>
          <w:numId w:val="44"/>
        </w:numPr>
        <w:spacing w:after="0" w:line="240" w:lineRule="auto"/>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IV - пожарные депо на 2, 4 и 6 автомобилей для охраны организаций;</w:t>
      </w:r>
    </w:p>
    <w:p w:rsidR="008F6AA6" w:rsidRPr="00B32622" w:rsidRDefault="008F6AA6" w:rsidP="005C6D03">
      <w:pPr>
        <w:numPr>
          <w:ilvl w:val="0"/>
          <w:numId w:val="44"/>
        </w:numPr>
        <w:spacing w:after="0" w:line="240" w:lineRule="auto"/>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V - пожарные депо на 1, 2, 3 и 4 автомобиля для охраны поселений.</w:t>
      </w:r>
    </w:p>
    <w:p w:rsidR="008F6AA6" w:rsidRPr="00B32622" w:rsidRDefault="008F6AA6" w:rsidP="008F6AA6">
      <w:pPr>
        <w:spacing w:after="0" w:line="240" w:lineRule="auto"/>
        <w:ind w:firstLine="567"/>
        <w:jc w:val="both"/>
        <w:rPr>
          <w:rFonts w:ascii="Times New Roman" w:eastAsia="Times New Roman" w:hAnsi="Times New Roman"/>
          <w:sz w:val="28"/>
          <w:szCs w:val="28"/>
          <w:lang w:eastAsia="ru-RU"/>
        </w:rPr>
      </w:pP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При размещении пожарных депо должны быть учтены требования Федерального закона от 22.07.2008 № 123</w:t>
      </w:r>
      <w:r w:rsidRPr="00B32622">
        <w:rPr>
          <w:rFonts w:ascii="Times New Roman" w:eastAsia="Times New Roman" w:hAnsi="Times New Roman"/>
          <w:sz w:val="28"/>
          <w:szCs w:val="28"/>
          <w:lang w:eastAsia="ru-RU"/>
        </w:rPr>
        <w:noBreakHyphen/>
        <w:t>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Согласно Методическим рекомендациям органам местного самоуправления по реализации Федерального закона от 6 октября 2003 года № 131-ФЗ «Об общих принципах местного самоуправления в Российской Федерации» в области </w:t>
      </w:r>
      <w:r w:rsidRPr="00B32622">
        <w:rPr>
          <w:rFonts w:ascii="Times New Roman" w:eastAsia="Times New Roman" w:hAnsi="Times New Roman"/>
          <w:sz w:val="28"/>
          <w:szCs w:val="28"/>
          <w:lang w:eastAsia="ru-RU"/>
        </w:rPr>
        <w:lastRenderedPageBreak/>
        <w:t xml:space="preserve">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на территориях городских поселений и округов определяется исходя из условия, что время прибытия первого подразделения к месту вызова не должно превышать 10 минут и 20 мин – в сельской местности. </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Дополнительными мерами по сокращению времени прибытия сил и средств пожаротушения к месту ЧС будут следующие:</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своевременный ремонт дорожного покрытия;</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обновление парка спецмашин;</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оборудование объектов раннего обнаружения и тушения пожара.</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Кроме организационно-технических мероприятий, касающихся всех возможных ЧС на территории </w:t>
      </w:r>
      <w:r w:rsidR="003D046C" w:rsidRPr="00B32622">
        <w:rPr>
          <w:rFonts w:ascii="Times New Roman" w:eastAsia="Times New Roman" w:hAnsi="Times New Roman"/>
          <w:sz w:val="28"/>
          <w:szCs w:val="28"/>
          <w:lang w:eastAsia="ru-RU"/>
        </w:rPr>
        <w:t>сельсовета</w:t>
      </w:r>
      <w:r w:rsidRPr="00B32622">
        <w:rPr>
          <w:rFonts w:ascii="Times New Roman" w:eastAsia="Times New Roman" w:hAnsi="Times New Roman"/>
          <w:sz w:val="28"/>
          <w:szCs w:val="28"/>
          <w:lang w:eastAsia="ru-RU"/>
        </w:rPr>
        <w:t>,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rsidR="008F6AA6" w:rsidRPr="00B32622" w:rsidRDefault="008F6AA6" w:rsidP="008F6AA6">
      <w:pPr>
        <w:numPr>
          <w:ilvl w:val="1"/>
          <w:numId w:val="21"/>
        </w:numPr>
        <w:spacing w:after="0" w:line="240" w:lineRule="auto"/>
        <w:ind w:left="127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Строительство надворных построек на территории населённых пунктов и садоводств должно осуществляться только по согласованию с надзорными органами, с соблюдением норм и правил пожарной безопасности.</w:t>
      </w:r>
    </w:p>
    <w:p w:rsidR="008F6AA6" w:rsidRPr="00B32622" w:rsidRDefault="008F6AA6" w:rsidP="008F6AA6">
      <w:pPr>
        <w:numPr>
          <w:ilvl w:val="1"/>
          <w:numId w:val="21"/>
        </w:numPr>
        <w:spacing w:after="0" w:line="240" w:lineRule="auto"/>
        <w:ind w:left="127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 летний период в условиях устойчивой сухой, жаркой и ветреной погоды или при получении штормового предупреждения в населённых пунктах поселений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rsidR="008F6AA6" w:rsidRPr="00B32622" w:rsidRDefault="008F6AA6" w:rsidP="008F6AA6">
      <w:pPr>
        <w:numPr>
          <w:ilvl w:val="1"/>
          <w:numId w:val="21"/>
        </w:numPr>
        <w:spacing w:after="0" w:line="240" w:lineRule="auto"/>
        <w:ind w:left="127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В соответствии с «Правилами противопожарного режима в Российской Федерации» (постановление Правительства Российской Федерации от 25.04.2012 № 390 «О противопожарном режиме»), в каждом населённом пункте </w:t>
      </w:r>
      <w:r w:rsidR="003D046C" w:rsidRPr="00B32622">
        <w:rPr>
          <w:rFonts w:ascii="Times New Roman" w:eastAsia="Times New Roman" w:hAnsi="Times New Roman"/>
          <w:sz w:val="28"/>
          <w:szCs w:val="28"/>
          <w:lang w:eastAsia="ru-RU"/>
        </w:rPr>
        <w:t xml:space="preserve">сельсовета </w:t>
      </w:r>
      <w:r w:rsidRPr="00B32622">
        <w:rPr>
          <w:rFonts w:ascii="Times New Roman" w:eastAsia="Times New Roman" w:hAnsi="Times New Roman"/>
          <w:sz w:val="28"/>
          <w:szCs w:val="28"/>
          <w:lang w:eastAsia="ru-RU"/>
        </w:rPr>
        <w:t>с количеством домов (участков) не более 300, для целей пожаротушения необходимо иметь переносную пожарную мотопомпу, а насчитывающим более 1000 жителей - не менее двух прицепных пожарных мотопомп.</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Пожарные мотопомпы должны осуществлять забор и подачу воды к очагу пожара из водопроводной сети, ёмкостей или из открытых водоисточников с требуемым расходом и рабочим давлением, необходимым для тушения пожара. В каждом посёлке должен быть отработан порядок доставки пожарных мотопомп к месту пожара.</w:t>
      </w:r>
    </w:p>
    <w:p w:rsidR="008F6AA6" w:rsidRPr="00B32622" w:rsidRDefault="008F6AA6" w:rsidP="008F6AA6">
      <w:pPr>
        <w:numPr>
          <w:ilvl w:val="1"/>
          <w:numId w:val="21"/>
        </w:numPr>
        <w:spacing w:after="0" w:line="240" w:lineRule="auto"/>
        <w:ind w:left="127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lastRenderedPageBreak/>
        <w:t>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в соответствии с таблицей</w:t>
      </w:r>
      <w:r w:rsidR="006D2319" w:rsidRPr="00B32622">
        <w:rPr>
          <w:rFonts w:ascii="Times New Roman" w:eastAsia="Times New Roman" w:hAnsi="Times New Roman"/>
          <w:sz w:val="28"/>
          <w:szCs w:val="28"/>
          <w:lang w:eastAsia="ru-RU"/>
        </w:rPr>
        <w:t xml:space="preserve"> №</w:t>
      </w:r>
      <w:r w:rsidRPr="00B32622">
        <w:rPr>
          <w:rFonts w:ascii="Times New Roman" w:eastAsia="Times New Roman" w:hAnsi="Times New Roman"/>
          <w:sz w:val="28"/>
          <w:szCs w:val="28"/>
          <w:lang w:eastAsia="ru-RU"/>
        </w:rPr>
        <w:t xml:space="preserve"> </w:t>
      </w:r>
      <w:r w:rsidR="00A84582" w:rsidRPr="00B32622">
        <w:rPr>
          <w:rFonts w:ascii="Times New Roman" w:eastAsia="Times New Roman" w:hAnsi="Times New Roman"/>
          <w:sz w:val="28"/>
          <w:szCs w:val="28"/>
          <w:lang w:eastAsia="ru-RU"/>
        </w:rPr>
        <w:fldChar w:fldCharType="begin"/>
      </w:r>
      <w:r w:rsidR="00A84582" w:rsidRPr="00B32622">
        <w:rPr>
          <w:rFonts w:ascii="Times New Roman" w:eastAsia="Times New Roman" w:hAnsi="Times New Roman"/>
          <w:sz w:val="28"/>
          <w:szCs w:val="28"/>
          <w:lang w:eastAsia="ru-RU"/>
        </w:rPr>
        <w:instrText xml:space="preserve"> REF Tbl_Pozhary \h </w:instrText>
      </w:r>
      <w:r w:rsidR="00B32622">
        <w:rPr>
          <w:rFonts w:ascii="Times New Roman" w:eastAsia="Times New Roman" w:hAnsi="Times New Roman"/>
          <w:sz w:val="28"/>
          <w:szCs w:val="28"/>
          <w:lang w:eastAsia="ru-RU"/>
        </w:rPr>
        <w:instrText xml:space="preserve"> \* MERGEFORMAT </w:instrText>
      </w:r>
      <w:r w:rsidR="00A84582" w:rsidRPr="00B32622">
        <w:rPr>
          <w:rFonts w:ascii="Times New Roman" w:eastAsia="Times New Roman" w:hAnsi="Times New Roman"/>
          <w:sz w:val="28"/>
          <w:szCs w:val="28"/>
          <w:lang w:eastAsia="ru-RU"/>
        </w:rPr>
      </w:r>
      <w:r w:rsidR="00A84582" w:rsidRPr="00B32622">
        <w:rPr>
          <w:rFonts w:ascii="Times New Roman" w:eastAsia="Times New Roman" w:hAnsi="Times New Roman"/>
          <w:sz w:val="28"/>
          <w:szCs w:val="28"/>
          <w:lang w:eastAsia="ru-RU"/>
        </w:rPr>
        <w:fldChar w:fldCharType="separate"/>
      </w:r>
      <w:r w:rsidR="008B6DF8">
        <w:rPr>
          <w:rFonts w:ascii="Times New Roman" w:eastAsia="Times New Roman" w:hAnsi="Times New Roman"/>
          <w:noProof/>
          <w:sz w:val="28"/>
          <w:szCs w:val="28"/>
          <w:lang w:bidi="en-US"/>
        </w:rPr>
        <w:t>22</w:t>
      </w:r>
      <w:r w:rsidR="00A84582" w:rsidRPr="00B32622">
        <w:rPr>
          <w:rFonts w:ascii="Times New Roman" w:eastAsia="Times New Roman" w:hAnsi="Times New Roman"/>
          <w:sz w:val="28"/>
          <w:szCs w:val="28"/>
          <w:lang w:eastAsia="ru-RU"/>
        </w:rPr>
        <w:fldChar w:fldCharType="end"/>
      </w:r>
      <w:r w:rsidR="00353A52" w:rsidRPr="00B32622">
        <w:rPr>
          <w:rFonts w:ascii="Times New Roman" w:eastAsia="Times New Roman" w:hAnsi="Times New Roman"/>
          <w:sz w:val="28"/>
          <w:szCs w:val="28"/>
          <w:lang w:eastAsia="ru-RU"/>
        </w:rPr>
        <w:t>.</w:t>
      </w:r>
    </w:p>
    <w:p w:rsidR="008F6AA6" w:rsidRPr="00B32622" w:rsidRDefault="006D2319" w:rsidP="00C7001E">
      <w:pPr>
        <w:spacing w:after="120" w:line="240" w:lineRule="auto"/>
        <w:ind w:right="17" w:firstLine="709"/>
        <w:jc w:val="right"/>
        <w:rPr>
          <w:rFonts w:ascii="Times New Roman" w:eastAsia="Times New Roman" w:hAnsi="Times New Roman"/>
          <w:sz w:val="28"/>
          <w:szCs w:val="28"/>
          <w:lang w:bidi="en-US"/>
        </w:rPr>
      </w:pPr>
      <w:r w:rsidRPr="00B32622">
        <w:rPr>
          <w:rFonts w:ascii="Times New Roman" w:eastAsia="Times New Roman" w:hAnsi="Times New Roman"/>
          <w:sz w:val="28"/>
          <w:szCs w:val="28"/>
          <w:lang w:bidi="en-US"/>
        </w:rPr>
        <w:t xml:space="preserve">Таблица № </w:t>
      </w:r>
      <w:bookmarkStart w:id="257" w:name="Tbl_Pozhary"/>
      <w:r w:rsidR="008F6AA6" w:rsidRPr="00B32622">
        <w:rPr>
          <w:rFonts w:ascii="Times New Roman" w:eastAsia="Times New Roman" w:hAnsi="Times New Roman"/>
          <w:sz w:val="28"/>
          <w:szCs w:val="28"/>
          <w:lang w:bidi="en-US"/>
        </w:rPr>
        <w:fldChar w:fldCharType="begin"/>
      </w:r>
      <w:r w:rsidR="008F6AA6" w:rsidRPr="00B32622">
        <w:rPr>
          <w:rFonts w:ascii="Times New Roman" w:eastAsia="Times New Roman" w:hAnsi="Times New Roman"/>
          <w:sz w:val="28"/>
          <w:szCs w:val="28"/>
          <w:lang w:bidi="en-US"/>
        </w:rPr>
        <w:instrText xml:space="preserve"> SEQ Таблица \* ARABIC </w:instrText>
      </w:r>
      <w:r w:rsidR="008F6AA6"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22</w:t>
      </w:r>
      <w:r w:rsidR="008F6AA6" w:rsidRPr="00B32622">
        <w:rPr>
          <w:rFonts w:ascii="Times New Roman" w:eastAsia="Times New Roman" w:hAnsi="Times New Roman"/>
          <w:sz w:val="28"/>
          <w:szCs w:val="28"/>
          <w:lang w:bidi="en-US"/>
        </w:rPr>
        <w:fldChar w:fldCharType="end"/>
      </w:r>
      <w:bookmarkEnd w:id="257"/>
    </w:p>
    <w:p w:rsidR="00A84582" w:rsidRPr="00B32622" w:rsidRDefault="00A84582" w:rsidP="00A84582">
      <w:pPr>
        <w:spacing w:after="120" w:line="240" w:lineRule="auto"/>
        <w:ind w:right="17"/>
        <w:jc w:val="center"/>
        <w:rPr>
          <w:rFonts w:ascii="Times New Roman" w:eastAsia="Times New Roman" w:hAnsi="Times New Roman"/>
          <w:sz w:val="28"/>
          <w:szCs w:val="28"/>
          <w:lang w:bidi="en-US"/>
        </w:rPr>
      </w:pPr>
      <w:r w:rsidRPr="00B32622">
        <w:rPr>
          <w:rFonts w:ascii="Times New Roman" w:eastAsia="Times New Roman" w:hAnsi="Times New Roman"/>
          <w:sz w:val="28"/>
          <w:szCs w:val="28"/>
          <w:lang w:bidi="en-US"/>
        </w:rPr>
        <w:t>Противопожарные расстояния между жилыми и общественными зданиями</w:t>
      </w:r>
    </w:p>
    <w:p w:rsidR="008F6AA6" w:rsidRPr="00B32622" w:rsidRDefault="008F6AA6" w:rsidP="008F6AA6">
      <w:pPr>
        <w:spacing w:after="0" w:line="240" w:lineRule="auto"/>
        <w:rPr>
          <w:rFonts w:ascii="Times New Roman" w:hAnsi="Times New Roman"/>
          <w:vanish/>
          <w:sz w:val="2"/>
          <w:szCs w:val="2"/>
        </w:rPr>
      </w:pP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38"/>
        <w:gridCol w:w="1677"/>
        <w:gridCol w:w="1111"/>
        <w:gridCol w:w="926"/>
        <w:gridCol w:w="1111"/>
        <w:gridCol w:w="1121"/>
      </w:tblGrid>
      <w:tr w:rsidR="008F6AA6" w:rsidRPr="00B32622" w:rsidTr="008F6AA6">
        <w:trPr>
          <w:trHeight w:val="283"/>
          <w:tblHeader/>
          <w:jc w:val="center"/>
        </w:trPr>
        <w:tc>
          <w:tcPr>
            <w:tcW w:w="3438" w:type="dxa"/>
            <w:vMerge w:val="restart"/>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Степень огнестойкости здания</w:t>
            </w:r>
          </w:p>
        </w:tc>
        <w:tc>
          <w:tcPr>
            <w:tcW w:w="1677" w:type="dxa"/>
            <w:vMerge w:val="restart"/>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Класс конструктивной пожарной опасности</w:t>
            </w:r>
          </w:p>
        </w:tc>
        <w:tc>
          <w:tcPr>
            <w:tcW w:w="4269" w:type="dxa"/>
            <w:gridSpan w:val="4"/>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Минимальные расстояния при степени</w:t>
            </w:r>
            <w:r w:rsidRPr="00B32622">
              <w:rPr>
                <w:rFonts w:ascii="Times New Roman" w:eastAsia="Times New Roman" w:hAnsi="Times New Roman"/>
                <w:color w:val="000000"/>
                <w:sz w:val="24"/>
                <w:szCs w:val="24"/>
                <w:lang w:eastAsia="ru-RU"/>
              </w:rPr>
              <w:br/>
              <w:t>огнестойкости и классе конструктивной пожарной опасности жилых и общественных зданий, м</w:t>
            </w:r>
          </w:p>
        </w:tc>
      </w:tr>
      <w:tr w:rsidR="008F6AA6" w:rsidRPr="00B32622" w:rsidTr="008F6AA6">
        <w:trPr>
          <w:trHeight w:val="283"/>
          <w:tblHeader/>
          <w:jc w:val="center"/>
        </w:trPr>
        <w:tc>
          <w:tcPr>
            <w:tcW w:w="3438" w:type="dxa"/>
            <w:vMerge/>
            <w:shd w:val="clear" w:color="auto" w:fill="FFFFFF"/>
            <w:vAlign w:val="center"/>
          </w:tcPr>
          <w:p w:rsidR="008F6AA6" w:rsidRPr="00B32622" w:rsidRDefault="008F6AA6" w:rsidP="008F6AA6">
            <w:pPr>
              <w:spacing w:after="0" w:line="240" w:lineRule="auto"/>
              <w:jc w:val="center"/>
              <w:rPr>
                <w:rFonts w:ascii="Times New Roman" w:eastAsia="Times New Roman" w:hAnsi="Times New Roman"/>
                <w:color w:val="000000"/>
                <w:sz w:val="24"/>
                <w:szCs w:val="24"/>
                <w:lang w:eastAsia="ru-RU"/>
              </w:rPr>
            </w:pPr>
          </w:p>
        </w:tc>
        <w:tc>
          <w:tcPr>
            <w:tcW w:w="1677" w:type="dxa"/>
            <w:vMerge/>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 II, III</w:t>
            </w:r>
          </w:p>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С0</w:t>
            </w:r>
          </w:p>
        </w:tc>
        <w:tc>
          <w:tcPr>
            <w:tcW w:w="926"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II, III</w:t>
            </w:r>
            <w:r w:rsidRPr="00B32622">
              <w:rPr>
                <w:rFonts w:ascii="Times New Roman" w:eastAsia="Times New Roman" w:hAnsi="Times New Roman"/>
                <w:color w:val="000000"/>
                <w:sz w:val="24"/>
                <w:szCs w:val="24"/>
                <w:lang w:eastAsia="ru-RU"/>
              </w:rPr>
              <w:br/>
              <w:t>С1</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IV</w:t>
            </w:r>
          </w:p>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С0, С1</w:t>
            </w:r>
          </w:p>
        </w:tc>
        <w:tc>
          <w:tcPr>
            <w:tcW w:w="112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IV, V</w:t>
            </w:r>
            <w:r w:rsidRPr="00B32622">
              <w:rPr>
                <w:rFonts w:ascii="Times New Roman" w:eastAsia="Times New Roman" w:hAnsi="Times New Roman"/>
                <w:color w:val="000000"/>
                <w:sz w:val="24"/>
                <w:szCs w:val="24"/>
                <w:lang w:eastAsia="ru-RU"/>
              </w:rPr>
              <w:br/>
              <w:t>С2, С3</w:t>
            </w:r>
          </w:p>
        </w:tc>
      </w:tr>
      <w:tr w:rsidR="008F6AA6" w:rsidRPr="00B32622" w:rsidTr="008F6AA6">
        <w:trPr>
          <w:trHeight w:val="283"/>
          <w:jc w:val="center"/>
        </w:trPr>
        <w:tc>
          <w:tcPr>
            <w:tcW w:w="9384" w:type="dxa"/>
            <w:gridSpan w:val="6"/>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Жилые и общественные</w:t>
            </w:r>
          </w:p>
        </w:tc>
      </w:tr>
      <w:tr w:rsidR="008F6AA6" w:rsidRPr="00B32622" w:rsidTr="008F6AA6">
        <w:trPr>
          <w:trHeight w:val="283"/>
          <w:jc w:val="center"/>
        </w:trPr>
        <w:tc>
          <w:tcPr>
            <w:tcW w:w="3438" w:type="dxa"/>
            <w:shd w:val="clear" w:color="auto" w:fill="FFFFFF"/>
          </w:tcPr>
          <w:p w:rsidR="008F6AA6" w:rsidRPr="00B32622" w:rsidRDefault="008F6AA6" w:rsidP="008F6AA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 xml:space="preserve">I, </w:t>
            </w:r>
            <w:r w:rsidRPr="00B32622">
              <w:rPr>
                <w:rFonts w:ascii="Times New Roman" w:eastAsia="Times New Roman" w:hAnsi="Times New Roman"/>
                <w:color w:val="000000"/>
                <w:sz w:val="24"/>
                <w:szCs w:val="24"/>
                <w:lang w:val="en-US" w:eastAsia="ru-RU"/>
              </w:rPr>
              <w:t>II,</w:t>
            </w:r>
            <w:r w:rsidRPr="00B32622">
              <w:rPr>
                <w:rFonts w:ascii="Times New Roman" w:eastAsia="Times New Roman" w:hAnsi="Times New Roman"/>
                <w:color w:val="000000"/>
                <w:sz w:val="24"/>
                <w:szCs w:val="24"/>
                <w:lang w:eastAsia="ru-RU"/>
              </w:rPr>
              <w:t xml:space="preserve"> III</w:t>
            </w:r>
          </w:p>
        </w:tc>
        <w:tc>
          <w:tcPr>
            <w:tcW w:w="1677" w:type="dxa"/>
            <w:shd w:val="clear" w:color="auto" w:fill="FFFFFF"/>
          </w:tcPr>
          <w:p w:rsidR="008F6AA6" w:rsidRPr="00B32622" w:rsidRDefault="008F6AA6" w:rsidP="008F6AA6">
            <w:pPr>
              <w:spacing w:after="0" w:line="240" w:lineRule="auto"/>
              <w:jc w:val="center"/>
              <w:rPr>
                <w:rFonts w:ascii="Times New Roman" w:eastAsia="Times New Roman" w:hAnsi="Times New Roman"/>
                <w:sz w:val="24"/>
                <w:szCs w:val="24"/>
                <w:lang w:val="en-US" w:eastAsia="ru-RU"/>
              </w:rPr>
            </w:pPr>
            <w:r w:rsidRPr="00B32622">
              <w:rPr>
                <w:rFonts w:ascii="Times New Roman" w:eastAsia="Times New Roman" w:hAnsi="Times New Roman"/>
                <w:color w:val="000000"/>
                <w:sz w:val="24"/>
                <w:szCs w:val="24"/>
                <w:lang w:eastAsia="ru-RU"/>
              </w:rPr>
              <w:t>С</w:t>
            </w:r>
            <w:r w:rsidRPr="00B32622">
              <w:rPr>
                <w:rFonts w:ascii="Times New Roman" w:eastAsia="Times New Roman" w:hAnsi="Times New Roman"/>
                <w:color w:val="000000"/>
                <w:sz w:val="24"/>
                <w:szCs w:val="24"/>
                <w:lang w:val="en-US" w:eastAsia="ru-RU"/>
              </w:rPr>
              <w:t>0</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6</w:t>
            </w:r>
          </w:p>
        </w:tc>
        <w:tc>
          <w:tcPr>
            <w:tcW w:w="926"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8</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8</w:t>
            </w:r>
          </w:p>
        </w:tc>
        <w:tc>
          <w:tcPr>
            <w:tcW w:w="112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10</w:t>
            </w:r>
          </w:p>
        </w:tc>
      </w:tr>
      <w:tr w:rsidR="008F6AA6" w:rsidRPr="00B32622" w:rsidTr="008F6AA6">
        <w:trPr>
          <w:trHeight w:val="283"/>
          <w:jc w:val="center"/>
        </w:trPr>
        <w:tc>
          <w:tcPr>
            <w:tcW w:w="3438" w:type="dxa"/>
            <w:shd w:val="clear" w:color="auto" w:fill="FFFFFF"/>
          </w:tcPr>
          <w:p w:rsidR="008F6AA6" w:rsidRPr="00B32622" w:rsidRDefault="008F6AA6" w:rsidP="008F6AA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II</w:t>
            </w:r>
            <w:r w:rsidRPr="00B32622">
              <w:rPr>
                <w:rFonts w:ascii="Times New Roman" w:eastAsia="Times New Roman" w:hAnsi="Times New Roman"/>
                <w:color w:val="000000"/>
                <w:sz w:val="24"/>
                <w:szCs w:val="24"/>
                <w:lang w:val="en-US" w:eastAsia="ru-RU"/>
              </w:rPr>
              <w:t>,</w:t>
            </w:r>
            <w:r w:rsidRPr="00B32622">
              <w:rPr>
                <w:rFonts w:ascii="Times New Roman" w:eastAsia="Times New Roman" w:hAnsi="Times New Roman"/>
                <w:color w:val="000000"/>
                <w:sz w:val="24"/>
                <w:szCs w:val="24"/>
                <w:lang w:eastAsia="ru-RU"/>
              </w:rPr>
              <w:t xml:space="preserve"> III</w:t>
            </w:r>
          </w:p>
        </w:tc>
        <w:tc>
          <w:tcPr>
            <w:tcW w:w="1677" w:type="dxa"/>
            <w:shd w:val="clear" w:color="auto" w:fill="FFFFFF"/>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С1</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8</w:t>
            </w:r>
          </w:p>
        </w:tc>
        <w:tc>
          <w:tcPr>
            <w:tcW w:w="926"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10</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10</w:t>
            </w:r>
          </w:p>
        </w:tc>
        <w:tc>
          <w:tcPr>
            <w:tcW w:w="112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r>
      <w:tr w:rsidR="008F6AA6" w:rsidRPr="00B32622" w:rsidTr="008F6AA6">
        <w:trPr>
          <w:trHeight w:val="283"/>
          <w:jc w:val="center"/>
        </w:trPr>
        <w:tc>
          <w:tcPr>
            <w:tcW w:w="3438" w:type="dxa"/>
            <w:shd w:val="clear" w:color="auto" w:fill="FFFFFF"/>
          </w:tcPr>
          <w:p w:rsidR="008F6AA6" w:rsidRPr="00B32622" w:rsidRDefault="008F6AA6" w:rsidP="008F6AA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IV</w:t>
            </w:r>
          </w:p>
        </w:tc>
        <w:tc>
          <w:tcPr>
            <w:tcW w:w="1677" w:type="dxa"/>
            <w:shd w:val="clear" w:color="auto" w:fill="FFFFFF"/>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С0, С1</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8</w:t>
            </w:r>
          </w:p>
        </w:tc>
        <w:tc>
          <w:tcPr>
            <w:tcW w:w="926"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10</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10</w:t>
            </w:r>
          </w:p>
        </w:tc>
        <w:tc>
          <w:tcPr>
            <w:tcW w:w="112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r>
      <w:tr w:rsidR="008F6AA6" w:rsidRPr="00B32622" w:rsidTr="008F6AA6">
        <w:trPr>
          <w:trHeight w:val="283"/>
          <w:jc w:val="center"/>
        </w:trPr>
        <w:tc>
          <w:tcPr>
            <w:tcW w:w="3438" w:type="dxa"/>
            <w:shd w:val="clear" w:color="auto" w:fill="FFFFFF"/>
          </w:tcPr>
          <w:p w:rsidR="008F6AA6" w:rsidRPr="00B32622" w:rsidRDefault="008F6AA6" w:rsidP="008F6AA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IV</w:t>
            </w:r>
            <w:r w:rsidRPr="00B32622">
              <w:rPr>
                <w:rFonts w:ascii="Times New Roman" w:eastAsia="Times New Roman" w:hAnsi="Times New Roman"/>
                <w:color w:val="000000"/>
                <w:sz w:val="24"/>
                <w:szCs w:val="24"/>
                <w:lang w:val="en-US" w:eastAsia="ru-RU"/>
              </w:rPr>
              <w:t>,</w:t>
            </w:r>
            <w:r w:rsidRPr="00B32622">
              <w:rPr>
                <w:rFonts w:ascii="Times New Roman" w:eastAsia="Times New Roman" w:hAnsi="Times New Roman"/>
                <w:color w:val="000000"/>
                <w:sz w:val="24"/>
                <w:szCs w:val="24"/>
                <w:lang w:eastAsia="ru-RU"/>
              </w:rPr>
              <w:t xml:space="preserve"> V</w:t>
            </w:r>
          </w:p>
        </w:tc>
        <w:tc>
          <w:tcPr>
            <w:tcW w:w="1677" w:type="dxa"/>
            <w:shd w:val="clear" w:color="auto" w:fill="FFFFFF"/>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С2, С3</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10</w:t>
            </w:r>
          </w:p>
        </w:tc>
        <w:tc>
          <w:tcPr>
            <w:tcW w:w="926"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112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15</w:t>
            </w:r>
          </w:p>
        </w:tc>
      </w:tr>
      <w:tr w:rsidR="008F6AA6" w:rsidRPr="00B32622" w:rsidTr="008F6AA6">
        <w:trPr>
          <w:trHeight w:val="283"/>
          <w:jc w:val="center"/>
        </w:trPr>
        <w:tc>
          <w:tcPr>
            <w:tcW w:w="9384" w:type="dxa"/>
            <w:gridSpan w:val="6"/>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Производственные и складские</w:t>
            </w:r>
          </w:p>
        </w:tc>
      </w:tr>
      <w:tr w:rsidR="008F6AA6" w:rsidRPr="00B32622" w:rsidTr="008F6AA6">
        <w:trPr>
          <w:trHeight w:val="283"/>
          <w:jc w:val="center"/>
        </w:trPr>
        <w:tc>
          <w:tcPr>
            <w:tcW w:w="3438" w:type="dxa"/>
            <w:shd w:val="clear" w:color="auto" w:fill="FFFFFF"/>
          </w:tcPr>
          <w:p w:rsidR="008F6AA6" w:rsidRPr="00B32622" w:rsidRDefault="008F6AA6" w:rsidP="008F6AA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 xml:space="preserve">I, </w:t>
            </w:r>
            <w:r w:rsidRPr="00B32622">
              <w:rPr>
                <w:rFonts w:ascii="Times New Roman" w:eastAsia="Times New Roman" w:hAnsi="Times New Roman"/>
                <w:color w:val="000000"/>
                <w:sz w:val="24"/>
                <w:szCs w:val="24"/>
                <w:lang w:val="en-US" w:eastAsia="ru-RU"/>
              </w:rPr>
              <w:t>II,</w:t>
            </w:r>
            <w:r w:rsidRPr="00B32622">
              <w:rPr>
                <w:rFonts w:ascii="Times New Roman" w:eastAsia="Times New Roman" w:hAnsi="Times New Roman"/>
                <w:color w:val="000000"/>
                <w:sz w:val="24"/>
                <w:szCs w:val="24"/>
                <w:lang w:eastAsia="ru-RU"/>
              </w:rPr>
              <w:t xml:space="preserve"> III</w:t>
            </w:r>
          </w:p>
        </w:tc>
        <w:tc>
          <w:tcPr>
            <w:tcW w:w="1677" w:type="dxa"/>
            <w:shd w:val="clear" w:color="auto" w:fill="FFFFFF"/>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С0</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10</w:t>
            </w:r>
          </w:p>
        </w:tc>
        <w:tc>
          <w:tcPr>
            <w:tcW w:w="926"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112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r>
      <w:tr w:rsidR="008F6AA6" w:rsidRPr="00B32622" w:rsidTr="008F6AA6">
        <w:trPr>
          <w:trHeight w:val="283"/>
          <w:jc w:val="center"/>
        </w:trPr>
        <w:tc>
          <w:tcPr>
            <w:tcW w:w="3438" w:type="dxa"/>
            <w:shd w:val="clear" w:color="auto" w:fill="FFFFFF"/>
          </w:tcPr>
          <w:p w:rsidR="008F6AA6" w:rsidRPr="00B32622" w:rsidRDefault="008F6AA6" w:rsidP="008F6AA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II</w:t>
            </w:r>
            <w:r w:rsidRPr="00B32622">
              <w:rPr>
                <w:rFonts w:ascii="Times New Roman" w:eastAsia="Times New Roman" w:hAnsi="Times New Roman"/>
                <w:color w:val="000000"/>
                <w:sz w:val="24"/>
                <w:szCs w:val="24"/>
                <w:lang w:val="en-US" w:eastAsia="ru-RU"/>
              </w:rPr>
              <w:t>,</w:t>
            </w:r>
            <w:r w:rsidRPr="00B32622">
              <w:rPr>
                <w:rFonts w:ascii="Times New Roman" w:eastAsia="Times New Roman" w:hAnsi="Times New Roman"/>
                <w:color w:val="000000"/>
                <w:sz w:val="24"/>
                <w:szCs w:val="24"/>
                <w:lang w:eastAsia="ru-RU"/>
              </w:rPr>
              <w:t xml:space="preserve"> III</w:t>
            </w:r>
          </w:p>
        </w:tc>
        <w:tc>
          <w:tcPr>
            <w:tcW w:w="1677" w:type="dxa"/>
            <w:shd w:val="clear" w:color="auto" w:fill="FFFFFF"/>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С1</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926"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112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r>
      <w:tr w:rsidR="008F6AA6" w:rsidRPr="00B32622" w:rsidTr="008F6AA6">
        <w:trPr>
          <w:trHeight w:val="283"/>
          <w:jc w:val="center"/>
        </w:trPr>
        <w:tc>
          <w:tcPr>
            <w:tcW w:w="3438" w:type="dxa"/>
            <w:shd w:val="clear" w:color="auto" w:fill="FFFFFF"/>
          </w:tcPr>
          <w:p w:rsidR="008F6AA6" w:rsidRPr="00B32622" w:rsidRDefault="008F6AA6" w:rsidP="008F6AA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IV</w:t>
            </w:r>
          </w:p>
        </w:tc>
        <w:tc>
          <w:tcPr>
            <w:tcW w:w="1677" w:type="dxa"/>
            <w:shd w:val="clear" w:color="auto" w:fill="FFFFFF"/>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С0, С1</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926"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12</w:t>
            </w:r>
          </w:p>
        </w:tc>
        <w:tc>
          <w:tcPr>
            <w:tcW w:w="112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15</w:t>
            </w:r>
          </w:p>
        </w:tc>
      </w:tr>
      <w:tr w:rsidR="008F6AA6" w:rsidRPr="00B32622" w:rsidTr="008F6AA6">
        <w:trPr>
          <w:trHeight w:val="283"/>
          <w:jc w:val="center"/>
        </w:trPr>
        <w:tc>
          <w:tcPr>
            <w:tcW w:w="3438" w:type="dxa"/>
            <w:shd w:val="clear" w:color="auto" w:fill="FFFFFF"/>
          </w:tcPr>
          <w:p w:rsidR="008F6AA6" w:rsidRPr="00B32622" w:rsidRDefault="008F6AA6" w:rsidP="008F6AA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IV</w:t>
            </w:r>
            <w:r w:rsidRPr="00B32622">
              <w:rPr>
                <w:rFonts w:ascii="Times New Roman" w:eastAsia="Times New Roman" w:hAnsi="Times New Roman"/>
                <w:color w:val="000000"/>
                <w:sz w:val="24"/>
                <w:szCs w:val="24"/>
                <w:lang w:val="en-US" w:eastAsia="ru-RU"/>
              </w:rPr>
              <w:t>,</w:t>
            </w:r>
            <w:r w:rsidRPr="00B32622">
              <w:rPr>
                <w:rFonts w:ascii="Times New Roman" w:eastAsia="Times New Roman" w:hAnsi="Times New Roman"/>
                <w:color w:val="000000"/>
                <w:sz w:val="24"/>
                <w:szCs w:val="24"/>
                <w:lang w:eastAsia="ru-RU"/>
              </w:rPr>
              <w:t xml:space="preserve"> V</w:t>
            </w:r>
          </w:p>
        </w:tc>
        <w:tc>
          <w:tcPr>
            <w:tcW w:w="1677" w:type="dxa"/>
            <w:shd w:val="clear" w:color="auto" w:fill="FFFFFF"/>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С2, С3</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15</w:t>
            </w:r>
          </w:p>
        </w:tc>
        <w:tc>
          <w:tcPr>
            <w:tcW w:w="926"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15</w:t>
            </w:r>
          </w:p>
        </w:tc>
        <w:tc>
          <w:tcPr>
            <w:tcW w:w="111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15</w:t>
            </w:r>
          </w:p>
        </w:tc>
        <w:tc>
          <w:tcPr>
            <w:tcW w:w="1121" w:type="dxa"/>
            <w:shd w:val="clear" w:color="auto" w:fill="FFFFFF"/>
            <w:vAlign w:val="center"/>
          </w:tcPr>
          <w:p w:rsidR="008F6AA6" w:rsidRPr="00B32622" w:rsidRDefault="008F6AA6" w:rsidP="008F6AA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18</w:t>
            </w:r>
          </w:p>
        </w:tc>
      </w:tr>
    </w:tbl>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автоподъёмников в любую квартиру или помещение.</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B32622">
          <w:rPr>
            <w:rFonts w:ascii="Times New Roman" w:eastAsia="Times New Roman" w:hAnsi="Times New Roman"/>
            <w:sz w:val="28"/>
            <w:szCs w:val="28"/>
            <w:lang w:eastAsia="ru-RU"/>
          </w:rPr>
          <w:t>6 м</w:t>
        </w:r>
      </w:smartTag>
      <w:r w:rsidRPr="00B32622">
        <w:rPr>
          <w:rFonts w:ascii="Times New Roman" w:eastAsia="Times New Roman" w:hAnsi="Times New Roman"/>
          <w:sz w:val="28"/>
          <w:szCs w:val="28"/>
          <w:lang w:eastAsia="ru-RU"/>
        </w:rPr>
        <w:t>, пригодные для проезда пожарных машин с учётом их допустимой нагрузки на покрытие или грунт.</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B32622">
          <w:rPr>
            <w:rFonts w:ascii="Times New Roman" w:eastAsia="Times New Roman" w:hAnsi="Times New Roman"/>
            <w:sz w:val="28"/>
            <w:szCs w:val="28"/>
            <w:lang w:eastAsia="ru-RU"/>
          </w:rPr>
          <w:t>15 м</w:t>
        </w:r>
      </w:smartTag>
      <w:r w:rsidRPr="00B32622">
        <w:rPr>
          <w:rFonts w:ascii="Times New Roman" w:eastAsia="Times New Roman" w:hAnsi="Times New Roman"/>
          <w:sz w:val="28"/>
          <w:szCs w:val="28"/>
          <w:lang w:eastAsia="ru-RU"/>
        </w:rPr>
        <w:t>.</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Радиус обслуживания пожарного депо не должен превышать </w:t>
      </w:r>
      <w:smartTag w:uri="urn:schemas-microsoft-com:office:smarttags" w:element="metricconverter">
        <w:smartTagPr>
          <w:attr w:name="ProductID" w:val="3 км"/>
        </w:smartTagPr>
        <w:r w:rsidRPr="00B32622">
          <w:rPr>
            <w:rFonts w:ascii="Times New Roman" w:eastAsia="Times New Roman" w:hAnsi="Times New Roman"/>
            <w:sz w:val="28"/>
            <w:szCs w:val="28"/>
            <w:lang w:eastAsia="ru-RU"/>
          </w:rPr>
          <w:t>3 км</w:t>
        </w:r>
      </w:smartTag>
      <w:r w:rsidRPr="00B32622">
        <w:rPr>
          <w:rFonts w:ascii="Times New Roman" w:eastAsia="Times New Roman" w:hAnsi="Times New Roman"/>
          <w:sz w:val="28"/>
          <w:szCs w:val="28"/>
          <w:lang w:eastAsia="ru-RU"/>
        </w:rPr>
        <w:t>. Число пожарных депо в поселении, площадь их застройки, а также число пожарных автомобилей принимаются по нормам проектирования объектов пожарной охраны (НПБ 101-95. Нормы проектирования объектов пожарной охраны), введённых в действие приказом ГУГПС МВД России от 30 декабря 1994 года № 36.</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ГО, потенциально-опасных и других объектов экономики, а также население при введении военных действий или вследствие этих действий.</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lastRenderedPageBreak/>
        <w:t xml:space="preserve">Немаловажным является обеспечение жителей своевременной информацией о чрезвычайных ситуациях с использованием современных технических средств массовой информации, устанавливаемых в местах массового пребывания людей, а также определения порядка размещения этих средств и распространения соответствующей информации. </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Проблема оповещения приобретает очень большое значение и новые технические средства и возможности для её осуществления. Согласно СНиП 2.01.51-91 все инженерно-технические мероприятия должны проводиться заблаговременно. Система оповещения должна иметь автономные источники питания.</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i/>
          <w:sz w:val="28"/>
          <w:szCs w:val="28"/>
          <w:lang w:eastAsia="ru-RU"/>
        </w:rPr>
        <w:t xml:space="preserve">Сильные морозы, снежные заносы. </w:t>
      </w:r>
      <w:r w:rsidR="00C56AD0" w:rsidRPr="00B32622">
        <w:rPr>
          <w:rFonts w:ascii="Times New Roman" w:eastAsia="Times New Roman" w:hAnsi="Times New Roman"/>
          <w:sz w:val="28"/>
          <w:szCs w:val="28"/>
          <w:lang w:eastAsia="ru-RU"/>
        </w:rPr>
        <w:t>Зимние температуры воздуха отрицательные и составляют в январе -18,2…-20,3 °С. Самые низкие температуры отмечаются в декабре, январе и достигают в отдельные годы -40…-50 °С</w:t>
      </w:r>
      <w:r w:rsidRPr="00B32622">
        <w:rPr>
          <w:rFonts w:ascii="Times New Roman" w:eastAsia="Times New Roman" w:hAnsi="Times New Roman"/>
          <w:sz w:val="28"/>
          <w:szCs w:val="28"/>
          <w:lang w:eastAsia="ru-RU"/>
        </w:rPr>
        <w:t>. Низкие температуры могут держаться до 5 дней.</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 результате продолжительных низких температур атмосферного воздуха, возможны нарушения функционирования систем ЖКХ, электроэнергетики, аварийные остановки теплоснабжения, размораживание систем водо- и теплоснабжения, а также усугубление обстановки, связанной с бытовыми пожарами, в результате большего использования обогревательных приборов.</w:t>
      </w:r>
      <w:r w:rsidRPr="00B32622">
        <w:rPr>
          <w:rFonts w:ascii="Times New Roman" w:eastAsia="Times New Roman" w:hAnsi="Times New Roman"/>
          <w:sz w:val="16"/>
          <w:szCs w:val="16"/>
          <w:lang w:eastAsia="ru-RU"/>
        </w:rPr>
        <w:t xml:space="preserve"> </w:t>
      </w:r>
      <w:r w:rsidRPr="00B32622">
        <w:rPr>
          <w:rFonts w:ascii="Times New Roman" w:eastAsia="Times New Roman" w:hAnsi="Times New Roman"/>
          <w:sz w:val="28"/>
          <w:szCs w:val="28"/>
          <w:lang w:eastAsia="ru-RU"/>
        </w:rPr>
        <w:t xml:space="preserve">Снежные заносы могут нарушать автомобильное и железнодорожное сообщение, ограничивая нормальное жизнеобеспечение </w:t>
      </w:r>
      <w:r w:rsidR="00C56AD0" w:rsidRPr="00B32622">
        <w:rPr>
          <w:rFonts w:ascii="Times New Roman" w:eastAsia="Times New Roman" w:hAnsi="Times New Roman"/>
          <w:sz w:val="28"/>
          <w:szCs w:val="28"/>
          <w:lang w:eastAsia="ru-RU"/>
        </w:rPr>
        <w:t>сельсовета</w:t>
      </w:r>
      <w:r w:rsidRPr="00B32622">
        <w:rPr>
          <w:rFonts w:ascii="Times New Roman" w:eastAsia="Times New Roman" w:hAnsi="Times New Roman"/>
          <w:sz w:val="28"/>
          <w:szCs w:val="28"/>
          <w:lang w:eastAsia="ru-RU"/>
        </w:rPr>
        <w:t>.</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i/>
          <w:sz w:val="28"/>
          <w:szCs w:val="28"/>
          <w:lang w:eastAsia="ru-RU"/>
        </w:rPr>
        <w:t>Обильные атмосферные осадки, обледенения и гололёд.</w:t>
      </w:r>
      <w:r w:rsidRPr="00B32622">
        <w:rPr>
          <w:rFonts w:ascii="Times New Roman" w:eastAsia="Times New Roman" w:hAnsi="Times New Roman"/>
          <w:sz w:val="28"/>
          <w:szCs w:val="28"/>
          <w:lang w:eastAsia="ru-RU"/>
        </w:rPr>
        <w:t xml:space="preserve"> На территории </w:t>
      </w:r>
      <w:r w:rsidR="00C56AD0" w:rsidRPr="00B32622">
        <w:rPr>
          <w:rFonts w:ascii="Times New Roman" w:eastAsia="Times New Roman" w:hAnsi="Times New Roman"/>
          <w:sz w:val="28"/>
          <w:szCs w:val="28"/>
          <w:lang w:eastAsia="ru-RU"/>
        </w:rPr>
        <w:t xml:space="preserve">сельсовета </w:t>
      </w:r>
      <w:r w:rsidRPr="00B32622">
        <w:rPr>
          <w:rFonts w:ascii="Times New Roman" w:eastAsia="Times New Roman" w:hAnsi="Times New Roman"/>
          <w:sz w:val="28"/>
          <w:szCs w:val="28"/>
          <w:lang w:eastAsia="ru-RU"/>
        </w:rPr>
        <w:t>возможно выпадение месячной нормы атмосферных осадков (дождей) за период 3-5 дней, что приводит к повышению уровня воды в реках и подтоплению низменных участков местности. При выпадении атмосферных осадков в зимнее время года (снега) более 40 см затрудняется движение по автомобильным дорогам, происходит из временное закрытие.</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i/>
          <w:sz w:val="28"/>
          <w:szCs w:val="28"/>
          <w:lang w:eastAsia="ru-RU"/>
        </w:rPr>
        <w:t xml:space="preserve">Перечень возможных источников чрезвычайных ситуаций биолого-социального характера. </w:t>
      </w:r>
      <w:r w:rsidRPr="00B32622">
        <w:rPr>
          <w:rFonts w:ascii="Times New Roman" w:eastAsia="Times New Roman" w:hAnsi="Times New Roman"/>
          <w:sz w:val="28"/>
          <w:szCs w:val="28"/>
          <w:lang w:eastAsia="ru-RU"/>
        </w:rPr>
        <w:t xml:space="preserve">Предпосылками к возникновению биолого-социальных ЧС на территории </w:t>
      </w:r>
      <w:r w:rsidR="003D046C" w:rsidRPr="00B32622">
        <w:rPr>
          <w:rFonts w:ascii="Times New Roman" w:eastAsia="Times New Roman" w:hAnsi="Times New Roman"/>
          <w:sz w:val="28"/>
          <w:szCs w:val="28"/>
          <w:lang w:eastAsia="ru-RU"/>
        </w:rPr>
        <w:t xml:space="preserve">сельсовета </w:t>
      </w:r>
      <w:r w:rsidRPr="00B32622">
        <w:rPr>
          <w:rFonts w:ascii="Times New Roman" w:eastAsia="Times New Roman" w:hAnsi="Times New Roman"/>
          <w:sz w:val="28"/>
          <w:szCs w:val="28"/>
          <w:lang w:eastAsia="ru-RU"/>
        </w:rPr>
        <w:t>являются эпизоотии, паразитарные и зоонозные заболевания животных, эпифитотии и вспышки массового размножения наиболее опасных болезней.</w:t>
      </w:r>
    </w:p>
    <w:p w:rsidR="00E43F35" w:rsidRPr="00B32622" w:rsidRDefault="008F6AA6" w:rsidP="00E43F35">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Особо опасные заболевания не характерны для </w:t>
      </w:r>
      <w:r w:rsidR="004E4533" w:rsidRPr="00B32622">
        <w:rPr>
          <w:rFonts w:ascii="Times New Roman" w:eastAsia="Times New Roman" w:hAnsi="Times New Roman"/>
          <w:sz w:val="28"/>
          <w:szCs w:val="28"/>
          <w:lang w:eastAsia="ru-RU"/>
        </w:rPr>
        <w:t>Вараксинского сельсовета</w:t>
      </w:r>
      <w:r w:rsidRPr="00B32622">
        <w:rPr>
          <w:rFonts w:ascii="Times New Roman" w:eastAsia="Times New Roman" w:hAnsi="Times New Roman"/>
          <w:sz w:val="28"/>
          <w:szCs w:val="28"/>
          <w:lang w:eastAsia="ru-RU"/>
        </w:rPr>
        <w:t>. При несоблюдении гигиенических требований возможны вспышки сезонных заболеваний, к которым можно отнести грипп, дизентерию.</w:t>
      </w:r>
      <w:r w:rsidR="00CF1DB3" w:rsidRPr="00B32622">
        <w:rPr>
          <w:rFonts w:ascii="Times New Roman" w:eastAsia="Times New Roman" w:hAnsi="Times New Roman"/>
          <w:sz w:val="28"/>
          <w:szCs w:val="28"/>
          <w:lang w:eastAsia="ru-RU"/>
        </w:rPr>
        <w:t xml:space="preserve"> Новосибирская область является эндемичной территорией по клещевому энцефалиту, ареал распространения охватывает 22 района области.</w:t>
      </w:r>
      <w:r w:rsidR="00E43F35" w:rsidRPr="00B32622">
        <w:t xml:space="preserve"> </w:t>
      </w:r>
      <w:r w:rsidR="00E43F35" w:rsidRPr="00B32622">
        <w:rPr>
          <w:rFonts w:ascii="Times New Roman" w:eastAsia="Times New Roman" w:hAnsi="Times New Roman"/>
          <w:sz w:val="28"/>
          <w:szCs w:val="28"/>
          <w:lang w:eastAsia="ru-RU"/>
        </w:rPr>
        <w:t>Эпизоотическая обстановка на территории Новосибирской области по-прежнему свидетельствуют о возможности появления и распространения на отдельных территориях случаев возникновения особо опасных заболеваний животных и птицы.</w:t>
      </w:r>
    </w:p>
    <w:p w:rsidR="008F6AA6" w:rsidRPr="00B32622" w:rsidRDefault="00E43F35" w:rsidP="00E43F35">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Появление и распространение инфекционных болезней животных, таких как африканская чума свиней, ящур, бруцеллёз, сибирская язва, туберкулёз крупного рогатого скота связано с возросшими объёмами межгосударственных, межрегиональных и внутриобластных перевозок животных, продуктов и сырья </w:t>
      </w:r>
      <w:r w:rsidRPr="00B32622">
        <w:rPr>
          <w:rFonts w:ascii="Times New Roman" w:eastAsia="Times New Roman" w:hAnsi="Times New Roman"/>
          <w:sz w:val="28"/>
          <w:szCs w:val="28"/>
          <w:lang w:eastAsia="ru-RU"/>
        </w:rPr>
        <w:lastRenderedPageBreak/>
        <w:t>животного происхождения, миграцией населения, при которых не исключена возможность заноса на территорию области особо опасных болезней животных и птицы.</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Для предотвращения биолого-социальных чрезвычайных ситуаций необходимо проведение мероприятий по следующим направлениям:</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обеспечение рабочих и служащих, в зонах вероятных чрезвычайных ситуаций, относящихся к группам по ГО,) МСИЗ;</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обеспечение медицинских формирований медицинским и специальным имуществом; </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обеспечение антибиотиками и профилактическими препаратами населения, проживающего в местах природно-очаговых инфекций;</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создание резерва медицинского имущества на ЧС, определение перечня и объёма медицинского имущества;</w:t>
      </w:r>
    </w:p>
    <w:p w:rsidR="008F6AA6" w:rsidRPr="00B32622" w:rsidRDefault="008F6AA6" w:rsidP="008F6AA6">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создание переходящего неснижаемого запаса медикаментов.</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rsidR="008F6AA6" w:rsidRPr="00B32622" w:rsidRDefault="008F6AA6" w:rsidP="008F6AA6">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p w:rsidR="008B2562" w:rsidRPr="00B32622" w:rsidRDefault="008B2562" w:rsidP="005C6D03">
      <w:pPr>
        <w:pStyle w:val="3"/>
        <w:numPr>
          <w:ilvl w:val="2"/>
          <w:numId w:val="25"/>
        </w:numPr>
        <w:tabs>
          <w:tab w:val="left" w:pos="1560"/>
        </w:tabs>
        <w:rPr>
          <w:rFonts w:ascii="Times New Roman" w:hAnsi="Times New Roman"/>
          <w:sz w:val="28"/>
          <w:lang w:val="ru-RU"/>
        </w:rPr>
      </w:pPr>
      <w:bookmarkStart w:id="258" w:name="_Toc183420507"/>
      <w:bookmarkStart w:id="259" w:name="_Toc183426153"/>
      <w:bookmarkStart w:id="260" w:name="_Toc183584885"/>
      <w:bookmarkStart w:id="261" w:name="_Toc337125146"/>
      <w:bookmarkStart w:id="262" w:name="_Toc340212826"/>
      <w:bookmarkStart w:id="263" w:name="_Toc342835938"/>
      <w:bookmarkStart w:id="264" w:name="_Toc345316176"/>
      <w:bookmarkStart w:id="265" w:name="_Toc345510125"/>
      <w:bookmarkStart w:id="266" w:name="_Toc373678881"/>
      <w:bookmarkStart w:id="267" w:name="_Toc391717267"/>
      <w:bookmarkStart w:id="268" w:name="_Toc391717372"/>
      <w:bookmarkStart w:id="269" w:name="_Toc397188002"/>
      <w:bookmarkStart w:id="270" w:name="_Toc397241510"/>
      <w:bookmarkStart w:id="271" w:name="_Toc402346760"/>
      <w:bookmarkStart w:id="272" w:name="_Toc403824922"/>
      <w:bookmarkStart w:id="273" w:name="_Toc404432630"/>
      <w:bookmarkStart w:id="274" w:name="_Toc419370725"/>
      <w:bookmarkStart w:id="275" w:name="_Toc419973693"/>
      <w:bookmarkStart w:id="276" w:name="_Toc442008426"/>
      <w:bookmarkStart w:id="277" w:name="_Toc442523067"/>
      <w:bookmarkStart w:id="278" w:name="_Toc442523325"/>
      <w:bookmarkStart w:id="279" w:name="_Toc463789620"/>
      <w:bookmarkStart w:id="280" w:name="_Toc468969173"/>
      <w:bookmarkStart w:id="281" w:name="_Toc487139517"/>
      <w:r w:rsidRPr="00B32622">
        <w:rPr>
          <w:rFonts w:ascii="Times New Roman" w:hAnsi="Times New Roman"/>
          <w:sz w:val="28"/>
          <w:lang w:val="ru-RU"/>
        </w:rPr>
        <w:t>Чрезвычайные ситуации техногенного характера</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rsidR="008B2562" w:rsidRPr="00B32622" w:rsidRDefault="008B2562" w:rsidP="006F43FA">
      <w:pPr>
        <w:spacing w:after="0" w:line="240" w:lineRule="auto"/>
        <w:ind w:firstLine="709"/>
        <w:jc w:val="both"/>
        <w:rPr>
          <w:rFonts w:ascii="Times New Roman" w:hAnsi="Times New Roman"/>
          <w:sz w:val="28"/>
          <w:szCs w:val="28"/>
        </w:rPr>
      </w:pPr>
    </w:p>
    <w:p w:rsidR="008B2562" w:rsidRPr="00B32622" w:rsidRDefault="008B2562" w:rsidP="008B2562">
      <w:pPr>
        <w:spacing w:after="0" w:line="240" w:lineRule="auto"/>
        <w:ind w:firstLine="709"/>
        <w:jc w:val="both"/>
        <w:rPr>
          <w:rFonts w:ascii="Times New Roman" w:hAnsi="Times New Roman"/>
          <w:sz w:val="28"/>
          <w:szCs w:val="28"/>
        </w:rPr>
      </w:pPr>
      <w:r w:rsidRPr="00B32622">
        <w:rPr>
          <w:rFonts w:ascii="Times New Roman" w:hAnsi="Times New Roman"/>
          <w:sz w:val="28"/>
          <w:szCs w:val="28"/>
        </w:rPr>
        <w:lastRenderedPageBreak/>
        <w:t>Опасность чрезвычайных ситуаций техногенного характера для населения и территории сельского совета может возникнуть в случае аварии:</w:t>
      </w:r>
    </w:p>
    <w:p w:rsidR="008B2562" w:rsidRPr="00B32622" w:rsidRDefault="008B2562" w:rsidP="008B2562">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на потенциально опасных объектах, на которых используются, перерабатываются, хранятся и транспортируются пожаровзрывоопасные, опасные химические вещества;</w:t>
      </w:r>
    </w:p>
    <w:p w:rsidR="008B2562" w:rsidRPr="00B32622" w:rsidRDefault="008B2562" w:rsidP="008B2562">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к затоплению;</w:t>
      </w:r>
    </w:p>
    <w:p w:rsidR="008B2562" w:rsidRPr="00B32622" w:rsidRDefault="008B2562" w:rsidP="008B2562">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на транспорте: автомобильном, трубопроводном.</w:t>
      </w:r>
    </w:p>
    <w:p w:rsidR="008B2562" w:rsidRPr="00B32622" w:rsidRDefault="008B2562" w:rsidP="008B2562">
      <w:pPr>
        <w:spacing w:after="0" w:line="240" w:lineRule="auto"/>
        <w:ind w:firstLine="567"/>
        <w:jc w:val="both"/>
        <w:rPr>
          <w:rFonts w:ascii="Times New Roman" w:hAnsi="Times New Roman"/>
          <w:sz w:val="28"/>
          <w:szCs w:val="28"/>
        </w:rPr>
      </w:pPr>
      <w:r w:rsidRPr="00B32622">
        <w:rPr>
          <w:rFonts w:ascii="Times New Roman" w:hAnsi="Times New Roman"/>
          <w:sz w:val="28"/>
          <w:szCs w:val="28"/>
        </w:rPr>
        <w:t xml:space="preserve"> </w:t>
      </w:r>
    </w:p>
    <w:p w:rsidR="008B2562" w:rsidRPr="00B32622" w:rsidRDefault="008B2562" w:rsidP="008B2562">
      <w:pPr>
        <w:spacing w:after="0" w:line="240" w:lineRule="auto"/>
        <w:ind w:firstLine="709"/>
        <w:jc w:val="both"/>
        <w:rPr>
          <w:rFonts w:ascii="Times New Roman" w:hAnsi="Times New Roman"/>
          <w:sz w:val="28"/>
          <w:szCs w:val="28"/>
        </w:rPr>
      </w:pPr>
      <w:r w:rsidRPr="00B32622">
        <w:rPr>
          <w:rFonts w:ascii="Times New Roman" w:hAnsi="Times New Roman"/>
          <w:i/>
          <w:sz w:val="28"/>
          <w:szCs w:val="28"/>
        </w:rPr>
        <w:t>Аварии на пожаро</w:t>
      </w:r>
      <w:r w:rsidRPr="00B32622">
        <w:rPr>
          <w:rFonts w:ascii="Times New Roman" w:hAnsi="Times New Roman"/>
          <w:i/>
          <w:sz w:val="28"/>
          <w:szCs w:val="28"/>
        </w:rPr>
        <w:noBreakHyphen/>
        <w:t xml:space="preserve">взрывоопасных объектах. </w:t>
      </w:r>
      <w:r w:rsidRPr="00B32622">
        <w:rPr>
          <w:rFonts w:ascii="Times New Roman" w:hAnsi="Times New Roman"/>
          <w:sz w:val="28"/>
          <w:szCs w:val="28"/>
        </w:rPr>
        <w:t>К пожаро</w:t>
      </w:r>
      <w:r w:rsidRPr="00B32622">
        <w:rPr>
          <w:rFonts w:ascii="Times New Roman" w:hAnsi="Times New Roman"/>
          <w:sz w:val="28"/>
          <w:szCs w:val="28"/>
        </w:rPr>
        <w:noBreakHyphen/>
        <w:t>взрывоопасным объектам относятся предприятия, в производстве которых используются взрывчатые вещества или вещества, имеющие высокую степень возгораемости, а также трубопроводный транспорт энергоресурсов и склады хранения легковоспламеняющихся газов и жидкостей. Для рассматриваемого воздействия подготавливаются законы поражения людей. По каждому из типов взрывоопасных объектов готовится информация.</w:t>
      </w:r>
    </w:p>
    <w:p w:rsidR="008B2562" w:rsidRPr="00B32622" w:rsidRDefault="008B2562" w:rsidP="008B2562">
      <w:pPr>
        <w:spacing w:after="0" w:line="240" w:lineRule="auto"/>
        <w:ind w:firstLine="709"/>
        <w:jc w:val="both"/>
        <w:rPr>
          <w:rFonts w:ascii="Times New Roman" w:hAnsi="Times New Roman"/>
          <w:sz w:val="28"/>
          <w:szCs w:val="28"/>
        </w:rPr>
      </w:pPr>
      <w:r w:rsidRPr="00B32622">
        <w:rPr>
          <w:rFonts w:ascii="Times New Roman" w:hAnsi="Times New Roman"/>
          <w:sz w:val="28"/>
          <w:szCs w:val="28"/>
        </w:rPr>
        <w:t>К числу взрывопожароопасных объектов на территории сельского поселения относятся 2 котельные, расположенные в с. Вараксино и д. Усманка и 2 автозаправочные станции, расположенные в северной части поселения.</w:t>
      </w:r>
    </w:p>
    <w:p w:rsidR="008B2562" w:rsidRPr="00B32622" w:rsidRDefault="008B2562" w:rsidP="008B2562">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Аварии на взрывопожароопасных объектах сопровождаются выбросом в атмосферу, на грунт и в </w:t>
      </w:r>
      <w:r w:rsidR="00670023" w:rsidRPr="00B32622">
        <w:rPr>
          <w:rFonts w:ascii="Times New Roman" w:hAnsi="Times New Roman"/>
          <w:sz w:val="28"/>
          <w:szCs w:val="28"/>
        </w:rPr>
        <w:t>водоёмы</w:t>
      </w:r>
      <w:r w:rsidRPr="00B32622">
        <w:rPr>
          <w:rFonts w:ascii="Times New Roman" w:hAnsi="Times New Roman"/>
          <w:sz w:val="28"/>
          <w:szCs w:val="28"/>
        </w:rPr>
        <w:t xml:space="preserve"> пожароопасных и токсических продуктов. Вторичными негативными факторами аварий являются пожар, взрыв.</w:t>
      </w:r>
    </w:p>
    <w:p w:rsidR="008B2562" w:rsidRPr="00B32622" w:rsidRDefault="008B2562" w:rsidP="008B2562">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Для определения зон действия поражающих факторов на каждом ВПО рассматриваются аварии с максимальным участием опасного вещества, т.е. разрушение наибольшей ёмкости (технологического блока) с выбросом всего содержимого </w:t>
      </w:r>
      <w:r w:rsidR="00670023" w:rsidRPr="00B32622">
        <w:rPr>
          <w:rFonts w:ascii="Times New Roman" w:hAnsi="Times New Roman"/>
          <w:sz w:val="28"/>
          <w:szCs w:val="28"/>
        </w:rPr>
        <w:t>в окружающее</w:t>
      </w:r>
      <w:r w:rsidRPr="00B32622">
        <w:rPr>
          <w:rFonts w:ascii="Times New Roman" w:hAnsi="Times New Roman"/>
          <w:sz w:val="28"/>
          <w:szCs w:val="28"/>
        </w:rPr>
        <w:t xml:space="preserve"> пространство.</w:t>
      </w:r>
    </w:p>
    <w:p w:rsidR="00C44412" w:rsidRPr="00B32622" w:rsidRDefault="00C44412" w:rsidP="00C44412">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C44412" w:rsidRPr="00B32622" w:rsidRDefault="00C44412" w:rsidP="00C44412">
      <w:pPr>
        <w:spacing w:after="0" w:line="240" w:lineRule="auto"/>
        <w:ind w:firstLine="709"/>
        <w:jc w:val="both"/>
        <w:rPr>
          <w:rFonts w:ascii="Times New Roman" w:hAnsi="Times New Roman"/>
          <w:sz w:val="28"/>
          <w:szCs w:val="28"/>
        </w:rPr>
      </w:pPr>
      <w:r w:rsidRPr="00B32622">
        <w:rPr>
          <w:rFonts w:ascii="Times New Roman" w:hAnsi="Times New Roman"/>
          <w:sz w:val="28"/>
          <w:szCs w:val="28"/>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502743" w:rsidRPr="00B32622" w:rsidRDefault="00502743" w:rsidP="00502743">
      <w:pPr>
        <w:spacing w:after="0" w:line="240" w:lineRule="auto"/>
        <w:ind w:firstLine="709"/>
        <w:jc w:val="both"/>
        <w:rPr>
          <w:rFonts w:ascii="Times New Roman" w:hAnsi="Times New Roman"/>
          <w:sz w:val="28"/>
          <w:szCs w:val="28"/>
        </w:rPr>
      </w:pPr>
      <w:r w:rsidRPr="00B32622">
        <w:rPr>
          <w:rFonts w:ascii="Times New Roman" w:hAnsi="Times New Roman"/>
          <w:i/>
          <w:sz w:val="28"/>
          <w:szCs w:val="28"/>
        </w:rPr>
        <w:t>Аварии на автотранспорте</w:t>
      </w:r>
      <w:r w:rsidRPr="00B32622">
        <w:rPr>
          <w:rFonts w:ascii="Times New Roman" w:hAnsi="Times New Roman"/>
          <w:sz w:val="28"/>
          <w:szCs w:val="28"/>
        </w:rPr>
        <w:t>. Транспортные коммуникации на территории Вараксинского сельсовета составляют 36,6 км автодорог и 13,8 км улично-дорожной сети.</w:t>
      </w:r>
    </w:p>
    <w:p w:rsidR="00502743" w:rsidRPr="00B32622" w:rsidRDefault="00502743" w:rsidP="00502743">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w:t>
      </w:r>
      <w:r w:rsidRPr="00B32622">
        <w:rPr>
          <w:rFonts w:ascii="Times New Roman" w:hAnsi="Times New Roman"/>
          <w:sz w:val="28"/>
          <w:szCs w:val="28"/>
        </w:rPr>
        <w:lastRenderedPageBreak/>
        <w:t>автомобильном транспорте могут быть повреждения автотранспортных средств, получение травм различной степени тяжести, а также гибель людей.</w:t>
      </w:r>
    </w:p>
    <w:p w:rsidR="00502743" w:rsidRPr="00B32622" w:rsidRDefault="00502743" w:rsidP="00502743">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Наиболее аварийноопасной автомобильной дорогой на территории Вараксинского сельсовета является автомобильная дорога общего пользования регионального значения </w:t>
      </w:r>
      <w:r w:rsidR="000C3744" w:rsidRPr="00B32622">
        <w:rPr>
          <w:rFonts w:ascii="Times New Roman" w:hAnsi="Times New Roman"/>
          <w:sz w:val="28"/>
          <w:szCs w:val="28"/>
        </w:rPr>
        <w:t>К-02 «Чаны - Венгерово – Кыштовка»</w:t>
      </w:r>
      <w:r w:rsidR="00E0011B" w:rsidRPr="00B32622">
        <w:rPr>
          <w:rFonts w:ascii="Times New Roman" w:hAnsi="Times New Roman"/>
          <w:sz w:val="28"/>
          <w:szCs w:val="28"/>
        </w:rPr>
        <w:t xml:space="preserve"> и автомобильная дорога общего пользования межмуниципального значения </w:t>
      </w:r>
      <w:r w:rsidR="000C3744" w:rsidRPr="00B32622">
        <w:rPr>
          <w:rFonts w:ascii="Times New Roman" w:hAnsi="Times New Roman"/>
          <w:sz w:val="28"/>
          <w:szCs w:val="28"/>
        </w:rPr>
        <w:t>Н-1705 «155 км а/д «К-02» - Сергеевка – Воскресенка»</w:t>
      </w:r>
      <w:r w:rsidRPr="00B32622">
        <w:rPr>
          <w:rFonts w:ascii="Times New Roman" w:hAnsi="Times New Roman"/>
          <w:sz w:val="28"/>
          <w:szCs w:val="28"/>
        </w:rPr>
        <w:t>. По данн</w:t>
      </w:r>
      <w:r w:rsidR="00E0011B" w:rsidRPr="00B32622">
        <w:rPr>
          <w:rFonts w:ascii="Times New Roman" w:hAnsi="Times New Roman"/>
          <w:sz w:val="28"/>
          <w:szCs w:val="28"/>
        </w:rPr>
        <w:t>ым</w:t>
      </w:r>
      <w:r w:rsidRPr="00B32622">
        <w:rPr>
          <w:rFonts w:ascii="Times New Roman" w:hAnsi="Times New Roman"/>
          <w:sz w:val="28"/>
          <w:szCs w:val="28"/>
        </w:rPr>
        <w:t xml:space="preserve"> автодорог</w:t>
      </w:r>
      <w:r w:rsidR="00E0011B" w:rsidRPr="00B32622">
        <w:rPr>
          <w:rFonts w:ascii="Times New Roman" w:hAnsi="Times New Roman"/>
          <w:sz w:val="28"/>
          <w:szCs w:val="28"/>
        </w:rPr>
        <w:t xml:space="preserve">ам </w:t>
      </w:r>
      <w:r w:rsidRPr="00B32622">
        <w:rPr>
          <w:rFonts w:ascii="Times New Roman" w:hAnsi="Times New Roman"/>
          <w:sz w:val="28"/>
          <w:szCs w:val="28"/>
        </w:rPr>
        <w:t xml:space="preserve">возможна транспортировка легковоспламеняющихся и горючих жидкостей ЛВЖ (ГЖ) и аварийно химически опасных веществ (АХОВ). </w:t>
      </w:r>
    </w:p>
    <w:p w:rsidR="00502743" w:rsidRPr="00B32622" w:rsidRDefault="00502743" w:rsidP="00502743">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нефтепродуктов, воспламенение паров, взрыв автоцистерны, пожар, выделение токсичных газов, поражение ударной волной, тепловым излучением и токсичными газами. </w:t>
      </w:r>
    </w:p>
    <w:p w:rsidR="00502743" w:rsidRPr="00B32622" w:rsidRDefault="00502743" w:rsidP="00502743">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Наиболее часто используемые единичные ёмкости транспортировки опасных грузов:</w:t>
      </w:r>
    </w:p>
    <w:p w:rsidR="00502743" w:rsidRPr="00B32622" w:rsidRDefault="00502743" w:rsidP="005C6D03">
      <w:pPr>
        <w:numPr>
          <w:ilvl w:val="0"/>
          <w:numId w:val="46"/>
        </w:numPr>
        <w:tabs>
          <w:tab w:val="num" w:pos="1276"/>
          <w:tab w:val="num" w:pos="1429"/>
        </w:tabs>
        <w:spacing w:after="0" w:line="240" w:lineRule="auto"/>
        <w:jc w:val="both"/>
        <w:rPr>
          <w:rFonts w:ascii="Times New Roman" w:hAnsi="Times New Roman"/>
          <w:sz w:val="28"/>
          <w:szCs w:val="28"/>
        </w:rPr>
      </w:pPr>
      <w:r w:rsidRPr="00B32622">
        <w:rPr>
          <w:rFonts w:ascii="Times New Roman" w:hAnsi="Times New Roman"/>
          <w:sz w:val="28"/>
          <w:szCs w:val="28"/>
        </w:rPr>
        <w:t xml:space="preserve">ЛВЖ (ГЖ) – 1 цистерна </w:t>
      </w:r>
      <w:r w:rsidRPr="00B32622">
        <w:rPr>
          <w:rFonts w:ascii="Times New Roman" w:hAnsi="Times New Roman"/>
          <w:sz w:val="28"/>
          <w:szCs w:val="28"/>
        </w:rPr>
        <w:tab/>
        <w:t>до 25 т;</w:t>
      </w:r>
    </w:p>
    <w:p w:rsidR="00502743" w:rsidRPr="00B32622" w:rsidRDefault="00502743" w:rsidP="005C6D03">
      <w:pPr>
        <w:numPr>
          <w:ilvl w:val="0"/>
          <w:numId w:val="46"/>
        </w:numPr>
        <w:tabs>
          <w:tab w:val="num" w:pos="1276"/>
          <w:tab w:val="num" w:pos="1429"/>
        </w:tabs>
        <w:spacing w:after="0" w:line="240" w:lineRule="auto"/>
        <w:jc w:val="both"/>
        <w:rPr>
          <w:rFonts w:ascii="Times New Roman" w:hAnsi="Times New Roman"/>
          <w:sz w:val="28"/>
          <w:szCs w:val="28"/>
        </w:rPr>
      </w:pPr>
      <w:r w:rsidRPr="00B32622">
        <w:rPr>
          <w:rFonts w:ascii="Times New Roman" w:hAnsi="Times New Roman"/>
          <w:sz w:val="28"/>
          <w:szCs w:val="28"/>
        </w:rPr>
        <w:t>АХОВ:</w:t>
      </w:r>
      <w:r w:rsidRPr="00B32622">
        <w:rPr>
          <w:rFonts w:ascii="Times New Roman" w:hAnsi="Times New Roman"/>
          <w:sz w:val="28"/>
          <w:szCs w:val="28"/>
        </w:rPr>
        <w:tab/>
      </w:r>
    </w:p>
    <w:p w:rsidR="00502743" w:rsidRPr="00B32622" w:rsidRDefault="00502743" w:rsidP="005C6D03">
      <w:pPr>
        <w:widowControl w:val="0"/>
        <w:numPr>
          <w:ilvl w:val="0"/>
          <w:numId w:val="47"/>
        </w:numPr>
        <w:tabs>
          <w:tab w:val="left" w:pos="1985"/>
        </w:tabs>
        <w:spacing w:after="0" w:line="240" w:lineRule="auto"/>
        <w:ind w:left="1985" w:right="85"/>
        <w:jc w:val="both"/>
        <w:rPr>
          <w:rFonts w:ascii="Times New Roman" w:eastAsia="Times New Roman" w:hAnsi="Times New Roman"/>
          <w:color w:val="000000"/>
          <w:sz w:val="28"/>
          <w:szCs w:val="25"/>
          <w:lang w:eastAsia="ru-RU"/>
        </w:rPr>
      </w:pPr>
      <w:r w:rsidRPr="00B32622">
        <w:rPr>
          <w:rFonts w:ascii="Times New Roman" w:eastAsia="Times New Roman" w:hAnsi="Times New Roman"/>
          <w:sz w:val="28"/>
          <w:szCs w:val="25"/>
          <w:lang w:eastAsia="ru-RU"/>
        </w:rPr>
        <w:t>хлор – 0,9 т;</w:t>
      </w:r>
    </w:p>
    <w:p w:rsidR="00502743" w:rsidRPr="00B32622" w:rsidRDefault="00502743" w:rsidP="005C6D03">
      <w:pPr>
        <w:widowControl w:val="0"/>
        <w:numPr>
          <w:ilvl w:val="0"/>
          <w:numId w:val="47"/>
        </w:numPr>
        <w:tabs>
          <w:tab w:val="left" w:pos="1985"/>
        </w:tabs>
        <w:spacing w:after="0" w:line="240" w:lineRule="auto"/>
        <w:ind w:left="1985" w:right="85"/>
        <w:jc w:val="both"/>
        <w:rPr>
          <w:rFonts w:ascii="Times New Roman" w:eastAsia="Times New Roman" w:hAnsi="Times New Roman"/>
          <w:color w:val="000000"/>
          <w:sz w:val="28"/>
          <w:szCs w:val="25"/>
          <w:lang w:eastAsia="ru-RU"/>
        </w:rPr>
      </w:pPr>
      <w:r w:rsidRPr="00B32622">
        <w:rPr>
          <w:rFonts w:ascii="Times New Roman" w:eastAsia="Times New Roman" w:hAnsi="Times New Roman"/>
          <w:sz w:val="28"/>
          <w:szCs w:val="25"/>
          <w:lang w:eastAsia="ru-RU"/>
        </w:rPr>
        <w:t>аммиак – 5 т.</w:t>
      </w:r>
    </w:p>
    <w:p w:rsidR="00502743" w:rsidRPr="00B32622" w:rsidRDefault="00502743" w:rsidP="00502743">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качестве вероятных чрезвычайных ситуаций техногенного характера при авариях на автодороге рассматриваются:</w:t>
      </w:r>
    </w:p>
    <w:p w:rsidR="00502743" w:rsidRPr="00B32622" w:rsidRDefault="00502743" w:rsidP="005C6D03">
      <w:pPr>
        <w:numPr>
          <w:ilvl w:val="0"/>
          <w:numId w:val="46"/>
        </w:numPr>
        <w:tabs>
          <w:tab w:val="num" w:pos="1276"/>
          <w:tab w:val="num" w:pos="1429"/>
        </w:tabs>
        <w:spacing w:after="0" w:line="240" w:lineRule="auto"/>
        <w:jc w:val="both"/>
        <w:rPr>
          <w:rFonts w:ascii="Times New Roman" w:hAnsi="Times New Roman"/>
          <w:sz w:val="28"/>
          <w:szCs w:val="28"/>
        </w:rPr>
      </w:pPr>
      <w:r w:rsidRPr="00B32622">
        <w:rPr>
          <w:rFonts w:ascii="Times New Roman" w:hAnsi="Times New Roman"/>
          <w:sz w:val="28"/>
          <w:szCs w:val="28"/>
        </w:rPr>
        <w:t>воспламенение (взрыв) паров ЛВЖ (ГЖ) в результате воздействия статического электричества или разгерметизации ёмкости транспортировки;</w:t>
      </w:r>
    </w:p>
    <w:p w:rsidR="00502743" w:rsidRPr="00B32622" w:rsidRDefault="00502743" w:rsidP="005C6D03">
      <w:pPr>
        <w:numPr>
          <w:ilvl w:val="0"/>
          <w:numId w:val="46"/>
        </w:numPr>
        <w:tabs>
          <w:tab w:val="num" w:pos="1276"/>
          <w:tab w:val="num" w:pos="1429"/>
        </w:tabs>
        <w:spacing w:after="0" w:line="240" w:lineRule="auto"/>
        <w:jc w:val="both"/>
        <w:rPr>
          <w:rFonts w:ascii="Times New Roman" w:hAnsi="Times New Roman"/>
          <w:sz w:val="28"/>
          <w:szCs w:val="28"/>
        </w:rPr>
      </w:pPr>
      <w:r w:rsidRPr="00B32622">
        <w:rPr>
          <w:rFonts w:ascii="Times New Roman" w:hAnsi="Times New Roman"/>
          <w:sz w:val="28"/>
          <w:szCs w:val="28"/>
        </w:rPr>
        <w:t>горение пролива ЛВЖ (ГЖ) при разгерметизации ёмкости транспортировки;</w:t>
      </w:r>
    </w:p>
    <w:p w:rsidR="00502743" w:rsidRPr="00B32622" w:rsidRDefault="00502743" w:rsidP="005C6D03">
      <w:pPr>
        <w:numPr>
          <w:ilvl w:val="0"/>
          <w:numId w:val="46"/>
        </w:numPr>
        <w:tabs>
          <w:tab w:val="num" w:pos="1276"/>
          <w:tab w:val="num" w:pos="1429"/>
        </w:tabs>
        <w:spacing w:after="0" w:line="240" w:lineRule="auto"/>
        <w:jc w:val="both"/>
        <w:rPr>
          <w:rFonts w:ascii="Times New Roman" w:hAnsi="Times New Roman"/>
          <w:sz w:val="28"/>
          <w:szCs w:val="28"/>
        </w:rPr>
      </w:pPr>
      <w:r w:rsidRPr="00B32622">
        <w:rPr>
          <w:rFonts w:ascii="Times New Roman" w:hAnsi="Times New Roman"/>
          <w:sz w:val="28"/>
          <w:szCs w:val="28"/>
        </w:rPr>
        <w:t>интоксикация людей при распространении токсического облака АХОВ при разгерметизации ёмкости транспортировки.</w:t>
      </w:r>
    </w:p>
    <w:p w:rsidR="00502743" w:rsidRPr="00B32622" w:rsidRDefault="00502743" w:rsidP="00502743">
      <w:pPr>
        <w:spacing w:after="0" w:line="240" w:lineRule="auto"/>
        <w:ind w:firstLine="709"/>
        <w:jc w:val="both"/>
        <w:rPr>
          <w:rFonts w:ascii="Times New Roman" w:hAnsi="Times New Roman"/>
          <w:sz w:val="28"/>
          <w:szCs w:val="28"/>
        </w:rPr>
      </w:pP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 xml:space="preserve">Сценарий 1 (С1) – горение пролива: разгерметизация ёмкости транспортировки </w:t>
      </w:r>
      <w:r w:rsidRPr="00B32622">
        <w:rPr>
          <w:rFonts w:ascii="Times New Roman" w:hAnsi="Times New Roman"/>
          <w:sz w:val="28"/>
          <w:szCs w:val="24"/>
        </w:rPr>
        <w:sym w:font="Symbol" w:char="F0AE"/>
      </w:r>
      <w:r w:rsidRPr="00B32622">
        <w:rPr>
          <w:rFonts w:ascii="Times New Roman" w:hAnsi="Times New Roman"/>
          <w:sz w:val="28"/>
          <w:szCs w:val="24"/>
        </w:rPr>
        <w:t xml:space="preserve"> выброс ЛВЖ (ГЖ) или СУГ </w:t>
      </w:r>
      <w:r w:rsidRPr="00B32622">
        <w:rPr>
          <w:rFonts w:ascii="Times New Roman" w:hAnsi="Times New Roman"/>
          <w:sz w:val="28"/>
          <w:szCs w:val="24"/>
        </w:rPr>
        <w:sym w:font="Symbol" w:char="F0AE"/>
      </w:r>
      <w:r w:rsidRPr="00B32622">
        <w:rPr>
          <w:rFonts w:ascii="Times New Roman" w:hAnsi="Times New Roman"/>
          <w:sz w:val="28"/>
          <w:szCs w:val="24"/>
        </w:rPr>
        <w:t xml:space="preserve"> возгорание пролива при наличии источника инициирования </w:t>
      </w:r>
      <w:r w:rsidRPr="00B32622">
        <w:rPr>
          <w:rFonts w:ascii="Times New Roman" w:hAnsi="Times New Roman"/>
          <w:sz w:val="28"/>
          <w:szCs w:val="24"/>
        </w:rPr>
        <w:sym w:font="Symbol" w:char="F0AE"/>
      </w:r>
      <w:r w:rsidRPr="00B32622">
        <w:rPr>
          <w:rFonts w:ascii="Times New Roman" w:hAnsi="Times New Roman"/>
          <w:sz w:val="28"/>
          <w:szCs w:val="24"/>
        </w:rPr>
        <w:t xml:space="preserve"> горение пролива </w:t>
      </w:r>
      <w:r w:rsidRPr="00B32622">
        <w:rPr>
          <w:rFonts w:ascii="Times New Roman" w:hAnsi="Times New Roman"/>
          <w:sz w:val="28"/>
          <w:szCs w:val="24"/>
        </w:rPr>
        <w:sym w:font="Symbol" w:char="F0AE"/>
      </w:r>
      <w:r w:rsidRPr="00B32622">
        <w:rPr>
          <w:rFonts w:ascii="Times New Roman" w:hAnsi="Times New Roman"/>
          <w:sz w:val="28"/>
          <w:szCs w:val="24"/>
        </w:rPr>
        <w:t xml:space="preserve"> поражение объектов и людей тепловым излучением.</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 xml:space="preserve">Сценарий 2 (С2) – взрыв облака топливно-воздушных смесей (ТВС): разгерметизация ёмкости транспортировки </w:t>
      </w:r>
      <w:r w:rsidRPr="00B32622">
        <w:rPr>
          <w:rFonts w:ascii="Times New Roman" w:hAnsi="Times New Roman"/>
          <w:sz w:val="28"/>
          <w:szCs w:val="24"/>
        </w:rPr>
        <w:sym w:font="Symbol" w:char="F0AE"/>
      </w:r>
      <w:r w:rsidRPr="00B32622">
        <w:rPr>
          <w:rFonts w:ascii="Times New Roman" w:hAnsi="Times New Roman"/>
          <w:sz w:val="28"/>
          <w:szCs w:val="24"/>
        </w:rPr>
        <w:t xml:space="preserve"> выброс (пролив) ЛВЖ (ГЖ) </w:t>
      </w:r>
      <w:r w:rsidRPr="00B32622">
        <w:rPr>
          <w:rFonts w:ascii="Times New Roman" w:hAnsi="Times New Roman"/>
          <w:sz w:val="28"/>
          <w:szCs w:val="24"/>
        </w:rPr>
        <w:sym w:font="Symbol" w:char="F0AE"/>
      </w:r>
      <w:r w:rsidRPr="00B32622">
        <w:rPr>
          <w:rFonts w:ascii="Times New Roman" w:hAnsi="Times New Roman"/>
          <w:sz w:val="28"/>
          <w:szCs w:val="24"/>
        </w:rPr>
        <w:t xml:space="preserve"> образование облака ТВС </w:t>
      </w:r>
      <w:r w:rsidRPr="00B32622">
        <w:rPr>
          <w:rFonts w:ascii="Times New Roman" w:hAnsi="Times New Roman"/>
          <w:sz w:val="28"/>
          <w:szCs w:val="24"/>
        </w:rPr>
        <w:sym w:font="Symbol" w:char="F0AE"/>
      </w:r>
      <w:r w:rsidRPr="00B32622">
        <w:rPr>
          <w:rFonts w:ascii="Times New Roman" w:hAnsi="Times New Roman"/>
          <w:sz w:val="28"/>
          <w:szCs w:val="24"/>
        </w:rPr>
        <w:t xml:space="preserve"> взрыв облака ТВС при наличии источника инициирования </w:t>
      </w:r>
      <w:r w:rsidRPr="00B32622">
        <w:rPr>
          <w:rFonts w:ascii="Times New Roman" w:hAnsi="Times New Roman"/>
          <w:sz w:val="28"/>
          <w:szCs w:val="24"/>
        </w:rPr>
        <w:sym w:font="Symbol" w:char="F0AE"/>
      </w:r>
      <w:r w:rsidRPr="00B32622">
        <w:rPr>
          <w:rFonts w:ascii="Times New Roman" w:hAnsi="Times New Roman"/>
          <w:sz w:val="28"/>
          <w:szCs w:val="24"/>
        </w:rPr>
        <w:t xml:space="preserve"> поражение объектов и людей воздушной ударной волной.</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 xml:space="preserve">Сценарий 3 (С3) – распространение токсического облака на открытой площадке: полная или частичная разгерметизация ёмкости транспортировки </w:t>
      </w:r>
      <w:r w:rsidRPr="00B32622">
        <w:rPr>
          <w:rFonts w:ascii="Times New Roman" w:hAnsi="Times New Roman"/>
          <w:sz w:val="28"/>
          <w:szCs w:val="24"/>
        </w:rPr>
        <w:sym w:font="Symbol" w:char="F0AE"/>
      </w:r>
      <w:r w:rsidRPr="00B32622">
        <w:rPr>
          <w:rFonts w:ascii="Times New Roman" w:hAnsi="Times New Roman"/>
          <w:sz w:val="28"/>
          <w:szCs w:val="24"/>
        </w:rPr>
        <w:t xml:space="preserve"> выброс АХОВ </w:t>
      </w:r>
      <w:r w:rsidRPr="00B32622">
        <w:rPr>
          <w:rFonts w:ascii="Times New Roman" w:hAnsi="Times New Roman"/>
          <w:sz w:val="28"/>
          <w:szCs w:val="24"/>
        </w:rPr>
        <w:sym w:font="Symbol" w:char="F0AE"/>
      </w:r>
      <w:r w:rsidRPr="00B32622">
        <w:rPr>
          <w:rFonts w:ascii="Times New Roman" w:hAnsi="Times New Roman"/>
          <w:sz w:val="28"/>
          <w:szCs w:val="24"/>
        </w:rPr>
        <w:t xml:space="preserve"> распространение токсического вещества в атмосфере </w:t>
      </w:r>
      <w:r w:rsidRPr="00B32622">
        <w:rPr>
          <w:rFonts w:ascii="Times New Roman" w:hAnsi="Times New Roman"/>
          <w:sz w:val="28"/>
          <w:szCs w:val="24"/>
        </w:rPr>
        <w:sym w:font="Symbol" w:char="F0AE"/>
      </w:r>
      <w:r w:rsidRPr="00B32622">
        <w:rPr>
          <w:rFonts w:ascii="Times New Roman" w:hAnsi="Times New Roman"/>
          <w:sz w:val="28"/>
          <w:szCs w:val="24"/>
        </w:rPr>
        <w:t xml:space="preserve"> интоксикация людей.</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При расчётах приняты следующие допущения:</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lastRenderedPageBreak/>
        <w:t>I. Разгерметизация ёмкостей транспортировки ЛВЖ (ГЖ)</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 xml:space="preserve">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B32622">
          <w:rPr>
            <w:rFonts w:ascii="Times New Roman" w:hAnsi="Times New Roman"/>
            <w:sz w:val="28"/>
            <w:szCs w:val="24"/>
          </w:rPr>
          <w:t>0,05 м</w:t>
        </w:r>
      </w:smartTag>
      <w:r w:rsidRPr="00B32622">
        <w:rPr>
          <w:rFonts w:ascii="Times New Roman" w:hAnsi="Times New Roman"/>
          <w:sz w:val="28"/>
          <w:szCs w:val="24"/>
        </w:rPr>
        <w:t>.</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С2. Взрыв ТВС из разрушенной ёмкости вытекает 100 % опасного вещества. В формировании облака ТВС участвует 80 % массы вытекшего нефтепродукта.</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II. Распространение облака АХОВ на открытой площадке</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 xml:space="preserve">С3. Ёмкость, содержащая АХОВ, при аварии разрушается полностью. Из разрушенной ёмкости вытекает 100 % АХОВ. Толщина слоя жидкости h, разлившейся свободно на подстилающей поверхности, принимается равной </w:t>
      </w:r>
      <w:smartTag w:uri="urn:schemas-microsoft-com:office:smarttags" w:element="metricconverter">
        <w:smartTagPr>
          <w:attr w:name="ProductID" w:val="0,05 м"/>
        </w:smartTagPr>
        <w:r w:rsidRPr="00B32622">
          <w:rPr>
            <w:rFonts w:ascii="Times New Roman" w:hAnsi="Times New Roman"/>
            <w:sz w:val="28"/>
            <w:szCs w:val="24"/>
          </w:rPr>
          <w:t>0,05 м</w:t>
        </w:r>
      </w:smartTag>
      <w:r w:rsidRPr="00B32622">
        <w:rPr>
          <w:rFonts w:ascii="Times New Roman" w:hAnsi="Times New Roman"/>
          <w:sz w:val="28"/>
          <w:szCs w:val="24"/>
        </w:rPr>
        <w:t xml:space="preserve"> по всей площади разлива. Предельное время пребывания людей в зоне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1 ч. Метеорологические условия: степень вертикальной устойчивости атмосферы – инверсия, направление ветра – в сторону проектируемого объекта, скорость ветра 1 м/с, температура в районе аварии – плюс 20 °С. Расчёт параметров производится на время 1 час от начала аварии.</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 а также токсическое воздействие АХОВ.</w:t>
      </w:r>
    </w:p>
    <w:p w:rsidR="00502743" w:rsidRPr="00B32622" w:rsidRDefault="006D2319" w:rsidP="0050274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r w:rsidR="00502743" w:rsidRPr="00B32622">
        <w:rPr>
          <w:rFonts w:ascii="Times New Roman" w:eastAsia="Times New Roman" w:hAnsi="Times New Roman"/>
          <w:sz w:val="28"/>
          <w:szCs w:val="24"/>
          <w:lang w:bidi="en-US"/>
        </w:rPr>
        <w:fldChar w:fldCharType="begin"/>
      </w:r>
      <w:r w:rsidR="00502743" w:rsidRPr="00B32622">
        <w:rPr>
          <w:rFonts w:ascii="Times New Roman" w:eastAsia="Times New Roman" w:hAnsi="Times New Roman"/>
          <w:sz w:val="28"/>
          <w:szCs w:val="24"/>
          <w:lang w:bidi="en-US"/>
        </w:rPr>
        <w:instrText xml:space="preserve"> SEQ Таблица \* ARABIC </w:instrText>
      </w:r>
      <w:r w:rsidR="00502743"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23</w:t>
      </w:r>
      <w:r w:rsidR="00502743" w:rsidRPr="00B32622">
        <w:rPr>
          <w:rFonts w:ascii="Times New Roman" w:eastAsia="Times New Roman" w:hAnsi="Times New Roman"/>
          <w:sz w:val="28"/>
          <w:szCs w:val="24"/>
          <w:lang w:bidi="en-US"/>
        </w:rPr>
        <w:fldChar w:fldCharType="end"/>
      </w:r>
    </w:p>
    <w:p w:rsidR="00502743" w:rsidRPr="00B32622" w:rsidRDefault="00502743" w:rsidP="00502743">
      <w:pPr>
        <w:widowControl w:val="0"/>
        <w:spacing w:after="120" w:line="240" w:lineRule="auto"/>
        <w:ind w:right="-57"/>
        <w:jc w:val="center"/>
        <w:rPr>
          <w:rFonts w:ascii="Times New Roman" w:eastAsia="Times New Roman" w:hAnsi="Times New Roman"/>
          <w:color w:val="000000"/>
          <w:sz w:val="28"/>
          <w:szCs w:val="25"/>
          <w:lang w:eastAsia="ru-RU"/>
        </w:rPr>
      </w:pPr>
      <w:r w:rsidRPr="00B32622">
        <w:rPr>
          <w:rFonts w:ascii="Times New Roman" w:eastAsia="Times New Roman" w:hAnsi="Times New Roman"/>
          <w:color w:val="000000"/>
          <w:sz w:val="28"/>
          <w:szCs w:val="25"/>
          <w:lang w:eastAsia="ru-RU"/>
        </w:rPr>
        <w:t>Параметры поражения, принимаемые при оценке обстановки, возникшей в результате аварий, развивающейся со взрывом ТВС</w:t>
      </w:r>
    </w:p>
    <w:p w:rsidR="00502743" w:rsidRPr="00B32622" w:rsidRDefault="00502743" w:rsidP="00502743">
      <w:pPr>
        <w:spacing w:after="0" w:line="240" w:lineRule="auto"/>
        <w:rPr>
          <w:rFonts w:ascii="Times New Roman" w:hAnsi="Times New Roman"/>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08"/>
        <w:gridCol w:w="1528"/>
      </w:tblGrid>
      <w:tr w:rsidR="00502743" w:rsidRPr="00B32622" w:rsidTr="003D3D00">
        <w:trPr>
          <w:tblHeader/>
          <w:jc w:val="center"/>
        </w:trPr>
        <w:tc>
          <w:tcPr>
            <w:tcW w:w="8108"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lastRenderedPageBreak/>
              <w:t>Поражение зданий и сооружений</w:t>
            </w:r>
          </w:p>
        </w:tc>
        <w:tc>
          <w:tcPr>
            <w:tcW w:w="1528"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Избыточное давление, кПа</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Полное разрушение зданий</w:t>
            </w:r>
          </w:p>
        </w:tc>
        <w:tc>
          <w:tcPr>
            <w:tcW w:w="1528" w:type="dxa"/>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65,9– 70</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Тяжёлые (сильные) повреждения, здание подлежит сносу</w:t>
            </w:r>
          </w:p>
        </w:tc>
        <w:tc>
          <w:tcPr>
            <w:tcW w:w="1528" w:type="dxa"/>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33</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Средние повреждения, возможно восстановление здания</w:t>
            </w:r>
          </w:p>
        </w:tc>
        <w:tc>
          <w:tcPr>
            <w:tcW w:w="1528" w:type="dxa"/>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25</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Разбито 90 % остекления, возможны слабые разрушения</w:t>
            </w:r>
          </w:p>
        </w:tc>
        <w:tc>
          <w:tcPr>
            <w:tcW w:w="1528" w:type="dxa"/>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4</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Разбито 50 % остекления</w:t>
            </w:r>
          </w:p>
        </w:tc>
        <w:tc>
          <w:tcPr>
            <w:tcW w:w="1528" w:type="dxa"/>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2</w:t>
            </w:r>
          </w:p>
        </w:tc>
      </w:tr>
      <w:tr w:rsidR="00502743" w:rsidRPr="00B32622" w:rsidTr="003D3D00">
        <w:trPr>
          <w:jc w:val="center"/>
        </w:trPr>
        <w:tc>
          <w:tcPr>
            <w:tcW w:w="9636" w:type="dxa"/>
            <w:gridSpan w:val="2"/>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Поражение людей</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Смертельное поражение 99 % людей в зданиях и на открытой местности</w:t>
            </w:r>
          </w:p>
        </w:tc>
        <w:tc>
          <w:tcPr>
            <w:tcW w:w="1528"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70</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528"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55</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528"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24</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1528"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16</w:t>
            </w:r>
          </w:p>
        </w:tc>
      </w:tr>
      <w:tr w:rsidR="00502743" w:rsidRPr="00B32622" w:rsidTr="003D3D00">
        <w:trPr>
          <w:jc w:val="center"/>
        </w:trPr>
        <w:tc>
          <w:tcPr>
            <w:tcW w:w="8108" w:type="dxa"/>
          </w:tcPr>
          <w:p w:rsidR="00502743" w:rsidRPr="00B32622" w:rsidRDefault="00502743" w:rsidP="00502743">
            <w:pPr>
              <w:widowControl w:val="0"/>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528"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5</w:t>
            </w:r>
          </w:p>
        </w:tc>
      </w:tr>
    </w:tbl>
    <w:p w:rsidR="00502743" w:rsidRPr="00B32622" w:rsidRDefault="00502743" w:rsidP="00502743">
      <w:pPr>
        <w:widowControl w:val="0"/>
        <w:spacing w:after="0" w:line="240" w:lineRule="auto"/>
        <w:ind w:left="142" w:right="-57" w:firstLine="567"/>
        <w:jc w:val="both"/>
        <w:rPr>
          <w:rFonts w:ascii="Times New Roman" w:eastAsia="Times New Roman" w:hAnsi="Times New Roman"/>
          <w:sz w:val="25"/>
          <w:szCs w:val="25"/>
          <w:lang w:eastAsia="ru-RU"/>
        </w:rPr>
      </w:pP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Определение поражающих факторов и последствий различных сценариев аварий выполнены по методикам:</w:t>
      </w:r>
    </w:p>
    <w:p w:rsidR="00502743" w:rsidRPr="00B32622" w:rsidRDefault="00502743" w:rsidP="00502743">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«Пожарная безопасность технологических процессов. Общие требования» ГОСТ Р 12.3.047-98;</w:t>
      </w:r>
    </w:p>
    <w:p w:rsidR="00502743" w:rsidRPr="00B32622" w:rsidRDefault="00502743" w:rsidP="00502743">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 «Сборник методик по прогнозированию возможных аварий, катастроф и стихийных бедствий», книга 2, МЧС России, 1994 год;</w:t>
      </w:r>
    </w:p>
    <w:p w:rsidR="00502743" w:rsidRPr="00B32622" w:rsidRDefault="00502743" w:rsidP="00502743">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РД 03-409-01 «Методике оценки последствий аварийных взрывов топливно-воздушных смесей»;</w:t>
      </w:r>
    </w:p>
    <w:p w:rsidR="00502743" w:rsidRPr="00B32622" w:rsidRDefault="00502743" w:rsidP="00502743">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Методика прогнозирования масштабов заражения сильно действующими ядовитыми веществами при авариях (разрушениях) на химически опасных объектах и транспорте РД 52.04.253-90;</w:t>
      </w:r>
    </w:p>
    <w:p w:rsidR="00502743" w:rsidRPr="00B32622" w:rsidRDefault="00502743" w:rsidP="00502743">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Программа «Взрыв ТВС» научно-производственного объединения «Диагностика и анализ риска» (Лицензия Госстроя России № Д433639 от 9 марта </w:t>
      </w:r>
      <w:smartTag w:uri="urn:schemas-microsoft-com:office:smarttags" w:element="metricconverter">
        <w:smartTagPr>
          <w:attr w:name="ProductID" w:val="2004 г"/>
        </w:smartTagPr>
        <w:r w:rsidRPr="00B32622">
          <w:rPr>
            <w:rFonts w:ascii="Times New Roman" w:hAnsi="Times New Roman"/>
            <w:sz w:val="28"/>
            <w:szCs w:val="28"/>
          </w:rPr>
          <w:t>2004 г</w:t>
        </w:r>
      </w:smartTag>
      <w:r w:rsidRPr="00B32622">
        <w:rPr>
          <w:rFonts w:ascii="Times New Roman" w:hAnsi="Times New Roman"/>
          <w:sz w:val="28"/>
          <w:szCs w:val="28"/>
        </w:rPr>
        <w:t>.);</w:t>
      </w:r>
    </w:p>
    <w:p w:rsidR="00502743" w:rsidRPr="00B32622" w:rsidRDefault="00502743" w:rsidP="00502743">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Программа «АХОВ» научно-производственного объединения «Диагностика и анализ риска» (Лицензия Госстроя России № Д433639 от 9 марта </w:t>
      </w:r>
      <w:smartTag w:uri="urn:schemas-microsoft-com:office:smarttags" w:element="metricconverter">
        <w:smartTagPr>
          <w:attr w:name="ProductID" w:val="2004 г"/>
        </w:smartTagPr>
        <w:r w:rsidRPr="00B32622">
          <w:rPr>
            <w:rFonts w:ascii="Times New Roman" w:hAnsi="Times New Roman"/>
            <w:sz w:val="28"/>
            <w:szCs w:val="28"/>
          </w:rPr>
          <w:t>2004 г</w:t>
        </w:r>
      </w:smartTag>
      <w:r w:rsidRPr="00B32622">
        <w:rPr>
          <w:rFonts w:ascii="Times New Roman" w:hAnsi="Times New Roman"/>
          <w:sz w:val="28"/>
          <w:szCs w:val="28"/>
        </w:rPr>
        <w:t>.).</w:t>
      </w: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Параметры зон поражения наиболее опасных поражающих факторов ЧС при рассмотренных вариантах аварий приведены в таблицах</w:t>
      </w:r>
      <w:r w:rsidR="006D2319" w:rsidRPr="00B32622">
        <w:rPr>
          <w:rFonts w:ascii="Times New Roman" w:hAnsi="Times New Roman"/>
          <w:sz w:val="28"/>
          <w:szCs w:val="24"/>
        </w:rPr>
        <w:t xml:space="preserve"> №№</w:t>
      </w:r>
      <w:r w:rsidRPr="00B32622">
        <w:rPr>
          <w:rFonts w:ascii="Times New Roman" w:hAnsi="Times New Roman"/>
          <w:sz w:val="28"/>
          <w:szCs w:val="24"/>
        </w:rPr>
        <w:t xml:space="preserve"> </w:t>
      </w:r>
      <w:r w:rsidR="00A84582" w:rsidRPr="00B32622">
        <w:rPr>
          <w:rFonts w:ascii="Times New Roman" w:hAnsi="Times New Roman"/>
          <w:sz w:val="28"/>
          <w:szCs w:val="24"/>
        </w:rPr>
        <w:fldChar w:fldCharType="begin"/>
      </w:r>
      <w:r w:rsidR="00A84582" w:rsidRPr="00B32622">
        <w:rPr>
          <w:rFonts w:ascii="Times New Roman" w:hAnsi="Times New Roman"/>
          <w:sz w:val="28"/>
          <w:szCs w:val="24"/>
        </w:rPr>
        <w:instrText xml:space="preserve"> REF Tbl_Param1 \h </w:instrText>
      </w:r>
      <w:r w:rsidR="00B32622">
        <w:rPr>
          <w:rFonts w:ascii="Times New Roman" w:hAnsi="Times New Roman"/>
          <w:sz w:val="28"/>
          <w:szCs w:val="24"/>
        </w:rPr>
        <w:instrText xml:space="preserve"> \* MERGEFORMAT </w:instrText>
      </w:r>
      <w:r w:rsidR="00A84582" w:rsidRPr="00B32622">
        <w:rPr>
          <w:rFonts w:ascii="Times New Roman" w:hAnsi="Times New Roman"/>
          <w:sz w:val="28"/>
          <w:szCs w:val="24"/>
        </w:rPr>
      </w:r>
      <w:r w:rsidR="00A84582" w:rsidRPr="00B32622">
        <w:rPr>
          <w:rFonts w:ascii="Times New Roman" w:hAnsi="Times New Roman"/>
          <w:sz w:val="28"/>
          <w:szCs w:val="24"/>
        </w:rPr>
        <w:fldChar w:fldCharType="separate"/>
      </w:r>
      <w:r w:rsidR="008B6DF8">
        <w:rPr>
          <w:rFonts w:ascii="Times New Roman" w:eastAsia="Times New Roman" w:hAnsi="Times New Roman"/>
          <w:noProof/>
          <w:sz w:val="28"/>
          <w:szCs w:val="24"/>
          <w:lang w:bidi="en-US"/>
        </w:rPr>
        <w:t>24</w:t>
      </w:r>
      <w:r w:rsidR="00A84582" w:rsidRPr="00B32622">
        <w:rPr>
          <w:rFonts w:ascii="Times New Roman" w:hAnsi="Times New Roman"/>
          <w:sz w:val="28"/>
          <w:szCs w:val="24"/>
        </w:rPr>
        <w:fldChar w:fldCharType="end"/>
      </w:r>
      <w:r w:rsidRPr="00B32622">
        <w:rPr>
          <w:rFonts w:ascii="Times New Roman" w:hAnsi="Times New Roman"/>
          <w:sz w:val="28"/>
          <w:szCs w:val="24"/>
        </w:rPr>
        <w:t>-</w:t>
      </w:r>
      <w:r w:rsidR="00A84582" w:rsidRPr="00B32622">
        <w:rPr>
          <w:rFonts w:ascii="Times New Roman" w:hAnsi="Times New Roman"/>
          <w:sz w:val="28"/>
          <w:szCs w:val="24"/>
        </w:rPr>
        <w:fldChar w:fldCharType="begin"/>
      </w:r>
      <w:r w:rsidR="00A84582" w:rsidRPr="00B32622">
        <w:rPr>
          <w:rFonts w:ascii="Times New Roman" w:hAnsi="Times New Roman"/>
          <w:sz w:val="28"/>
          <w:szCs w:val="24"/>
        </w:rPr>
        <w:instrText xml:space="preserve"> REF Tbl_Param3 \h </w:instrText>
      </w:r>
      <w:r w:rsidR="00B32622">
        <w:rPr>
          <w:rFonts w:ascii="Times New Roman" w:hAnsi="Times New Roman"/>
          <w:sz w:val="28"/>
          <w:szCs w:val="24"/>
        </w:rPr>
        <w:instrText xml:space="preserve"> \* MERGEFORMAT </w:instrText>
      </w:r>
      <w:r w:rsidR="00A84582" w:rsidRPr="00B32622">
        <w:rPr>
          <w:rFonts w:ascii="Times New Roman" w:hAnsi="Times New Roman"/>
          <w:sz w:val="28"/>
          <w:szCs w:val="24"/>
        </w:rPr>
      </w:r>
      <w:r w:rsidR="00A84582" w:rsidRPr="00B32622">
        <w:rPr>
          <w:rFonts w:ascii="Times New Roman" w:hAnsi="Times New Roman"/>
          <w:sz w:val="28"/>
          <w:szCs w:val="24"/>
        </w:rPr>
        <w:fldChar w:fldCharType="separate"/>
      </w:r>
      <w:r w:rsidR="008B6DF8">
        <w:rPr>
          <w:rFonts w:ascii="Times New Roman" w:eastAsia="Times New Roman" w:hAnsi="Times New Roman"/>
          <w:noProof/>
          <w:sz w:val="28"/>
          <w:szCs w:val="24"/>
          <w:lang w:bidi="en-US"/>
        </w:rPr>
        <w:t>26</w:t>
      </w:r>
      <w:r w:rsidR="00A84582" w:rsidRPr="00B32622">
        <w:rPr>
          <w:rFonts w:ascii="Times New Roman" w:hAnsi="Times New Roman"/>
          <w:sz w:val="28"/>
          <w:szCs w:val="24"/>
        </w:rPr>
        <w:fldChar w:fldCharType="end"/>
      </w:r>
      <w:r w:rsidRPr="00B32622">
        <w:rPr>
          <w:rFonts w:ascii="Times New Roman" w:hAnsi="Times New Roman"/>
          <w:sz w:val="28"/>
          <w:szCs w:val="24"/>
        </w:rPr>
        <w:t>.</w:t>
      </w:r>
    </w:p>
    <w:p w:rsidR="00502743" w:rsidRPr="00B32622" w:rsidRDefault="006D2319" w:rsidP="0050274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bookmarkStart w:id="282" w:name="Tbl_Param1"/>
      <w:r w:rsidR="00502743" w:rsidRPr="00B32622">
        <w:rPr>
          <w:rFonts w:ascii="Times New Roman" w:eastAsia="Times New Roman" w:hAnsi="Times New Roman"/>
          <w:sz w:val="28"/>
          <w:szCs w:val="24"/>
          <w:lang w:bidi="en-US"/>
        </w:rPr>
        <w:fldChar w:fldCharType="begin"/>
      </w:r>
      <w:r w:rsidR="00502743" w:rsidRPr="00B32622">
        <w:rPr>
          <w:rFonts w:ascii="Times New Roman" w:eastAsia="Times New Roman" w:hAnsi="Times New Roman"/>
          <w:sz w:val="28"/>
          <w:szCs w:val="24"/>
          <w:lang w:bidi="en-US"/>
        </w:rPr>
        <w:instrText xml:space="preserve"> SEQ Таблица \* ARABIC </w:instrText>
      </w:r>
      <w:r w:rsidR="00502743"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24</w:t>
      </w:r>
      <w:r w:rsidR="00502743" w:rsidRPr="00B32622">
        <w:rPr>
          <w:rFonts w:ascii="Times New Roman" w:eastAsia="Times New Roman" w:hAnsi="Times New Roman"/>
          <w:sz w:val="28"/>
          <w:szCs w:val="24"/>
          <w:lang w:bidi="en-US"/>
        </w:rPr>
        <w:fldChar w:fldCharType="end"/>
      </w:r>
      <w:bookmarkEnd w:id="282"/>
    </w:p>
    <w:p w:rsidR="00502743" w:rsidRPr="00B32622" w:rsidRDefault="00502743" w:rsidP="00502743">
      <w:pPr>
        <w:widowControl w:val="0"/>
        <w:spacing w:after="120" w:line="240" w:lineRule="auto"/>
        <w:ind w:left="142" w:right="-57" w:firstLine="567"/>
        <w:jc w:val="center"/>
        <w:rPr>
          <w:rFonts w:ascii="Times New Roman" w:eastAsia="Times New Roman" w:hAnsi="Times New Roman"/>
          <w:sz w:val="28"/>
          <w:lang w:eastAsia="ru-RU"/>
        </w:rPr>
      </w:pPr>
      <w:r w:rsidRPr="00B32622">
        <w:rPr>
          <w:rFonts w:ascii="Times New Roman" w:eastAsia="Times New Roman" w:hAnsi="Times New Roman"/>
          <w:sz w:val="28"/>
          <w:lang w:eastAsia="ru-RU"/>
        </w:rPr>
        <w:t>Параметры поражающих факторов при авариях с ЛВЖ (ГЖ) и СУГ при разгерметизации автомобильной ёмкости транспортировки с пожаром пролива нефтепродуктов (сценарий 1)</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46"/>
        <w:gridCol w:w="1696"/>
        <w:gridCol w:w="3330"/>
        <w:gridCol w:w="3616"/>
      </w:tblGrid>
      <w:tr w:rsidR="00502743" w:rsidRPr="00B32622" w:rsidTr="003B67D1">
        <w:trPr>
          <w:trHeight w:val="663"/>
          <w:jc w:val="center"/>
        </w:trPr>
        <w:tc>
          <w:tcPr>
            <w:tcW w:w="992" w:type="dxa"/>
            <w:vMerge w:val="restart"/>
            <w:tcBorders>
              <w:top w:val="single" w:sz="4" w:space="0" w:color="auto"/>
            </w:tcBorders>
            <w:shd w:val="clear" w:color="auto" w:fill="auto"/>
            <w:vAlign w:val="center"/>
          </w:tcPr>
          <w:p w:rsidR="00502743" w:rsidRPr="00B32622" w:rsidRDefault="00502743" w:rsidP="00502743">
            <w:pPr>
              <w:widowControl w:val="0"/>
              <w:spacing w:after="0" w:line="240" w:lineRule="auto"/>
              <w:ind w:left="-36" w:right="-8"/>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lastRenderedPageBreak/>
              <w:t>Наименование вещества</w:t>
            </w:r>
          </w:p>
        </w:tc>
        <w:tc>
          <w:tcPr>
            <w:tcW w:w="846" w:type="dxa"/>
            <w:vMerge w:val="restart"/>
            <w:tcBorders>
              <w:top w:val="single" w:sz="4" w:space="0" w:color="auto"/>
            </w:tcBorders>
            <w:shd w:val="clear" w:color="auto" w:fill="auto"/>
            <w:vAlign w:val="center"/>
          </w:tcPr>
          <w:p w:rsidR="00502743" w:rsidRPr="00B32622" w:rsidRDefault="00502743" w:rsidP="00502743">
            <w:pPr>
              <w:widowControl w:val="0"/>
              <w:spacing w:after="0" w:line="240" w:lineRule="auto"/>
              <w:ind w:left="-36" w:right="-8"/>
              <w:jc w:val="center"/>
              <w:rPr>
                <w:rFonts w:ascii="Times New Roman" w:eastAsia="Times New Roman" w:hAnsi="Times New Roman"/>
                <w:b/>
                <w:color w:val="000000"/>
                <w:sz w:val="24"/>
                <w:lang w:eastAsia="ru-RU"/>
              </w:rPr>
            </w:pPr>
            <w:r w:rsidRPr="00B32622">
              <w:rPr>
                <w:rFonts w:ascii="Times New Roman" w:eastAsia="Times New Roman" w:hAnsi="Times New Roman"/>
                <w:color w:val="000000"/>
                <w:sz w:val="24"/>
                <w:lang w:eastAsia="ru-RU"/>
              </w:rPr>
              <w:t>Количество, т</w:t>
            </w:r>
          </w:p>
        </w:tc>
        <w:tc>
          <w:tcPr>
            <w:tcW w:w="1696" w:type="dxa"/>
            <w:vMerge w:val="restart"/>
            <w:tcBorders>
              <w:top w:val="single" w:sz="4" w:space="0" w:color="auto"/>
            </w:tcBorders>
            <w:shd w:val="clear" w:color="auto" w:fill="auto"/>
            <w:vAlign w:val="center"/>
          </w:tcPr>
          <w:p w:rsidR="00502743" w:rsidRPr="00B32622" w:rsidRDefault="00502743" w:rsidP="00502743">
            <w:pPr>
              <w:widowControl w:val="0"/>
              <w:spacing w:after="0" w:line="240" w:lineRule="auto"/>
              <w:ind w:left="-36" w:right="-8"/>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 xml:space="preserve">Площадь пожара (при растекании по магистрали), </w:t>
            </w:r>
            <w:r w:rsidR="003B67D1" w:rsidRPr="00B32622">
              <w:rPr>
                <w:rFonts w:ascii="Times New Roman" w:eastAsia="Times New Roman" w:hAnsi="Times New Roman"/>
                <w:color w:val="000000"/>
                <w:sz w:val="24"/>
                <w:lang w:eastAsia="ru-RU"/>
              </w:rPr>
              <w:t>кв. м</w:t>
            </w:r>
          </w:p>
        </w:tc>
        <w:tc>
          <w:tcPr>
            <w:tcW w:w="6946" w:type="dxa"/>
            <w:gridSpan w:val="2"/>
            <w:tcBorders>
              <w:top w:val="single" w:sz="4" w:space="0" w:color="auto"/>
            </w:tcBorders>
            <w:shd w:val="clear" w:color="auto" w:fill="auto"/>
            <w:vAlign w:val="center"/>
          </w:tcPr>
          <w:p w:rsidR="00502743" w:rsidRPr="00B32622" w:rsidRDefault="00502743" w:rsidP="00502743">
            <w:pPr>
              <w:widowControl w:val="0"/>
              <w:spacing w:after="0" w:line="240" w:lineRule="auto"/>
              <w:ind w:left="-36" w:right="-8"/>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Радиусы зон поражения людей (м), с учётом образующейся при горении пролива интенсивности теплового излучения (кВт/</w:t>
            </w:r>
            <w:r w:rsidR="003B67D1" w:rsidRPr="00B32622">
              <w:t xml:space="preserve"> </w:t>
            </w:r>
            <w:r w:rsidR="003B67D1" w:rsidRPr="00B32622">
              <w:rPr>
                <w:rFonts w:ascii="Times New Roman" w:eastAsia="Times New Roman" w:hAnsi="Times New Roman"/>
                <w:color w:val="000000"/>
                <w:sz w:val="24"/>
                <w:lang w:eastAsia="ru-RU"/>
              </w:rPr>
              <w:t>кв. м</w:t>
            </w:r>
            <w:r w:rsidRPr="00B32622">
              <w:rPr>
                <w:rFonts w:ascii="Times New Roman" w:eastAsia="Times New Roman" w:hAnsi="Times New Roman"/>
                <w:color w:val="000000"/>
                <w:sz w:val="24"/>
                <w:lang w:eastAsia="ru-RU"/>
              </w:rPr>
              <w:t>)</w:t>
            </w:r>
          </w:p>
        </w:tc>
      </w:tr>
      <w:tr w:rsidR="00502743" w:rsidRPr="00B32622" w:rsidTr="003B67D1">
        <w:trPr>
          <w:trHeight w:val="848"/>
          <w:jc w:val="center"/>
        </w:trPr>
        <w:tc>
          <w:tcPr>
            <w:tcW w:w="992" w:type="dxa"/>
            <w:vMerge/>
            <w:tcBorders>
              <w:bottom w:val="single" w:sz="4" w:space="0" w:color="auto"/>
            </w:tcBorders>
            <w:shd w:val="clear" w:color="auto" w:fill="auto"/>
            <w:vAlign w:val="center"/>
          </w:tcPr>
          <w:p w:rsidR="00502743" w:rsidRPr="00B32622" w:rsidRDefault="00502743" w:rsidP="00502743">
            <w:pPr>
              <w:widowControl w:val="0"/>
              <w:spacing w:after="0" w:line="240" w:lineRule="auto"/>
              <w:ind w:left="-36" w:right="-8"/>
              <w:jc w:val="center"/>
              <w:rPr>
                <w:rFonts w:ascii="Times New Roman" w:eastAsia="Times New Roman" w:hAnsi="Times New Roman"/>
                <w:color w:val="000000"/>
                <w:sz w:val="24"/>
                <w:lang w:eastAsia="ru-RU"/>
              </w:rPr>
            </w:pPr>
          </w:p>
        </w:tc>
        <w:tc>
          <w:tcPr>
            <w:tcW w:w="846" w:type="dxa"/>
            <w:vMerge/>
            <w:tcBorders>
              <w:bottom w:val="single" w:sz="4" w:space="0" w:color="auto"/>
            </w:tcBorders>
            <w:shd w:val="clear" w:color="auto" w:fill="auto"/>
            <w:vAlign w:val="center"/>
          </w:tcPr>
          <w:p w:rsidR="00502743" w:rsidRPr="00B32622" w:rsidRDefault="00502743" w:rsidP="00502743">
            <w:pPr>
              <w:widowControl w:val="0"/>
              <w:spacing w:after="0" w:line="240" w:lineRule="auto"/>
              <w:ind w:left="-36" w:right="-8" w:firstLine="13"/>
              <w:jc w:val="center"/>
              <w:rPr>
                <w:rFonts w:ascii="Times New Roman" w:eastAsia="Times New Roman" w:hAnsi="Times New Roman"/>
                <w:color w:val="000000"/>
                <w:sz w:val="24"/>
                <w:lang w:eastAsia="ru-RU"/>
              </w:rPr>
            </w:pPr>
          </w:p>
        </w:tc>
        <w:tc>
          <w:tcPr>
            <w:tcW w:w="1696" w:type="dxa"/>
            <w:vMerge/>
            <w:tcBorders>
              <w:bottom w:val="single" w:sz="4" w:space="0" w:color="auto"/>
            </w:tcBorders>
            <w:shd w:val="clear" w:color="auto" w:fill="auto"/>
            <w:vAlign w:val="center"/>
          </w:tcPr>
          <w:p w:rsidR="00502743" w:rsidRPr="00B32622" w:rsidRDefault="00502743" w:rsidP="00502743">
            <w:pPr>
              <w:widowControl w:val="0"/>
              <w:spacing w:after="0" w:line="240" w:lineRule="auto"/>
              <w:ind w:left="-36" w:right="-8"/>
              <w:jc w:val="center"/>
              <w:rPr>
                <w:rFonts w:ascii="Times New Roman" w:eastAsia="Times New Roman" w:hAnsi="Times New Roman"/>
                <w:color w:val="000000"/>
                <w:sz w:val="24"/>
                <w:lang w:eastAsia="ru-RU"/>
              </w:rPr>
            </w:pPr>
          </w:p>
        </w:tc>
        <w:tc>
          <w:tcPr>
            <w:tcW w:w="3330" w:type="dxa"/>
            <w:tcBorders>
              <w:top w:val="single" w:sz="4" w:space="0" w:color="auto"/>
              <w:bottom w:val="single" w:sz="4" w:space="0" w:color="auto"/>
            </w:tcBorders>
            <w:shd w:val="clear" w:color="auto" w:fill="auto"/>
            <w:vAlign w:val="center"/>
          </w:tcPr>
          <w:p w:rsidR="00502743" w:rsidRPr="00B32622" w:rsidRDefault="00502743" w:rsidP="00502743">
            <w:pPr>
              <w:widowControl w:val="0"/>
              <w:spacing w:after="0" w:line="240" w:lineRule="auto"/>
              <w:ind w:left="-36" w:right="-8"/>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Ожог 1-й степени через 6–8 с,</w:t>
            </w:r>
          </w:p>
          <w:p w:rsidR="00502743" w:rsidRPr="00B32622" w:rsidRDefault="00502743" w:rsidP="00502743">
            <w:pPr>
              <w:widowControl w:val="0"/>
              <w:spacing w:after="0" w:line="240" w:lineRule="auto"/>
              <w:ind w:left="-36" w:right="-8"/>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ожог 2-й степени через 12–16 с, при 10,5 кВт/</w:t>
            </w:r>
            <w:r w:rsidR="003B67D1" w:rsidRPr="00B32622">
              <w:rPr>
                <w:rFonts w:ascii="Times New Roman" w:eastAsia="Times New Roman" w:hAnsi="Times New Roman"/>
                <w:color w:val="000000"/>
                <w:sz w:val="24"/>
                <w:lang w:eastAsia="ru-RU"/>
              </w:rPr>
              <w:t>кв. м</w:t>
            </w:r>
            <w:r w:rsidRPr="00B32622">
              <w:rPr>
                <w:rFonts w:ascii="Times New Roman" w:eastAsia="Times New Roman" w:hAnsi="Times New Roman"/>
                <w:color w:val="000000"/>
                <w:sz w:val="24"/>
                <w:lang w:eastAsia="ru-RU"/>
              </w:rPr>
              <w:t>, м</w:t>
            </w:r>
          </w:p>
        </w:tc>
        <w:tc>
          <w:tcPr>
            <w:tcW w:w="3616" w:type="dxa"/>
            <w:tcBorders>
              <w:top w:val="single" w:sz="4" w:space="0" w:color="auto"/>
              <w:bottom w:val="single" w:sz="4" w:space="0" w:color="auto"/>
            </w:tcBorders>
            <w:shd w:val="clear" w:color="auto" w:fill="auto"/>
            <w:vAlign w:val="center"/>
          </w:tcPr>
          <w:p w:rsidR="00502743" w:rsidRPr="00B32622" w:rsidRDefault="00502743" w:rsidP="00502743">
            <w:pPr>
              <w:widowControl w:val="0"/>
              <w:spacing w:after="0" w:line="240" w:lineRule="auto"/>
              <w:ind w:left="-36" w:right="-8"/>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Безопасное расстояние для человека в брезентовой одежде, при 4,2 кВт</w:t>
            </w:r>
            <w:r w:rsidR="003B67D1" w:rsidRPr="00B32622">
              <w:rPr>
                <w:rFonts w:ascii="Times New Roman" w:eastAsia="Times New Roman" w:hAnsi="Times New Roman"/>
                <w:color w:val="000000"/>
                <w:sz w:val="24"/>
                <w:lang w:eastAsia="ru-RU"/>
              </w:rPr>
              <w:t>/кв. м</w:t>
            </w:r>
            <w:r w:rsidRPr="00B32622">
              <w:rPr>
                <w:rFonts w:ascii="Times New Roman" w:eastAsia="Times New Roman" w:hAnsi="Times New Roman"/>
                <w:color w:val="000000"/>
                <w:sz w:val="24"/>
                <w:lang w:eastAsia="ru-RU"/>
              </w:rPr>
              <w:t>, м</w:t>
            </w:r>
          </w:p>
        </w:tc>
      </w:tr>
      <w:tr w:rsidR="00502743" w:rsidRPr="00B32622" w:rsidTr="003B67D1">
        <w:trPr>
          <w:trHeight w:val="285"/>
          <w:jc w:val="center"/>
        </w:trPr>
        <w:tc>
          <w:tcPr>
            <w:tcW w:w="992" w:type="dxa"/>
            <w:shd w:val="clear" w:color="auto" w:fill="auto"/>
            <w:vAlign w:val="center"/>
          </w:tcPr>
          <w:p w:rsidR="00502743" w:rsidRPr="00B32622" w:rsidRDefault="00502743" w:rsidP="00502743">
            <w:pPr>
              <w:widowControl w:val="0"/>
              <w:spacing w:after="0" w:line="240" w:lineRule="auto"/>
              <w:ind w:left="-108"/>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Бензин</w:t>
            </w:r>
          </w:p>
        </w:tc>
        <w:tc>
          <w:tcPr>
            <w:tcW w:w="846" w:type="dxa"/>
            <w:shd w:val="clear" w:color="auto" w:fill="auto"/>
            <w:vAlign w:val="center"/>
          </w:tcPr>
          <w:p w:rsidR="00502743" w:rsidRPr="00B32622" w:rsidRDefault="00502743" w:rsidP="00502743">
            <w:pPr>
              <w:widowControl w:val="0"/>
              <w:spacing w:after="0" w:line="240" w:lineRule="auto"/>
              <w:ind w:left="-108" w:right="-76"/>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25</w:t>
            </w:r>
          </w:p>
        </w:tc>
        <w:tc>
          <w:tcPr>
            <w:tcW w:w="1696" w:type="dxa"/>
            <w:shd w:val="clear" w:color="auto" w:fill="auto"/>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640,5</w:t>
            </w:r>
          </w:p>
        </w:tc>
        <w:tc>
          <w:tcPr>
            <w:tcW w:w="3330" w:type="dxa"/>
            <w:shd w:val="clear" w:color="auto" w:fill="auto"/>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17</w:t>
            </w:r>
          </w:p>
        </w:tc>
        <w:tc>
          <w:tcPr>
            <w:tcW w:w="3616" w:type="dxa"/>
            <w:shd w:val="clear" w:color="auto" w:fill="auto"/>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27</w:t>
            </w:r>
          </w:p>
        </w:tc>
      </w:tr>
    </w:tbl>
    <w:p w:rsidR="004558BE" w:rsidRPr="00B32622" w:rsidRDefault="004558BE" w:rsidP="00502743">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502743" w:rsidRPr="00B32622" w:rsidRDefault="006D2319" w:rsidP="0050274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bookmarkStart w:id="283" w:name="Tbl_Param2"/>
      <w:r w:rsidR="00502743" w:rsidRPr="00B32622">
        <w:rPr>
          <w:rFonts w:ascii="Times New Roman" w:eastAsia="Times New Roman" w:hAnsi="Times New Roman"/>
          <w:sz w:val="28"/>
          <w:szCs w:val="24"/>
          <w:lang w:bidi="en-US"/>
        </w:rPr>
        <w:fldChar w:fldCharType="begin"/>
      </w:r>
      <w:r w:rsidR="00502743" w:rsidRPr="00B32622">
        <w:rPr>
          <w:rFonts w:ascii="Times New Roman" w:eastAsia="Times New Roman" w:hAnsi="Times New Roman"/>
          <w:sz w:val="28"/>
          <w:szCs w:val="24"/>
          <w:lang w:bidi="en-US"/>
        </w:rPr>
        <w:instrText xml:space="preserve"> SEQ Таблица \* ARABIC </w:instrText>
      </w:r>
      <w:r w:rsidR="00502743"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25</w:t>
      </w:r>
      <w:r w:rsidR="00502743" w:rsidRPr="00B32622">
        <w:rPr>
          <w:rFonts w:ascii="Times New Roman" w:eastAsia="Times New Roman" w:hAnsi="Times New Roman"/>
          <w:sz w:val="28"/>
          <w:szCs w:val="24"/>
          <w:lang w:bidi="en-US"/>
        </w:rPr>
        <w:fldChar w:fldCharType="end"/>
      </w:r>
      <w:bookmarkEnd w:id="283"/>
    </w:p>
    <w:p w:rsidR="00502743" w:rsidRPr="00B32622" w:rsidRDefault="00502743" w:rsidP="00502743">
      <w:pPr>
        <w:widowControl w:val="0"/>
        <w:spacing w:after="120" w:line="240" w:lineRule="auto"/>
        <w:ind w:left="142" w:right="-57" w:firstLine="567"/>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w:t>
      </w:r>
      <w:smartTag w:uri="urn:schemas-microsoft-com:office:smarttags" w:element="metricconverter">
        <w:smartTagPr>
          <w:attr w:name="ProductID" w:val="22 500 кг"/>
        </w:smartTagPr>
        <w:r w:rsidRPr="00B32622">
          <w:rPr>
            <w:rFonts w:ascii="Times New Roman" w:eastAsia="Times New Roman" w:hAnsi="Times New Roman"/>
            <w:sz w:val="28"/>
            <w:szCs w:val="24"/>
            <w:lang w:eastAsia="ru-RU"/>
          </w:rPr>
          <w:t>22 500 кг</w:t>
        </w:r>
      </w:smartTag>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854"/>
        <w:gridCol w:w="1508"/>
        <w:gridCol w:w="1712"/>
        <w:gridCol w:w="1502"/>
      </w:tblGrid>
      <w:tr w:rsidR="00502743" w:rsidRPr="00B32622" w:rsidTr="003B67D1">
        <w:trPr>
          <w:tblHeader/>
          <w:jc w:val="center"/>
        </w:trPr>
        <w:tc>
          <w:tcPr>
            <w:tcW w:w="3059" w:type="dxa"/>
            <w:vMerge w:val="restart"/>
            <w:vAlign w:val="center"/>
          </w:tcPr>
          <w:p w:rsidR="00502743" w:rsidRPr="00B32622" w:rsidRDefault="00502743" w:rsidP="003B67D1">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Избыточное давление (кПа)</w:t>
            </w:r>
            <w:r w:rsidR="003B67D1" w:rsidRPr="00B32622">
              <w:rPr>
                <w:rFonts w:ascii="Times New Roman" w:eastAsia="Times New Roman" w:hAnsi="Times New Roman"/>
                <w:sz w:val="24"/>
                <w:szCs w:val="20"/>
                <w:lang w:eastAsia="ru-RU"/>
              </w:rPr>
              <w:t xml:space="preserve"> </w:t>
            </w:r>
            <w:r w:rsidRPr="00B32622">
              <w:rPr>
                <w:rFonts w:ascii="Times New Roman" w:eastAsia="Times New Roman" w:hAnsi="Times New Roman"/>
                <w:sz w:val="24"/>
                <w:szCs w:val="20"/>
                <w:lang w:eastAsia="ru-RU"/>
              </w:rPr>
              <w:t>поражение зданий/поражение людей на открытой местности</w:t>
            </w:r>
          </w:p>
        </w:tc>
        <w:tc>
          <w:tcPr>
            <w:tcW w:w="3412" w:type="dxa"/>
            <w:gridSpan w:val="2"/>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Поражение зданий и сооружений и людей в зданиях и сооружениях</w:t>
            </w:r>
          </w:p>
        </w:tc>
        <w:tc>
          <w:tcPr>
            <w:tcW w:w="3114" w:type="dxa"/>
            <w:gridSpan w:val="2"/>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Поражение людей на открытой местности</w:t>
            </w:r>
          </w:p>
        </w:tc>
      </w:tr>
      <w:tr w:rsidR="00502743" w:rsidRPr="00B32622" w:rsidTr="003B67D1">
        <w:trPr>
          <w:tblHeader/>
          <w:jc w:val="center"/>
        </w:trPr>
        <w:tc>
          <w:tcPr>
            <w:tcW w:w="3059" w:type="dxa"/>
            <w:vMerge/>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p>
        </w:tc>
        <w:tc>
          <w:tcPr>
            <w:tcW w:w="1904" w:type="dxa"/>
            <w:vAlign w:val="center"/>
          </w:tcPr>
          <w:p w:rsidR="00502743" w:rsidRPr="00B32622" w:rsidRDefault="00502743" w:rsidP="003B67D1">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Радиус зоны, м</w:t>
            </w:r>
          </w:p>
        </w:tc>
        <w:tc>
          <w:tcPr>
            <w:tcW w:w="1508" w:type="dxa"/>
            <w:vAlign w:val="center"/>
          </w:tcPr>
          <w:p w:rsidR="00502743" w:rsidRPr="00B32622" w:rsidRDefault="00502743" w:rsidP="003B67D1">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 поражённых людей</w:t>
            </w:r>
          </w:p>
        </w:tc>
        <w:tc>
          <w:tcPr>
            <w:tcW w:w="1754" w:type="dxa"/>
            <w:vAlign w:val="center"/>
          </w:tcPr>
          <w:p w:rsidR="00502743" w:rsidRPr="00B32622" w:rsidRDefault="00502743" w:rsidP="003B67D1">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Радиус зоны, м</w:t>
            </w:r>
          </w:p>
        </w:tc>
        <w:tc>
          <w:tcPr>
            <w:tcW w:w="1360" w:type="dxa"/>
            <w:vAlign w:val="center"/>
          </w:tcPr>
          <w:p w:rsidR="00502743" w:rsidRPr="00B32622" w:rsidRDefault="00502743" w:rsidP="003B67D1">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 поражённых людей</w:t>
            </w:r>
          </w:p>
        </w:tc>
      </w:tr>
      <w:tr w:rsidR="00502743" w:rsidRPr="00B32622" w:rsidTr="003D3D00">
        <w:trPr>
          <w:jc w:val="center"/>
        </w:trPr>
        <w:tc>
          <w:tcPr>
            <w:tcW w:w="3059"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65,9/70</w:t>
            </w:r>
          </w:p>
        </w:tc>
        <w:tc>
          <w:tcPr>
            <w:tcW w:w="190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нет</w:t>
            </w:r>
          </w:p>
        </w:tc>
        <w:tc>
          <w:tcPr>
            <w:tcW w:w="1508" w:type="dxa"/>
          </w:tcPr>
          <w:p w:rsidR="00502743" w:rsidRPr="00B32622" w:rsidRDefault="00502743" w:rsidP="00502743">
            <w:pPr>
              <w:widowControl w:val="0"/>
              <w:spacing w:after="0" w:line="240" w:lineRule="auto"/>
              <w:jc w:val="center"/>
              <w:rPr>
                <w:rFonts w:ascii="Times New Roman" w:eastAsia="Times New Roman" w:hAnsi="Times New Roman"/>
                <w:b/>
                <w:sz w:val="24"/>
                <w:szCs w:val="20"/>
                <w:lang w:eastAsia="ru-RU"/>
              </w:rPr>
            </w:pPr>
            <w:r w:rsidRPr="00B32622">
              <w:rPr>
                <w:rFonts w:ascii="Times New Roman" w:eastAsia="Times New Roman" w:hAnsi="Times New Roman"/>
                <w:sz w:val="24"/>
                <w:szCs w:val="20"/>
                <w:lang w:eastAsia="ru-RU"/>
              </w:rPr>
              <w:t>нет</w:t>
            </w:r>
          </w:p>
        </w:tc>
        <w:tc>
          <w:tcPr>
            <w:tcW w:w="175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нет</w:t>
            </w:r>
          </w:p>
        </w:tc>
        <w:tc>
          <w:tcPr>
            <w:tcW w:w="1360"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нет</w:t>
            </w:r>
          </w:p>
        </w:tc>
      </w:tr>
      <w:tr w:rsidR="00502743" w:rsidRPr="00B32622" w:rsidTr="003D3D00">
        <w:trPr>
          <w:jc w:val="center"/>
        </w:trPr>
        <w:tc>
          <w:tcPr>
            <w:tcW w:w="3059"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33 /55</w:t>
            </w:r>
          </w:p>
        </w:tc>
        <w:tc>
          <w:tcPr>
            <w:tcW w:w="190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167</w:t>
            </w:r>
          </w:p>
        </w:tc>
        <w:tc>
          <w:tcPr>
            <w:tcW w:w="1508"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90</w:t>
            </w:r>
          </w:p>
        </w:tc>
        <w:tc>
          <w:tcPr>
            <w:tcW w:w="175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нет</w:t>
            </w:r>
          </w:p>
        </w:tc>
        <w:tc>
          <w:tcPr>
            <w:tcW w:w="1360"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нет</w:t>
            </w:r>
          </w:p>
        </w:tc>
      </w:tr>
      <w:tr w:rsidR="00502743" w:rsidRPr="00B32622" w:rsidTr="003D3D00">
        <w:trPr>
          <w:jc w:val="center"/>
        </w:trPr>
        <w:tc>
          <w:tcPr>
            <w:tcW w:w="3059"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25/24</w:t>
            </w:r>
          </w:p>
        </w:tc>
        <w:tc>
          <w:tcPr>
            <w:tcW w:w="190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247</w:t>
            </w:r>
          </w:p>
        </w:tc>
        <w:tc>
          <w:tcPr>
            <w:tcW w:w="1508"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50</w:t>
            </w:r>
          </w:p>
        </w:tc>
        <w:tc>
          <w:tcPr>
            <w:tcW w:w="175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260</w:t>
            </w:r>
          </w:p>
        </w:tc>
        <w:tc>
          <w:tcPr>
            <w:tcW w:w="1360"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50</w:t>
            </w:r>
          </w:p>
        </w:tc>
      </w:tr>
      <w:tr w:rsidR="00502743" w:rsidRPr="00B32622" w:rsidTr="003D3D00">
        <w:trPr>
          <w:jc w:val="center"/>
        </w:trPr>
        <w:tc>
          <w:tcPr>
            <w:tcW w:w="3059"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4/16</w:t>
            </w:r>
          </w:p>
        </w:tc>
        <w:tc>
          <w:tcPr>
            <w:tcW w:w="190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1 098</w:t>
            </w:r>
          </w:p>
        </w:tc>
        <w:tc>
          <w:tcPr>
            <w:tcW w:w="1508"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10</w:t>
            </w:r>
          </w:p>
        </w:tc>
        <w:tc>
          <w:tcPr>
            <w:tcW w:w="175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393</w:t>
            </w:r>
          </w:p>
        </w:tc>
        <w:tc>
          <w:tcPr>
            <w:tcW w:w="1360"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10</w:t>
            </w:r>
          </w:p>
        </w:tc>
      </w:tr>
      <w:tr w:rsidR="00502743" w:rsidRPr="00B32622" w:rsidTr="003D3D00">
        <w:trPr>
          <w:jc w:val="center"/>
        </w:trPr>
        <w:tc>
          <w:tcPr>
            <w:tcW w:w="3059"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2/5</w:t>
            </w:r>
          </w:p>
        </w:tc>
        <w:tc>
          <w:tcPr>
            <w:tcW w:w="190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1 976</w:t>
            </w:r>
          </w:p>
        </w:tc>
        <w:tc>
          <w:tcPr>
            <w:tcW w:w="1508"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1</w:t>
            </w:r>
          </w:p>
        </w:tc>
        <w:tc>
          <w:tcPr>
            <w:tcW w:w="1754"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918</w:t>
            </w:r>
          </w:p>
        </w:tc>
        <w:tc>
          <w:tcPr>
            <w:tcW w:w="1360" w:type="dxa"/>
            <w:vAlign w:val="center"/>
          </w:tcPr>
          <w:p w:rsidR="00502743" w:rsidRPr="00B32622" w:rsidRDefault="00502743" w:rsidP="00502743">
            <w:pPr>
              <w:widowControl w:val="0"/>
              <w:spacing w:after="0" w:line="240" w:lineRule="auto"/>
              <w:jc w:val="center"/>
              <w:rPr>
                <w:rFonts w:ascii="Times New Roman" w:eastAsia="Times New Roman" w:hAnsi="Times New Roman"/>
                <w:sz w:val="24"/>
                <w:szCs w:val="20"/>
                <w:lang w:eastAsia="ru-RU"/>
              </w:rPr>
            </w:pPr>
            <w:r w:rsidRPr="00B32622">
              <w:rPr>
                <w:rFonts w:ascii="Times New Roman" w:eastAsia="Times New Roman" w:hAnsi="Times New Roman"/>
                <w:sz w:val="24"/>
                <w:szCs w:val="20"/>
                <w:lang w:eastAsia="ru-RU"/>
              </w:rPr>
              <w:t>1</w:t>
            </w:r>
          </w:p>
        </w:tc>
      </w:tr>
    </w:tbl>
    <w:p w:rsidR="00353A52" w:rsidRPr="00B32622" w:rsidRDefault="00353A52" w:rsidP="00502743">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502743" w:rsidRPr="00B32622" w:rsidRDefault="006D2319" w:rsidP="0050274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bookmarkStart w:id="284" w:name="Tbl_Param3"/>
      <w:r w:rsidR="00502743" w:rsidRPr="00B32622">
        <w:rPr>
          <w:rFonts w:ascii="Times New Roman" w:eastAsia="Times New Roman" w:hAnsi="Times New Roman"/>
          <w:sz w:val="28"/>
          <w:szCs w:val="24"/>
          <w:lang w:bidi="en-US"/>
        </w:rPr>
        <w:fldChar w:fldCharType="begin"/>
      </w:r>
      <w:r w:rsidR="00502743" w:rsidRPr="00B32622">
        <w:rPr>
          <w:rFonts w:ascii="Times New Roman" w:eastAsia="Times New Roman" w:hAnsi="Times New Roman"/>
          <w:sz w:val="28"/>
          <w:szCs w:val="24"/>
          <w:lang w:bidi="en-US"/>
        </w:rPr>
        <w:instrText xml:space="preserve"> SEQ Таблица \* ARABIC </w:instrText>
      </w:r>
      <w:r w:rsidR="00502743"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26</w:t>
      </w:r>
      <w:r w:rsidR="00502743" w:rsidRPr="00B32622">
        <w:rPr>
          <w:rFonts w:ascii="Times New Roman" w:eastAsia="Times New Roman" w:hAnsi="Times New Roman"/>
          <w:sz w:val="28"/>
          <w:szCs w:val="24"/>
          <w:lang w:bidi="en-US"/>
        </w:rPr>
        <w:fldChar w:fldCharType="end"/>
      </w:r>
      <w:bookmarkEnd w:id="284"/>
    </w:p>
    <w:p w:rsidR="00502743" w:rsidRPr="00B32622" w:rsidRDefault="00502743" w:rsidP="00502743">
      <w:pPr>
        <w:widowControl w:val="0"/>
        <w:spacing w:after="120" w:line="240" w:lineRule="auto"/>
        <w:ind w:left="142" w:right="-57" w:firstLine="567"/>
        <w:jc w:val="center"/>
        <w:rPr>
          <w:rFonts w:ascii="Times New Roman" w:eastAsia="Times New Roman" w:hAnsi="Times New Roman"/>
          <w:sz w:val="28"/>
          <w:szCs w:val="20"/>
          <w:lang w:eastAsia="ru-RU"/>
        </w:rPr>
      </w:pPr>
      <w:r w:rsidRPr="00B32622">
        <w:rPr>
          <w:rFonts w:ascii="Times New Roman" w:eastAsia="Times New Roman" w:hAnsi="Times New Roman"/>
          <w:sz w:val="28"/>
          <w:szCs w:val="20"/>
          <w:lang w:eastAsia="ru-RU"/>
        </w:rPr>
        <w:t>Параметры поражающих факторов при авариях с АХОВ при разгерметизации ёмкости транспортировки на транспортной магистрали (сценарий 3)</w:t>
      </w:r>
    </w:p>
    <w:p w:rsidR="00502743" w:rsidRPr="00B32622" w:rsidRDefault="00502743" w:rsidP="00502743">
      <w:pPr>
        <w:spacing w:after="0" w:line="240" w:lineRule="auto"/>
        <w:rPr>
          <w:rFonts w:ascii="Times New Roman" w:hAnsi="Times New Roman"/>
          <w:vanish/>
          <w:sz w:val="2"/>
          <w:szCs w:val="2"/>
        </w:rPr>
      </w:pPr>
    </w:p>
    <w:tbl>
      <w:tblPr>
        <w:tblW w:w="9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560"/>
        <w:gridCol w:w="2419"/>
        <w:gridCol w:w="2344"/>
      </w:tblGrid>
      <w:tr w:rsidR="00502743" w:rsidRPr="00B32622" w:rsidTr="00E0011B">
        <w:trPr>
          <w:cantSplit/>
          <w:tblHeader/>
          <w:jc w:val="center"/>
        </w:trPr>
        <w:tc>
          <w:tcPr>
            <w:tcW w:w="669" w:type="dxa"/>
            <w:vMerge w:val="restart"/>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п/п</w:t>
            </w:r>
          </w:p>
        </w:tc>
        <w:tc>
          <w:tcPr>
            <w:tcW w:w="4560" w:type="dxa"/>
            <w:vMerge w:val="restart"/>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Параметры</w:t>
            </w:r>
          </w:p>
        </w:tc>
        <w:tc>
          <w:tcPr>
            <w:tcW w:w="4763" w:type="dxa"/>
            <w:gridSpan w:val="2"/>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Сильнодействующие ядовитые вещества</w:t>
            </w:r>
          </w:p>
        </w:tc>
      </w:tr>
      <w:tr w:rsidR="00502743" w:rsidRPr="00B32622" w:rsidTr="00E0011B">
        <w:trPr>
          <w:cantSplit/>
          <w:tblHeader/>
          <w:jc w:val="center"/>
        </w:trPr>
        <w:tc>
          <w:tcPr>
            <w:tcW w:w="669" w:type="dxa"/>
            <w:vMerge/>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p>
        </w:tc>
        <w:tc>
          <w:tcPr>
            <w:tcW w:w="4560" w:type="dxa"/>
            <w:vMerge/>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p>
        </w:tc>
        <w:tc>
          <w:tcPr>
            <w:tcW w:w="2419" w:type="dxa"/>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Аммиак</w:t>
            </w:r>
          </w:p>
        </w:tc>
        <w:tc>
          <w:tcPr>
            <w:tcW w:w="2344" w:type="dxa"/>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Хлор</w:t>
            </w:r>
          </w:p>
        </w:tc>
      </w:tr>
      <w:tr w:rsidR="00502743" w:rsidRPr="00B32622" w:rsidTr="00E0011B">
        <w:trPr>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Масса пролившегося АХОВ, т</w:t>
            </w:r>
          </w:p>
        </w:tc>
        <w:tc>
          <w:tcPr>
            <w:tcW w:w="2419"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5</w:t>
            </w:r>
          </w:p>
        </w:tc>
        <w:tc>
          <w:tcPr>
            <w:tcW w:w="2344"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0,9</w:t>
            </w:r>
          </w:p>
        </w:tc>
      </w:tr>
      <w:tr w:rsidR="00502743" w:rsidRPr="00B32622" w:rsidTr="00E0011B">
        <w:trPr>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Количество АХОВ в первичном облаке, т</w:t>
            </w:r>
          </w:p>
        </w:tc>
        <w:tc>
          <w:tcPr>
            <w:tcW w:w="2419"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0,02</w:t>
            </w:r>
          </w:p>
        </w:tc>
        <w:tc>
          <w:tcPr>
            <w:tcW w:w="2344"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0,10</w:t>
            </w:r>
          </w:p>
        </w:tc>
      </w:tr>
      <w:tr w:rsidR="00502743" w:rsidRPr="00B32622" w:rsidTr="00E0011B">
        <w:trPr>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Время испарения АХОВ</w:t>
            </w:r>
          </w:p>
        </w:tc>
        <w:tc>
          <w:tcPr>
            <w:tcW w:w="2419"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 ч. 21 мин</w:t>
            </w:r>
          </w:p>
        </w:tc>
        <w:tc>
          <w:tcPr>
            <w:tcW w:w="2344"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 ч. 29 мин</w:t>
            </w:r>
          </w:p>
        </w:tc>
      </w:tr>
      <w:tr w:rsidR="00502743" w:rsidRPr="00B32622" w:rsidTr="00E0011B">
        <w:trPr>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Количество АХОВ во вторичном облаке, т</w:t>
            </w:r>
          </w:p>
        </w:tc>
        <w:tc>
          <w:tcPr>
            <w:tcW w:w="2419"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0,12</w:t>
            </w:r>
          </w:p>
        </w:tc>
        <w:tc>
          <w:tcPr>
            <w:tcW w:w="2344"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0,49</w:t>
            </w:r>
          </w:p>
        </w:tc>
      </w:tr>
      <w:tr w:rsidR="00502743" w:rsidRPr="00B32622" w:rsidTr="00E0011B">
        <w:trPr>
          <w:cantSplit/>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5</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Время от начала аварии, час</w:t>
            </w:r>
          </w:p>
        </w:tc>
        <w:tc>
          <w:tcPr>
            <w:tcW w:w="4763" w:type="dxa"/>
            <w:gridSpan w:val="2"/>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r>
      <w:tr w:rsidR="00502743" w:rsidRPr="00B32622" w:rsidTr="00E0011B">
        <w:trPr>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6</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Полная глубина зоны заражения, км</w:t>
            </w:r>
          </w:p>
        </w:tc>
        <w:tc>
          <w:tcPr>
            <w:tcW w:w="2419"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1,61</w:t>
            </w:r>
          </w:p>
        </w:tc>
        <w:tc>
          <w:tcPr>
            <w:tcW w:w="2344"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3,75</w:t>
            </w:r>
          </w:p>
        </w:tc>
      </w:tr>
      <w:tr w:rsidR="00502743" w:rsidRPr="00B32622" w:rsidTr="00E0011B">
        <w:trPr>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7</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Глубина первичной зоны заражения</w:t>
            </w:r>
          </w:p>
        </w:tc>
        <w:tc>
          <w:tcPr>
            <w:tcW w:w="2419"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1,6</w:t>
            </w:r>
          </w:p>
        </w:tc>
        <w:tc>
          <w:tcPr>
            <w:tcW w:w="2344"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3,7</w:t>
            </w:r>
          </w:p>
        </w:tc>
      </w:tr>
      <w:tr w:rsidR="00502743" w:rsidRPr="00B32622" w:rsidTr="00E0011B">
        <w:trPr>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8</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Глубина вторичной зоны заражения</w:t>
            </w:r>
          </w:p>
        </w:tc>
        <w:tc>
          <w:tcPr>
            <w:tcW w:w="2419"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1,8</w:t>
            </w:r>
          </w:p>
        </w:tc>
        <w:tc>
          <w:tcPr>
            <w:tcW w:w="2344"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4,3</w:t>
            </w:r>
          </w:p>
        </w:tc>
      </w:tr>
      <w:tr w:rsidR="00502743" w:rsidRPr="00B32622" w:rsidTr="00E0011B">
        <w:trPr>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9</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xml:space="preserve">Площадь зоны фактического заражения, </w:t>
            </w:r>
            <w:r w:rsidR="003B67D1" w:rsidRPr="00B32622">
              <w:rPr>
                <w:rFonts w:ascii="Times New Roman" w:eastAsia="Times New Roman" w:hAnsi="Times New Roman"/>
                <w:color w:val="000000"/>
                <w:sz w:val="24"/>
                <w:szCs w:val="24"/>
                <w:lang w:eastAsia="ru-RU"/>
              </w:rPr>
              <w:t xml:space="preserve">кв. </w:t>
            </w:r>
            <w:r w:rsidRPr="00B32622">
              <w:rPr>
                <w:rFonts w:ascii="Times New Roman" w:eastAsia="Times New Roman" w:hAnsi="Times New Roman"/>
                <w:color w:val="000000"/>
                <w:sz w:val="24"/>
                <w:szCs w:val="24"/>
                <w:lang w:eastAsia="ru-RU"/>
              </w:rPr>
              <w:t>км</w:t>
            </w:r>
          </w:p>
        </w:tc>
        <w:tc>
          <w:tcPr>
            <w:tcW w:w="2419"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0,21</w:t>
            </w:r>
          </w:p>
        </w:tc>
        <w:tc>
          <w:tcPr>
            <w:tcW w:w="2344"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1,14</w:t>
            </w:r>
          </w:p>
        </w:tc>
      </w:tr>
      <w:tr w:rsidR="00502743" w:rsidRPr="00B32622" w:rsidTr="00E0011B">
        <w:trPr>
          <w:jc w:val="center"/>
        </w:trPr>
        <w:tc>
          <w:tcPr>
            <w:tcW w:w="669" w:type="dxa"/>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10</w:t>
            </w:r>
          </w:p>
        </w:tc>
        <w:tc>
          <w:tcPr>
            <w:tcW w:w="4560" w:type="dxa"/>
          </w:tcPr>
          <w:p w:rsidR="00502743" w:rsidRPr="00B32622" w:rsidRDefault="00502743" w:rsidP="00502743">
            <w:pPr>
              <w:widowControl w:val="0"/>
              <w:spacing w:after="0" w:line="240" w:lineRule="auto"/>
              <w:ind w:right="-108"/>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xml:space="preserve">Площадь зоны вероятного заражения, </w:t>
            </w:r>
            <w:r w:rsidR="003B67D1" w:rsidRPr="00B32622">
              <w:rPr>
                <w:rFonts w:ascii="Times New Roman" w:eastAsia="Times New Roman" w:hAnsi="Times New Roman"/>
                <w:color w:val="000000"/>
                <w:sz w:val="24"/>
                <w:szCs w:val="24"/>
                <w:lang w:eastAsia="ru-RU"/>
              </w:rPr>
              <w:t xml:space="preserve">кв. </w:t>
            </w:r>
            <w:r w:rsidRPr="00B32622">
              <w:rPr>
                <w:rFonts w:ascii="Times New Roman" w:eastAsia="Times New Roman" w:hAnsi="Times New Roman"/>
                <w:color w:val="000000"/>
                <w:sz w:val="24"/>
                <w:szCs w:val="24"/>
                <w:lang w:eastAsia="ru-RU"/>
              </w:rPr>
              <w:t>км</w:t>
            </w:r>
          </w:p>
        </w:tc>
        <w:tc>
          <w:tcPr>
            <w:tcW w:w="2419"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4,05</w:t>
            </w:r>
          </w:p>
        </w:tc>
        <w:tc>
          <w:tcPr>
            <w:tcW w:w="2344" w:type="dxa"/>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22,03</w:t>
            </w:r>
          </w:p>
        </w:tc>
      </w:tr>
      <w:tr w:rsidR="00502743" w:rsidRPr="00B32622" w:rsidTr="00E0011B">
        <w:trPr>
          <w:cantSplit/>
          <w:jc w:val="center"/>
        </w:trPr>
        <w:tc>
          <w:tcPr>
            <w:tcW w:w="669" w:type="dxa"/>
            <w:vMerge w:val="restart"/>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11</w:t>
            </w:r>
          </w:p>
        </w:tc>
        <w:tc>
          <w:tcPr>
            <w:tcW w:w="9323" w:type="dxa"/>
            <w:gridSpan w:val="3"/>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Геометрическая характеристика зоны вероятного заражения</w:t>
            </w:r>
          </w:p>
        </w:tc>
      </w:tr>
      <w:tr w:rsidR="00502743" w:rsidRPr="00B32622" w:rsidTr="00E0011B">
        <w:trPr>
          <w:cantSplit/>
          <w:jc w:val="center"/>
        </w:trPr>
        <w:tc>
          <w:tcPr>
            <w:tcW w:w="669" w:type="dxa"/>
            <w:vMerge/>
            <w:vAlign w:val="center"/>
          </w:tcPr>
          <w:p w:rsidR="00502743" w:rsidRPr="00B32622" w:rsidRDefault="00502743" w:rsidP="00502743">
            <w:pPr>
              <w:widowControl w:val="0"/>
              <w:spacing w:after="0" w:line="240" w:lineRule="auto"/>
              <w:jc w:val="center"/>
              <w:rPr>
                <w:rFonts w:ascii="Times New Roman" w:eastAsia="Times New Roman" w:hAnsi="Times New Roman"/>
                <w:color w:val="000000"/>
                <w:sz w:val="24"/>
                <w:szCs w:val="24"/>
                <w:lang w:eastAsia="ru-RU"/>
              </w:rPr>
            </w:pPr>
          </w:p>
        </w:tc>
        <w:tc>
          <w:tcPr>
            <w:tcW w:w="4560" w:type="dxa"/>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сектор</w:t>
            </w:r>
          </w:p>
        </w:tc>
        <w:tc>
          <w:tcPr>
            <w:tcW w:w="4763" w:type="dxa"/>
            <w:gridSpan w:val="2"/>
            <w:vAlign w:val="center"/>
          </w:tcPr>
          <w:p w:rsidR="00502743" w:rsidRPr="00B32622" w:rsidRDefault="00502743" w:rsidP="00502743">
            <w:pPr>
              <w:widowControl w:val="0"/>
              <w:spacing w:after="0" w:line="240" w:lineRule="auto"/>
              <w:ind w:right="-108"/>
              <w:jc w:val="center"/>
              <w:rPr>
                <w:rFonts w:ascii="Times New Roman" w:eastAsia="Times New Roman" w:hAnsi="Times New Roman"/>
                <w:color w:val="000000"/>
                <w:sz w:val="24"/>
                <w:szCs w:val="24"/>
                <w:vertAlign w:val="superscript"/>
                <w:lang w:eastAsia="ru-RU"/>
              </w:rPr>
            </w:pPr>
            <w:r w:rsidRPr="00B32622">
              <w:rPr>
                <w:rFonts w:ascii="Times New Roman" w:eastAsia="Times New Roman" w:hAnsi="Times New Roman"/>
                <w:color w:val="000000"/>
                <w:sz w:val="24"/>
                <w:szCs w:val="24"/>
                <w:lang w:eastAsia="ru-RU"/>
              </w:rPr>
              <w:t>180</w:t>
            </w:r>
            <w:r w:rsidR="003B67D1" w:rsidRPr="00B32622">
              <w:rPr>
                <w:rFonts w:ascii="Times New Roman" w:eastAsia="Times New Roman" w:hAnsi="Times New Roman"/>
                <w:color w:val="000000"/>
                <w:sz w:val="24"/>
                <w:szCs w:val="24"/>
                <w:vertAlign w:val="superscript"/>
                <w:lang w:eastAsia="ru-RU"/>
              </w:rPr>
              <w:t>°</w:t>
            </w:r>
          </w:p>
        </w:tc>
      </w:tr>
    </w:tbl>
    <w:p w:rsidR="00502743" w:rsidRPr="00B32622" w:rsidRDefault="00502743" w:rsidP="00502743">
      <w:pPr>
        <w:widowControl w:val="0"/>
        <w:autoSpaceDE w:val="0"/>
        <w:autoSpaceDN w:val="0"/>
        <w:adjustRightInd w:val="0"/>
        <w:spacing w:after="0" w:line="240" w:lineRule="auto"/>
        <w:ind w:firstLine="993"/>
        <w:jc w:val="both"/>
        <w:rPr>
          <w:rFonts w:ascii="Times New Roman" w:eastAsia="Times New Roman" w:hAnsi="Times New Roman"/>
          <w:b/>
          <w:bCs/>
          <w:sz w:val="25"/>
          <w:szCs w:val="25"/>
          <w:u w:val="single"/>
          <w:lang w:eastAsia="ru-RU"/>
        </w:rPr>
      </w:pPr>
    </w:p>
    <w:p w:rsidR="00502743" w:rsidRPr="00B32622" w:rsidRDefault="00502743" w:rsidP="00502743">
      <w:pPr>
        <w:spacing w:after="0" w:line="240" w:lineRule="auto"/>
        <w:ind w:firstLine="709"/>
        <w:jc w:val="both"/>
        <w:rPr>
          <w:rFonts w:ascii="Times New Roman" w:hAnsi="Times New Roman"/>
          <w:sz w:val="28"/>
          <w:szCs w:val="24"/>
        </w:rPr>
      </w:pPr>
      <w:r w:rsidRPr="00B32622">
        <w:rPr>
          <w:rFonts w:ascii="Times New Roman" w:hAnsi="Times New Roman"/>
          <w:sz w:val="28"/>
          <w:szCs w:val="24"/>
        </w:rPr>
        <w:t>Вывод по результатам расчётов:</w:t>
      </w:r>
    </w:p>
    <w:p w:rsidR="00502743" w:rsidRPr="00B32622" w:rsidRDefault="00502743" w:rsidP="00502743">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при рассмотренных сценариях аварий c пожаром пролива ЛВЖ и СУГ при разгерметизации ёмкостей транспортировки на автомагистрали зоны </w:t>
      </w:r>
      <w:r w:rsidRPr="00B32622">
        <w:rPr>
          <w:rFonts w:ascii="Times New Roman" w:hAnsi="Times New Roman"/>
          <w:sz w:val="28"/>
          <w:szCs w:val="28"/>
        </w:rPr>
        <w:lastRenderedPageBreak/>
        <w:t>действия наиболее опасных поражающих факторов ЧС не выходят за границы полосы отвода автомагистрали;</w:t>
      </w:r>
    </w:p>
    <w:p w:rsidR="00502743" w:rsidRPr="00B32622" w:rsidRDefault="00502743" w:rsidP="00502743">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Возможная частота реализации ЧС – 4,68×10</w:t>
      </w:r>
      <w:r w:rsidRPr="00B32622">
        <w:rPr>
          <w:rFonts w:ascii="Times New Roman" w:eastAsia="Times New Roman" w:hAnsi="Times New Roman"/>
          <w:sz w:val="28"/>
          <w:szCs w:val="28"/>
          <w:vertAlign w:val="superscript"/>
          <w:lang w:eastAsia="ru-RU"/>
        </w:rPr>
        <w:t>-3</w:t>
      </w:r>
      <w:r w:rsidRPr="00B32622">
        <w:rPr>
          <w:rFonts w:ascii="Times New Roman" w:eastAsia="Times New Roman" w:hAnsi="Times New Roman"/>
          <w:sz w:val="28"/>
          <w:szCs w:val="28"/>
          <w:lang w:eastAsia="ru-RU"/>
        </w:rPr>
        <w:t xml:space="preserve"> год </w:t>
      </w:r>
      <w:r w:rsidRPr="00B32622">
        <w:rPr>
          <w:rFonts w:ascii="Times New Roman" w:eastAsia="Times New Roman" w:hAnsi="Times New Roman"/>
          <w:sz w:val="28"/>
          <w:szCs w:val="28"/>
          <w:vertAlign w:val="superscript"/>
          <w:lang w:eastAsia="ru-RU"/>
        </w:rPr>
        <w:t>-1</w:t>
      </w:r>
      <w:r w:rsidRPr="00B32622">
        <w:rPr>
          <w:rFonts w:ascii="Times New Roman" w:eastAsia="Times New Roman" w:hAnsi="Times New Roman"/>
          <w:sz w:val="28"/>
          <w:szCs w:val="28"/>
          <w:lang w:eastAsia="ru-RU"/>
        </w:rPr>
        <w:t xml:space="preserve">. </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Площадь пожара – 118,8 </w:t>
      </w:r>
      <w:r w:rsidR="003B67D1" w:rsidRPr="00B32622">
        <w:rPr>
          <w:rFonts w:ascii="Times New Roman" w:eastAsia="Times New Roman" w:hAnsi="Times New Roman"/>
          <w:sz w:val="28"/>
          <w:szCs w:val="28"/>
          <w:lang w:eastAsia="ru-RU"/>
        </w:rPr>
        <w:t>кв. м</w:t>
      </w:r>
      <w:r w:rsidRPr="00B32622">
        <w:rPr>
          <w:rFonts w:ascii="Times New Roman" w:eastAsia="Times New Roman" w:hAnsi="Times New Roman"/>
          <w:sz w:val="28"/>
          <w:szCs w:val="28"/>
          <w:lang w:eastAsia="ru-RU"/>
        </w:rPr>
        <w:t>.</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Граница порога поражения людей на открытой местности – 92 м.</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Радиус полных разрушений зданий – 41,0 м.</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5 человек.</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Возможное число погибших -</w:t>
      </w:r>
      <w:r w:rsidR="00E0011B" w:rsidRPr="00B32622">
        <w:rPr>
          <w:rFonts w:ascii="Times New Roman" w:eastAsia="Times New Roman" w:hAnsi="Times New Roman"/>
          <w:sz w:val="28"/>
          <w:szCs w:val="28"/>
          <w:lang w:eastAsia="ru-RU"/>
        </w:rPr>
        <w:t xml:space="preserve"> </w:t>
      </w:r>
      <w:r w:rsidRPr="00B32622">
        <w:rPr>
          <w:rFonts w:ascii="Times New Roman" w:eastAsia="Times New Roman" w:hAnsi="Times New Roman"/>
          <w:sz w:val="28"/>
          <w:szCs w:val="28"/>
          <w:lang w:eastAsia="ru-RU"/>
        </w:rPr>
        <w:t xml:space="preserve">2 человека, пострадавших – </w:t>
      </w:r>
      <w:r w:rsidR="00E0011B" w:rsidRPr="00B32622">
        <w:rPr>
          <w:rFonts w:ascii="Times New Roman" w:eastAsia="Times New Roman" w:hAnsi="Times New Roman"/>
          <w:sz w:val="28"/>
          <w:szCs w:val="28"/>
          <w:lang w:eastAsia="ru-RU"/>
        </w:rPr>
        <w:t>7</w:t>
      </w:r>
      <w:r w:rsidRPr="00B32622">
        <w:rPr>
          <w:rFonts w:ascii="Times New Roman" w:eastAsia="Times New Roman" w:hAnsi="Times New Roman"/>
          <w:sz w:val="28"/>
          <w:szCs w:val="28"/>
          <w:lang w:eastAsia="ru-RU"/>
        </w:rPr>
        <w:t xml:space="preserve"> человек.</w:t>
      </w:r>
    </w:p>
    <w:p w:rsidR="00502743" w:rsidRPr="00B32622" w:rsidRDefault="00502743" w:rsidP="00502743">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при сценариях аварий с розливом АХОВ (до 1 т хлора):</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Возможная частота реализации ЧС – 3,46×10</w:t>
      </w:r>
      <w:r w:rsidRPr="00B32622">
        <w:rPr>
          <w:rFonts w:ascii="Times New Roman" w:eastAsia="Times New Roman" w:hAnsi="Times New Roman"/>
          <w:sz w:val="28"/>
          <w:szCs w:val="28"/>
          <w:vertAlign w:val="superscript"/>
          <w:lang w:eastAsia="ru-RU"/>
        </w:rPr>
        <w:t>-6</w:t>
      </w:r>
      <w:r w:rsidRPr="00B32622">
        <w:rPr>
          <w:rFonts w:ascii="Times New Roman" w:eastAsia="Times New Roman" w:hAnsi="Times New Roman"/>
          <w:sz w:val="28"/>
          <w:szCs w:val="28"/>
          <w:lang w:eastAsia="ru-RU"/>
        </w:rPr>
        <w:t xml:space="preserve"> год</w:t>
      </w:r>
      <w:r w:rsidRPr="00B32622">
        <w:rPr>
          <w:rFonts w:ascii="Times New Roman" w:eastAsia="Times New Roman" w:hAnsi="Times New Roman"/>
          <w:sz w:val="28"/>
          <w:szCs w:val="28"/>
          <w:vertAlign w:val="superscript"/>
          <w:lang w:eastAsia="ru-RU"/>
        </w:rPr>
        <w:t>-1</w:t>
      </w:r>
      <w:r w:rsidRPr="00B32622">
        <w:rPr>
          <w:rFonts w:ascii="Times New Roman" w:eastAsia="Times New Roman" w:hAnsi="Times New Roman"/>
          <w:sz w:val="28"/>
          <w:szCs w:val="28"/>
          <w:lang w:eastAsia="ru-RU"/>
        </w:rPr>
        <w:t xml:space="preserve">. </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Зона действия поражающих факторов – 8,6 км.</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Возможное число погибших -</w:t>
      </w:r>
      <w:r w:rsidR="00E0011B" w:rsidRPr="00B32622">
        <w:rPr>
          <w:rFonts w:ascii="Times New Roman" w:eastAsia="Times New Roman" w:hAnsi="Times New Roman"/>
          <w:sz w:val="28"/>
          <w:szCs w:val="28"/>
          <w:lang w:eastAsia="ru-RU"/>
        </w:rPr>
        <w:t xml:space="preserve"> 5</w:t>
      </w:r>
      <w:r w:rsidRPr="00B32622">
        <w:rPr>
          <w:rFonts w:ascii="Times New Roman" w:eastAsia="Times New Roman" w:hAnsi="Times New Roman"/>
          <w:sz w:val="28"/>
          <w:szCs w:val="28"/>
          <w:lang w:eastAsia="ru-RU"/>
        </w:rPr>
        <w:t xml:space="preserve"> человек, пострадавших – </w:t>
      </w:r>
      <w:r w:rsidR="00E0011B" w:rsidRPr="00B32622">
        <w:rPr>
          <w:rFonts w:ascii="Times New Roman" w:eastAsia="Times New Roman" w:hAnsi="Times New Roman"/>
          <w:sz w:val="28"/>
          <w:szCs w:val="28"/>
          <w:lang w:eastAsia="ru-RU"/>
        </w:rPr>
        <w:t>50</w:t>
      </w:r>
      <w:r w:rsidRPr="00B32622">
        <w:rPr>
          <w:rFonts w:ascii="Times New Roman" w:eastAsia="Times New Roman" w:hAnsi="Times New Roman"/>
          <w:sz w:val="28"/>
          <w:szCs w:val="28"/>
          <w:lang w:eastAsia="ru-RU"/>
        </w:rPr>
        <w:t xml:space="preserve"> человек.</w:t>
      </w:r>
    </w:p>
    <w:p w:rsidR="00502743" w:rsidRPr="00B32622" w:rsidRDefault="00502743" w:rsidP="00502743">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при сценариях аварий с участием сжиженных углеводородных газов (до 10 м³ сжиженного газа):</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Возможная частота реализации ЧС – 6,6×10</w:t>
      </w:r>
      <w:r w:rsidRPr="00B32622">
        <w:rPr>
          <w:rFonts w:ascii="Times New Roman" w:eastAsia="Times New Roman" w:hAnsi="Times New Roman"/>
          <w:sz w:val="28"/>
          <w:szCs w:val="28"/>
          <w:vertAlign w:val="superscript"/>
          <w:lang w:eastAsia="ru-RU"/>
        </w:rPr>
        <w:t>-4</w:t>
      </w:r>
      <w:r w:rsidRPr="00B32622">
        <w:rPr>
          <w:rFonts w:ascii="Times New Roman" w:eastAsia="Times New Roman" w:hAnsi="Times New Roman"/>
          <w:sz w:val="28"/>
          <w:szCs w:val="28"/>
          <w:lang w:eastAsia="ru-RU"/>
        </w:rPr>
        <w:t xml:space="preserve"> год</w:t>
      </w:r>
      <w:r w:rsidRPr="00B32622">
        <w:rPr>
          <w:rFonts w:ascii="Times New Roman" w:eastAsia="Times New Roman" w:hAnsi="Times New Roman"/>
          <w:sz w:val="28"/>
          <w:szCs w:val="28"/>
          <w:vertAlign w:val="superscript"/>
          <w:lang w:eastAsia="ru-RU"/>
        </w:rPr>
        <w:t xml:space="preserve"> -1</w:t>
      </w:r>
      <w:r w:rsidRPr="00B32622">
        <w:rPr>
          <w:rFonts w:ascii="Times New Roman" w:eastAsia="Times New Roman" w:hAnsi="Times New Roman"/>
          <w:sz w:val="28"/>
          <w:szCs w:val="28"/>
          <w:lang w:eastAsia="ru-RU"/>
        </w:rPr>
        <w:t xml:space="preserve">. </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Граница порога поражения людей на открытой местности – 120 м.</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Радиус полных разрушений зданий – 87,0 м.</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rsidR="00502743" w:rsidRPr="00B32622" w:rsidRDefault="00502743" w:rsidP="005C6D03">
      <w:pPr>
        <w:numPr>
          <w:ilvl w:val="0"/>
          <w:numId w:val="48"/>
        </w:numPr>
        <w:spacing w:after="0" w:line="240" w:lineRule="auto"/>
        <w:ind w:left="1701"/>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Возможное число погибших - 8 человек, пострадавших – 12 человек.</w:t>
      </w:r>
    </w:p>
    <w:p w:rsidR="008B2562" w:rsidRPr="00B32622" w:rsidRDefault="008B2562" w:rsidP="008B2562">
      <w:pPr>
        <w:spacing w:after="0" w:line="240" w:lineRule="auto"/>
        <w:ind w:firstLine="709"/>
        <w:jc w:val="both"/>
        <w:rPr>
          <w:rFonts w:ascii="Times New Roman" w:hAnsi="Times New Roman"/>
          <w:sz w:val="28"/>
          <w:szCs w:val="28"/>
        </w:rPr>
      </w:pPr>
    </w:p>
    <w:p w:rsidR="00BD414E" w:rsidRPr="00B32622" w:rsidRDefault="00BD414E" w:rsidP="00BD414E">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i/>
          <w:sz w:val="28"/>
          <w:szCs w:val="28"/>
          <w:lang w:eastAsia="ru-RU"/>
        </w:rPr>
        <w:t xml:space="preserve">Аварии на электроэнергетических системах. </w:t>
      </w:r>
      <w:r w:rsidRPr="00B32622">
        <w:rPr>
          <w:rFonts w:ascii="Times New Roman" w:eastAsia="Times New Roman" w:hAnsi="Times New Roman"/>
          <w:sz w:val="28"/>
          <w:szCs w:val="28"/>
          <w:lang w:eastAsia="ru-RU"/>
        </w:rPr>
        <w:t xml:space="preserve">Сильный порывистый ветер со скоростью 25 м/с и более, приводит к обрыву проводов и разрушению опор ЛЭП-10 и 35 кВ, а со скоростью 33 м/с и более -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 диаметр отложений на проводах гололёдного станка </w:t>
      </w:r>
      <w:smartTag w:uri="urn:schemas-microsoft-com:office:smarttags" w:element="metricconverter">
        <w:smartTagPr>
          <w:attr w:name="ProductID" w:val="20 мм"/>
        </w:smartTagPr>
        <w:r w:rsidRPr="00B32622">
          <w:rPr>
            <w:rFonts w:ascii="Times New Roman" w:eastAsia="Times New Roman" w:hAnsi="Times New Roman"/>
            <w:sz w:val="28"/>
            <w:szCs w:val="28"/>
            <w:lang w:eastAsia="ru-RU"/>
          </w:rPr>
          <w:t>20 мм</w:t>
        </w:r>
      </w:smartTag>
      <w:r w:rsidRPr="00B32622">
        <w:rPr>
          <w:rFonts w:ascii="Times New Roman" w:eastAsia="Times New Roman" w:hAnsi="Times New Roman"/>
          <w:sz w:val="28"/>
          <w:szCs w:val="28"/>
          <w:lang w:eastAsia="ru-RU"/>
        </w:rPr>
        <w:t xml:space="preserve">, и более, сложных отложениях льда или мокрого снега - диаметр </w:t>
      </w:r>
      <w:smartTag w:uri="urn:schemas-microsoft-com:office:smarttags" w:element="metricconverter">
        <w:smartTagPr>
          <w:attr w:name="ProductID" w:val="30 мм"/>
        </w:smartTagPr>
        <w:r w:rsidRPr="00B32622">
          <w:rPr>
            <w:rFonts w:ascii="Times New Roman" w:eastAsia="Times New Roman" w:hAnsi="Times New Roman"/>
            <w:sz w:val="28"/>
            <w:szCs w:val="28"/>
            <w:lang w:eastAsia="ru-RU"/>
          </w:rPr>
          <w:t>30 мм</w:t>
        </w:r>
      </w:smartTag>
      <w:r w:rsidRPr="00B32622">
        <w:rPr>
          <w:rFonts w:ascii="Times New Roman" w:eastAsia="Times New Roman" w:hAnsi="Times New Roman"/>
          <w:sz w:val="28"/>
          <w:szCs w:val="28"/>
          <w:lang w:eastAsia="ru-RU"/>
        </w:rPr>
        <w:t xml:space="preserve"> и более, при ветре 12 м/с диаметр отложений </w:t>
      </w:r>
      <w:smartTag w:uri="urn:schemas-microsoft-com:office:smarttags" w:element="metricconverter">
        <w:smartTagPr>
          <w:attr w:name="ProductID" w:val="10 мм"/>
        </w:smartTagPr>
        <w:r w:rsidRPr="00B32622">
          <w:rPr>
            <w:rFonts w:ascii="Times New Roman" w:eastAsia="Times New Roman" w:hAnsi="Times New Roman"/>
            <w:sz w:val="28"/>
            <w:szCs w:val="28"/>
            <w:lang w:eastAsia="ru-RU"/>
          </w:rPr>
          <w:t>10 мм</w:t>
        </w:r>
      </w:smartTag>
      <w:r w:rsidRPr="00B32622">
        <w:rPr>
          <w:rFonts w:ascii="Times New Roman" w:eastAsia="Times New Roman" w:hAnsi="Times New Roman"/>
          <w:sz w:val="28"/>
          <w:szCs w:val="28"/>
          <w:lang w:eastAsia="ru-RU"/>
        </w:rPr>
        <w:t xml:space="preserve">,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B32622">
          <w:rPr>
            <w:rFonts w:ascii="Times New Roman" w:eastAsia="Times New Roman" w:hAnsi="Times New Roman"/>
            <w:sz w:val="28"/>
            <w:szCs w:val="28"/>
            <w:lang w:eastAsia="ru-RU"/>
          </w:rPr>
          <w:t>0,5 м</w:t>
        </w:r>
      </w:smartTag>
      <w:r w:rsidRPr="00B32622">
        <w:rPr>
          <w:rFonts w:ascii="Times New Roman" w:eastAsia="Times New Roman" w:hAnsi="Times New Roman"/>
          <w:sz w:val="28"/>
          <w:szCs w:val="28"/>
          <w:lang w:eastAsia="ru-RU"/>
        </w:rPr>
        <w:t xml:space="preserve">,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w:t>
      </w:r>
      <w:r w:rsidR="003D046C" w:rsidRPr="00B32622">
        <w:rPr>
          <w:rFonts w:ascii="Times New Roman" w:eastAsia="Times New Roman" w:hAnsi="Times New Roman"/>
          <w:sz w:val="28"/>
          <w:szCs w:val="28"/>
          <w:lang w:eastAsia="ru-RU"/>
        </w:rPr>
        <w:t xml:space="preserve">сельсовета </w:t>
      </w:r>
      <w:r w:rsidRPr="00B32622">
        <w:rPr>
          <w:rFonts w:ascii="Times New Roman" w:eastAsia="Times New Roman" w:hAnsi="Times New Roman"/>
          <w:sz w:val="28"/>
          <w:szCs w:val="28"/>
          <w:lang w:eastAsia="ru-RU"/>
        </w:rPr>
        <w:t>из-за перегорания опор ЛЭП.</w:t>
      </w:r>
    </w:p>
    <w:p w:rsidR="00BD414E" w:rsidRPr="00B32622" w:rsidRDefault="00BD414E" w:rsidP="00BD414E">
      <w:pPr>
        <w:spacing w:after="0" w:line="240" w:lineRule="auto"/>
        <w:ind w:firstLine="709"/>
        <w:jc w:val="both"/>
        <w:rPr>
          <w:rFonts w:ascii="Times New Roman" w:eastAsia="Times New Roman" w:hAnsi="Times New Roman"/>
          <w:sz w:val="28"/>
          <w:szCs w:val="28"/>
        </w:rPr>
      </w:pPr>
      <w:r w:rsidRPr="00B32622">
        <w:rPr>
          <w:rFonts w:ascii="Times New Roman" w:eastAsia="Times New Roman" w:hAnsi="Times New Roman"/>
          <w:sz w:val="28"/>
          <w:szCs w:val="28"/>
        </w:rPr>
        <w:t>Все аварии на предприятиях энергосистемы опасности для окружающей территории не представляют. Возможны ограничения в подаче электроэнергии и тепла в соответствии с разработанными графиками.</w:t>
      </w:r>
    </w:p>
    <w:p w:rsidR="00BD414E" w:rsidRPr="00B32622" w:rsidRDefault="00BD414E" w:rsidP="00BD414E">
      <w:pPr>
        <w:spacing w:after="0" w:line="240" w:lineRule="auto"/>
        <w:ind w:firstLine="709"/>
        <w:jc w:val="both"/>
        <w:rPr>
          <w:rFonts w:ascii="Times New Roman" w:eastAsia="Times New Roman" w:hAnsi="Times New Roman"/>
          <w:sz w:val="28"/>
          <w:szCs w:val="28"/>
        </w:rPr>
      </w:pPr>
      <w:r w:rsidRPr="00B32622">
        <w:rPr>
          <w:rFonts w:ascii="Times New Roman" w:eastAsia="Times New Roman" w:hAnsi="Times New Roman"/>
          <w:sz w:val="28"/>
          <w:szCs w:val="28"/>
        </w:rPr>
        <w:lastRenderedPageBreak/>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rsidR="00BD414E" w:rsidRPr="00B32622" w:rsidRDefault="00BD414E" w:rsidP="00BD414E">
      <w:pPr>
        <w:spacing w:after="0" w:line="240" w:lineRule="auto"/>
        <w:ind w:firstLine="709"/>
        <w:jc w:val="both"/>
        <w:rPr>
          <w:rFonts w:ascii="Times New Roman" w:eastAsia="Times New Roman" w:hAnsi="Times New Roman"/>
          <w:sz w:val="28"/>
          <w:szCs w:val="28"/>
        </w:rPr>
      </w:pPr>
      <w:r w:rsidRPr="00B32622">
        <w:rPr>
          <w:rFonts w:ascii="Times New Roman" w:eastAsia="Times New Roman" w:hAnsi="Times New Roman"/>
          <w:sz w:val="28"/>
          <w:szCs w:val="28"/>
        </w:rPr>
        <w:t>Для бесперебойной работы особо значимых объектов целесообразно обеспечить их источниками резервного электроснабжения.</w:t>
      </w:r>
    </w:p>
    <w:p w:rsidR="00BD414E" w:rsidRPr="00B32622" w:rsidRDefault="00BD414E" w:rsidP="00BD414E">
      <w:pPr>
        <w:spacing w:after="0" w:line="240" w:lineRule="auto"/>
        <w:ind w:firstLine="709"/>
        <w:jc w:val="both"/>
        <w:rPr>
          <w:rFonts w:ascii="Times New Roman" w:eastAsia="Times New Roman" w:hAnsi="Times New Roman"/>
          <w:sz w:val="28"/>
          <w:szCs w:val="28"/>
        </w:rPr>
      </w:pPr>
      <w:r w:rsidRPr="00B32622">
        <w:rPr>
          <w:rFonts w:ascii="Times New Roman" w:eastAsia="Times New Roman" w:hAnsi="Times New Roman"/>
          <w:sz w:val="28"/>
          <w:szCs w:val="28"/>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rsidR="00BD414E" w:rsidRPr="00B32622" w:rsidRDefault="00BD414E" w:rsidP="00BD414E">
      <w:pPr>
        <w:spacing w:after="0" w:line="240" w:lineRule="auto"/>
        <w:ind w:firstLine="709"/>
        <w:jc w:val="both"/>
        <w:rPr>
          <w:rFonts w:ascii="Times New Roman" w:hAnsi="Times New Roman"/>
          <w:sz w:val="28"/>
          <w:szCs w:val="28"/>
        </w:rPr>
      </w:pPr>
      <w:r w:rsidRPr="00B32622">
        <w:rPr>
          <w:rFonts w:ascii="Times New Roman" w:hAnsi="Times New Roman"/>
          <w:i/>
          <w:sz w:val="28"/>
          <w:szCs w:val="28"/>
        </w:rPr>
        <w:t>Аварии на коммунальных системах жизнеобеспечения</w:t>
      </w:r>
      <w:r w:rsidRPr="00B32622">
        <w:rPr>
          <w:rFonts w:ascii="Times New Roman" w:hAnsi="Times New Roman"/>
          <w:sz w:val="28"/>
          <w:szCs w:val="28"/>
        </w:rPr>
        <w:t xml:space="preserve"> возможны по причине: </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износа основного и вспомогательного оборудования теплоисточников;</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ветхости инженерных сетей;</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халатности персонала, обслуживающего соответствующие объекты и сети;</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недофинансирования ремонтных работ.</w:t>
      </w:r>
    </w:p>
    <w:p w:rsidR="00BD414E" w:rsidRPr="00B32622" w:rsidRDefault="00BD414E" w:rsidP="00BD414E">
      <w:pPr>
        <w:spacing w:after="0" w:line="240" w:lineRule="auto"/>
        <w:ind w:firstLine="567"/>
        <w:jc w:val="both"/>
        <w:rPr>
          <w:rFonts w:ascii="Times New Roman" w:hAnsi="Times New Roman"/>
          <w:sz w:val="28"/>
          <w:szCs w:val="28"/>
        </w:rPr>
      </w:pPr>
    </w:p>
    <w:p w:rsidR="00BD414E" w:rsidRPr="00B32622" w:rsidRDefault="00BD414E" w:rsidP="00BD414E">
      <w:pPr>
        <w:spacing w:after="0" w:line="240" w:lineRule="auto"/>
        <w:ind w:firstLine="709"/>
        <w:jc w:val="both"/>
        <w:rPr>
          <w:rFonts w:ascii="Times New Roman" w:hAnsi="Times New Roman"/>
          <w:sz w:val="28"/>
          <w:szCs w:val="28"/>
        </w:rPr>
      </w:pPr>
      <w:r w:rsidRPr="00B32622">
        <w:rPr>
          <w:rFonts w:ascii="Times New Roman" w:hAnsi="Times New Roman"/>
          <w:sz w:val="28"/>
          <w:szCs w:val="28"/>
        </w:rPr>
        <w:t>Выход из строя коммунальных систем может привести к следующим последствиям:</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прекращению подачи коммунального ресурса потребителям и размораживание сетей;</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порывам сетей;</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выходу из строя основного оборудования;</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отключению от снабжения объектов.</w:t>
      </w:r>
    </w:p>
    <w:p w:rsidR="00BD414E" w:rsidRPr="00B32622" w:rsidRDefault="00BD414E" w:rsidP="00BD414E">
      <w:pPr>
        <w:spacing w:after="0" w:line="240" w:lineRule="auto"/>
        <w:ind w:firstLine="709"/>
        <w:jc w:val="both"/>
        <w:rPr>
          <w:rFonts w:ascii="Times New Roman" w:hAnsi="Times New Roman"/>
          <w:sz w:val="28"/>
          <w:szCs w:val="28"/>
        </w:rPr>
      </w:pPr>
    </w:p>
    <w:p w:rsidR="00BD414E" w:rsidRPr="00B32622" w:rsidRDefault="00BD414E" w:rsidP="00BD414E">
      <w:pPr>
        <w:spacing w:after="0" w:line="240" w:lineRule="auto"/>
        <w:ind w:firstLine="709"/>
        <w:jc w:val="both"/>
        <w:rPr>
          <w:rFonts w:ascii="Times New Roman" w:hAnsi="Times New Roman"/>
          <w:sz w:val="28"/>
          <w:szCs w:val="28"/>
        </w:rPr>
      </w:pPr>
      <w:r w:rsidRPr="00B32622">
        <w:rPr>
          <w:rFonts w:ascii="Times New Roman" w:hAnsi="Times New Roman"/>
          <w:sz w:val="28"/>
          <w:szCs w:val="28"/>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rsidR="00BD414E" w:rsidRPr="00B32622" w:rsidRDefault="00BD414E" w:rsidP="00BD414E">
      <w:pPr>
        <w:spacing w:after="0" w:line="240" w:lineRule="auto"/>
        <w:ind w:firstLine="709"/>
        <w:jc w:val="both"/>
        <w:rPr>
          <w:rFonts w:ascii="Times New Roman" w:hAnsi="Times New Roman"/>
          <w:sz w:val="28"/>
          <w:szCs w:val="28"/>
        </w:rPr>
      </w:pPr>
      <w:r w:rsidRPr="00B32622">
        <w:rPr>
          <w:rFonts w:ascii="Times New Roman" w:hAnsi="Times New Roman"/>
          <w:sz w:val="28"/>
          <w:szCs w:val="28"/>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rsidR="00BD414E" w:rsidRPr="00B32622" w:rsidRDefault="00BD414E" w:rsidP="00BD414E">
      <w:pPr>
        <w:spacing w:after="0" w:line="240" w:lineRule="auto"/>
        <w:ind w:firstLine="709"/>
        <w:jc w:val="both"/>
        <w:rPr>
          <w:rFonts w:ascii="Times New Roman" w:hAnsi="Times New Roman"/>
          <w:sz w:val="28"/>
          <w:szCs w:val="28"/>
        </w:rPr>
      </w:pPr>
      <w:r w:rsidRPr="00B32622">
        <w:rPr>
          <w:rFonts w:ascii="Times New Roman" w:hAnsi="Times New Roman"/>
          <w:sz w:val="28"/>
          <w:szCs w:val="28"/>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p>
    <w:p w:rsidR="00BD414E" w:rsidRPr="00B32622" w:rsidRDefault="00BD414E" w:rsidP="00BD414E">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Согласно, статистическим данным, на территории сельсовета возможно возникновение локальных аварий 3-5 раз в год.</w:t>
      </w:r>
    </w:p>
    <w:p w:rsidR="00BD414E" w:rsidRPr="00B32622" w:rsidRDefault="00BD414E" w:rsidP="00BD414E">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К особо опасным </w:t>
      </w:r>
      <w:r w:rsidRPr="00B32622">
        <w:rPr>
          <w:rFonts w:ascii="Times New Roman" w:hAnsi="Times New Roman"/>
          <w:i/>
          <w:sz w:val="28"/>
          <w:szCs w:val="28"/>
        </w:rPr>
        <w:t>угрозам террористического характера</w:t>
      </w:r>
      <w:r w:rsidRPr="00B32622">
        <w:rPr>
          <w:rFonts w:ascii="Times New Roman" w:hAnsi="Times New Roman"/>
          <w:sz w:val="28"/>
          <w:szCs w:val="28"/>
        </w:rPr>
        <w:t xml:space="preserve"> относятся: </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взрывы в местах массового скопления людей и применение в этих местах химических, бактериологических или радиационно-опасных веществ;</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захват транспортных средств для перевозки людей, похищение людей, захват заложников;</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нападение на объекты, потенциально опасные для жизни населения в случае их разрушения или нарушения технологического режима;</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отравление систем централизованного водоснабжения, продуктов питания, искусственное распространение возбудителей инфекционных болезней;</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проникновение в информационные сети и телекоммуникационные системы с целью дезорганизации их работы вплоть до вывода из строя.</w:t>
      </w:r>
    </w:p>
    <w:p w:rsidR="00BD414E" w:rsidRPr="00B32622" w:rsidRDefault="00BD414E" w:rsidP="00BD414E">
      <w:pPr>
        <w:spacing w:after="0" w:line="240" w:lineRule="auto"/>
        <w:ind w:firstLine="709"/>
        <w:jc w:val="both"/>
        <w:rPr>
          <w:rFonts w:ascii="Times New Roman" w:eastAsia="Times New Roman" w:hAnsi="Times New Roman"/>
          <w:sz w:val="28"/>
          <w:szCs w:val="28"/>
          <w:lang w:eastAsia="ru-RU"/>
        </w:rPr>
      </w:pPr>
    </w:p>
    <w:p w:rsidR="00BD414E" w:rsidRPr="00B32622" w:rsidRDefault="00BD414E" w:rsidP="00BD414E">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 Вараксинском сельсовете имеются объекты, в которых возможны террористические акты. Одной из первопричин террористических актов является недостаточная охрана мест массового скопления людей.</w:t>
      </w:r>
    </w:p>
    <w:p w:rsidR="00BD414E" w:rsidRPr="00B32622" w:rsidRDefault="00BD414E" w:rsidP="00BD414E">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Перечень мест массового скопления людей по типу опасности «Террористическая акция и захват заложников» с указанием места расположения, и периодов максимального количества скопления людей представлен в таблице</w:t>
      </w:r>
      <w:r w:rsidR="006D2319" w:rsidRPr="00B32622">
        <w:rPr>
          <w:rFonts w:ascii="Times New Roman" w:eastAsia="Times New Roman" w:hAnsi="Times New Roman"/>
          <w:sz w:val="28"/>
          <w:szCs w:val="28"/>
          <w:lang w:eastAsia="ru-RU"/>
        </w:rPr>
        <w:t xml:space="preserve"> №</w:t>
      </w:r>
      <w:r w:rsidRPr="00B32622">
        <w:rPr>
          <w:rFonts w:ascii="Times New Roman" w:eastAsia="Times New Roman" w:hAnsi="Times New Roman"/>
          <w:sz w:val="28"/>
          <w:szCs w:val="28"/>
          <w:lang w:eastAsia="ru-RU"/>
        </w:rPr>
        <w:t xml:space="preserve"> </w:t>
      </w:r>
      <w:r w:rsidR="00A84582" w:rsidRPr="00B32622">
        <w:rPr>
          <w:rFonts w:ascii="Times New Roman" w:eastAsia="Times New Roman" w:hAnsi="Times New Roman"/>
          <w:sz w:val="28"/>
          <w:szCs w:val="28"/>
          <w:lang w:eastAsia="ru-RU"/>
        </w:rPr>
        <w:fldChar w:fldCharType="begin"/>
      </w:r>
      <w:r w:rsidR="00A84582" w:rsidRPr="00B32622">
        <w:rPr>
          <w:rFonts w:ascii="Times New Roman" w:eastAsia="Times New Roman" w:hAnsi="Times New Roman"/>
          <w:sz w:val="28"/>
          <w:szCs w:val="28"/>
          <w:lang w:eastAsia="ru-RU"/>
        </w:rPr>
        <w:instrText xml:space="preserve"> REF Tbl_Terr \h </w:instrText>
      </w:r>
      <w:r w:rsidR="00B32622">
        <w:rPr>
          <w:rFonts w:ascii="Times New Roman" w:eastAsia="Times New Roman" w:hAnsi="Times New Roman"/>
          <w:sz w:val="28"/>
          <w:szCs w:val="28"/>
          <w:lang w:eastAsia="ru-RU"/>
        </w:rPr>
        <w:instrText xml:space="preserve"> \* MERGEFORMAT </w:instrText>
      </w:r>
      <w:r w:rsidR="00A84582" w:rsidRPr="00B32622">
        <w:rPr>
          <w:rFonts w:ascii="Times New Roman" w:eastAsia="Times New Roman" w:hAnsi="Times New Roman"/>
          <w:sz w:val="28"/>
          <w:szCs w:val="28"/>
          <w:lang w:eastAsia="ru-RU"/>
        </w:rPr>
      </w:r>
      <w:r w:rsidR="00A84582" w:rsidRPr="00B32622">
        <w:rPr>
          <w:rFonts w:ascii="Times New Roman" w:eastAsia="Times New Roman" w:hAnsi="Times New Roman"/>
          <w:sz w:val="28"/>
          <w:szCs w:val="28"/>
          <w:lang w:eastAsia="ru-RU"/>
        </w:rPr>
        <w:fldChar w:fldCharType="separate"/>
      </w:r>
      <w:r w:rsidR="008B6DF8">
        <w:rPr>
          <w:rFonts w:ascii="Times New Roman" w:eastAsia="Times New Roman" w:hAnsi="Times New Roman"/>
          <w:noProof/>
          <w:sz w:val="28"/>
          <w:szCs w:val="28"/>
          <w:lang w:bidi="en-US"/>
        </w:rPr>
        <w:t>27</w:t>
      </w:r>
      <w:r w:rsidR="00A84582" w:rsidRPr="00B32622">
        <w:rPr>
          <w:rFonts w:ascii="Times New Roman" w:eastAsia="Times New Roman" w:hAnsi="Times New Roman"/>
          <w:sz w:val="28"/>
          <w:szCs w:val="28"/>
          <w:lang w:eastAsia="ru-RU"/>
        </w:rPr>
        <w:fldChar w:fldCharType="end"/>
      </w:r>
      <w:r w:rsidRPr="00B32622">
        <w:rPr>
          <w:rFonts w:ascii="Times New Roman" w:eastAsia="Times New Roman" w:hAnsi="Times New Roman"/>
          <w:sz w:val="28"/>
          <w:szCs w:val="28"/>
          <w:lang w:eastAsia="ru-RU"/>
        </w:rPr>
        <w:t>.</w:t>
      </w:r>
    </w:p>
    <w:p w:rsidR="00BD414E" w:rsidRPr="00B32622" w:rsidRDefault="006D2319" w:rsidP="00BD414E">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bookmarkStart w:id="285" w:name="Tbl_Terr"/>
      <w:r w:rsidR="00BD414E" w:rsidRPr="00B32622">
        <w:rPr>
          <w:rFonts w:ascii="Times New Roman" w:eastAsia="Times New Roman" w:hAnsi="Times New Roman"/>
          <w:sz w:val="28"/>
          <w:szCs w:val="28"/>
          <w:lang w:bidi="en-US"/>
        </w:rPr>
        <w:fldChar w:fldCharType="begin"/>
      </w:r>
      <w:r w:rsidR="00BD414E" w:rsidRPr="00B32622">
        <w:rPr>
          <w:rFonts w:ascii="Times New Roman" w:eastAsia="Times New Roman" w:hAnsi="Times New Roman"/>
          <w:sz w:val="28"/>
          <w:szCs w:val="28"/>
          <w:lang w:bidi="en-US"/>
        </w:rPr>
        <w:instrText xml:space="preserve"> SEQ Таблица \* ARABIC </w:instrText>
      </w:r>
      <w:r w:rsidR="00BD414E"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27</w:t>
      </w:r>
      <w:r w:rsidR="00BD414E" w:rsidRPr="00B32622">
        <w:rPr>
          <w:rFonts w:ascii="Times New Roman" w:eastAsia="Times New Roman" w:hAnsi="Times New Roman"/>
          <w:sz w:val="28"/>
          <w:szCs w:val="28"/>
          <w:lang w:bidi="en-US"/>
        </w:rPr>
        <w:fldChar w:fldCharType="end"/>
      </w:r>
      <w:bookmarkEnd w:id="285"/>
    </w:p>
    <w:p w:rsidR="00BD414E" w:rsidRPr="00B32622" w:rsidRDefault="00BD414E" w:rsidP="00BD414E">
      <w:pPr>
        <w:spacing w:after="120" w:line="240" w:lineRule="auto"/>
        <w:jc w:val="center"/>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Объекты по типу опасности «Террористическая акция и захват заложников»</w:t>
      </w:r>
    </w:p>
    <w:p w:rsidR="00BD414E" w:rsidRPr="00B32622" w:rsidRDefault="00BD414E" w:rsidP="00BD414E">
      <w:pPr>
        <w:spacing w:after="0" w:line="240" w:lineRule="auto"/>
        <w:rPr>
          <w:rFonts w:ascii="Times New Roman" w:hAnsi="Times New Roman"/>
          <w:vanish/>
          <w:sz w:val="2"/>
          <w:szCs w:val="2"/>
        </w:rPr>
      </w:pPr>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0"/>
        <w:gridCol w:w="3575"/>
        <w:gridCol w:w="3962"/>
        <w:gridCol w:w="2268"/>
      </w:tblGrid>
      <w:tr w:rsidR="00BD414E" w:rsidRPr="00B32622" w:rsidTr="003D5565">
        <w:trPr>
          <w:cantSplit/>
          <w:trHeight w:val="283"/>
          <w:tblHeader/>
          <w:jc w:val="center"/>
        </w:trPr>
        <w:tc>
          <w:tcPr>
            <w:tcW w:w="540" w:type="dxa"/>
            <w:shd w:val="clear" w:color="auto" w:fill="FFFFFF"/>
            <w:vAlign w:val="center"/>
          </w:tcPr>
          <w:p w:rsidR="00BD414E" w:rsidRPr="00B32622" w:rsidRDefault="00BD414E" w:rsidP="003D5565">
            <w:pPr>
              <w:shd w:val="clear" w:color="auto" w:fill="FFFFFF"/>
              <w:spacing w:after="0" w:line="240" w:lineRule="auto"/>
              <w:ind w:left="34" w:right="24"/>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 xml:space="preserve">№ </w:t>
            </w:r>
            <w:r w:rsidRPr="00B32622">
              <w:rPr>
                <w:rFonts w:ascii="Times New Roman" w:eastAsia="Times New Roman" w:hAnsi="Times New Roman"/>
                <w:spacing w:val="-7"/>
                <w:sz w:val="24"/>
                <w:szCs w:val="28"/>
                <w:lang w:eastAsia="ru-RU"/>
              </w:rPr>
              <w:t>п/п</w:t>
            </w:r>
          </w:p>
        </w:tc>
        <w:tc>
          <w:tcPr>
            <w:tcW w:w="3575" w:type="dxa"/>
            <w:shd w:val="clear" w:color="auto" w:fill="FFFFFF"/>
            <w:vAlign w:val="center"/>
          </w:tcPr>
          <w:p w:rsidR="00BD414E" w:rsidRPr="00B32622" w:rsidRDefault="00BD414E" w:rsidP="003D5565">
            <w:pPr>
              <w:shd w:val="clear" w:color="auto" w:fill="FFFFFF"/>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pacing w:val="-1"/>
                <w:sz w:val="24"/>
                <w:szCs w:val="28"/>
                <w:lang w:eastAsia="ru-RU"/>
              </w:rPr>
              <w:t>Объект</w:t>
            </w:r>
          </w:p>
        </w:tc>
        <w:tc>
          <w:tcPr>
            <w:tcW w:w="3962" w:type="dxa"/>
            <w:shd w:val="clear" w:color="auto" w:fill="FFFFFF"/>
            <w:vAlign w:val="center"/>
          </w:tcPr>
          <w:p w:rsidR="00BD414E" w:rsidRPr="00B32622" w:rsidRDefault="00BD414E" w:rsidP="003D5565">
            <w:pPr>
              <w:shd w:val="clear" w:color="auto" w:fill="FFFFFF"/>
              <w:spacing w:after="0" w:line="240" w:lineRule="auto"/>
              <w:ind w:left="29" w:right="29"/>
              <w:jc w:val="center"/>
              <w:rPr>
                <w:rFonts w:ascii="Times New Roman" w:eastAsia="Times New Roman" w:hAnsi="Times New Roman"/>
                <w:sz w:val="24"/>
                <w:szCs w:val="28"/>
                <w:lang w:eastAsia="ru-RU"/>
              </w:rPr>
            </w:pPr>
            <w:r w:rsidRPr="00B32622">
              <w:rPr>
                <w:rFonts w:ascii="Times New Roman" w:eastAsia="Times New Roman" w:hAnsi="Times New Roman"/>
                <w:spacing w:val="-1"/>
                <w:sz w:val="24"/>
                <w:szCs w:val="28"/>
                <w:lang w:eastAsia="ru-RU"/>
              </w:rPr>
              <w:t>Место расположения</w:t>
            </w:r>
          </w:p>
        </w:tc>
        <w:tc>
          <w:tcPr>
            <w:tcW w:w="2268" w:type="dxa"/>
            <w:shd w:val="clear" w:color="auto" w:fill="FFFFFF"/>
            <w:vAlign w:val="center"/>
          </w:tcPr>
          <w:p w:rsidR="00BD414E" w:rsidRPr="00B32622" w:rsidRDefault="00BD414E" w:rsidP="003D5565">
            <w:pPr>
              <w:shd w:val="clear" w:color="auto" w:fill="FFFFFF"/>
              <w:spacing w:after="0" w:line="240" w:lineRule="auto"/>
              <w:ind w:left="53" w:right="67"/>
              <w:jc w:val="center"/>
              <w:rPr>
                <w:rFonts w:ascii="Times New Roman" w:eastAsia="Times New Roman" w:hAnsi="Times New Roman"/>
                <w:sz w:val="24"/>
                <w:szCs w:val="28"/>
                <w:lang w:eastAsia="ru-RU"/>
              </w:rPr>
            </w:pPr>
            <w:r w:rsidRPr="00B32622">
              <w:rPr>
                <w:rFonts w:ascii="Times New Roman" w:eastAsia="Times New Roman" w:hAnsi="Times New Roman"/>
                <w:spacing w:val="-1"/>
                <w:sz w:val="24"/>
                <w:szCs w:val="28"/>
                <w:lang w:eastAsia="ru-RU"/>
              </w:rPr>
              <w:t>Максимальное коли</w:t>
            </w:r>
            <w:r w:rsidRPr="00B32622">
              <w:rPr>
                <w:rFonts w:ascii="Times New Roman" w:eastAsia="Times New Roman" w:hAnsi="Times New Roman"/>
                <w:spacing w:val="-1"/>
                <w:sz w:val="24"/>
                <w:szCs w:val="28"/>
                <w:lang w:eastAsia="ru-RU"/>
              </w:rPr>
              <w:softHyphen/>
            </w:r>
            <w:r w:rsidRPr="00B32622">
              <w:rPr>
                <w:rFonts w:ascii="Times New Roman" w:eastAsia="Times New Roman" w:hAnsi="Times New Roman"/>
                <w:spacing w:val="1"/>
                <w:sz w:val="24"/>
                <w:szCs w:val="28"/>
                <w:lang w:eastAsia="ru-RU"/>
              </w:rPr>
              <w:t>чество людей, чел.</w:t>
            </w:r>
          </w:p>
        </w:tc>
      </w:tr>
      <w:tr w:rsidR="00BD414E" w:rsidRPr="00B32622" w:rsidTr="003D5565">
        <w:trPr>
          <w:cantSplit/>
          <w:trHeight w:val="283"/>
          <w:jc w:val="center"/>
        </w:trPr>
        <w:tc>
          <w:tcPr>
            <w:tcW w:w="10345" w:type="dxa"/>
            <w:gridSpan w:val="4"/>
            <w:shd w:val="clear" w:color="auto" w:fill="FFFFFF"/>
            <w:vAlign w:val="center"/>
          </w:tcPr>
          <w:p w:rsidR="00BD414E" w:rsidRPr="00B32622" w:rsidRDefault="00BD414E" w:rsidP="003D5565">
            <w:pPr>
              <w:shd w:val="clear" w:color="auto" w:fill="FFFFFF"/>
              <w:spacing w:after="0" w:line="240" w:lineRule="auto"/>
              <w:jc w:val="center"/>
              <w:rPr>
                <w:rFonts w:ascii="Times New Roman" w:eastAsia="Times New Roman" w:hAnsi="Times New Roman"/>
                <w:bCs/>
                <w:sz w:val="24"/>
                <w:szCs w:val="28"/>
                <w:lang w:eastAsia="ru-RU"/>
              </w:rPr>
            </w:pPr>
            <w:r w:rsidRPr="00B32622">
              <w:rPr>
                <w:rFonts w:ascii="Times New Roman" w:eastAsia="Times New Roman" w:hAnsi="Times New Roman"/>
                <w:bCs/>
                <w:sz w:val="24"/>
                <w:szCs w:val="28"/>
                <w:lang w:eastAsia="ru-RU"/>
              </w:rPr>
              <w:t>Учреждения среднего, профессионального и дополнительного образования</w:t>
            </w:r>
          </w:p>
        </w:tc>
      </w:tr>
      <w:tr w:rsidR="00BD414E" w:rsidRPr="00B32622" w:rsidTr="003D5565">
        <w:trPr>
          <w:cantSplit/>
          <w:trHeight w:val="283"/>
          <w:jc w:val="center"/>
        </w:trPr>
        <w:tc>
          <w:tcPr>
            <w:tcW w:w="540" w:type="dxa"/>
            <w:shd w:val="clear" w:color="auto" w:fill="FFFFFF"/>
            <w:vAlign w:val="center"/>
          </w:tcPr>
          <w:p w:rsidR="00BD414E" w:rsidRPr="00B32622" w:rsidRDefault="00BD414E" w:rsidP="003D5565">
            <w:pPr>
              <w:numPr>
                <w:ilvl w:val="0"/>
                <w:numId w:val="17"/>
              </w:numPr>
              <w:shd w:val="clear" w:color="auto" w:fill="FFFFFF"/>
              <w:spacing w:after="0" w:line="240" w:lineRule="auto"/>
              <w:ind w:hanging="720"/>
              <w:jc w:val="center"/>
              <w:rPr>
                <w:rFonts w:ascii="Times New Roman" w:eastAsia="Times New Roman" w:hAnsi="Times New Roman"/>
                <w:sz w:val="24"/>
                <w:szCs w:val="28"/>
                <w:lang w:eastAsia="ru-RU"/>
              </w:rPr>
            </w:pPr>
          </w:p>
        </w:tc>
        <w:tc>
          <w:tcPr>
            <w:tcW w:w="3575" w:type="dxa"/>
            <w:shd w:val="clear" w:color="auto" w:fill="FFFFFF"/>
            <w:vAlign w:val="center"/>
          </w:tcPr>
          <w:p w:rsidR="00BD414E" w:rsidRPr="00B32622" w:rsidRDefault="00AB6DDC" w:rsidP="003D5565">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 xml:space="preserve">МКОУ </w:t>
            </w:r>
            <w:r w:rsidR="00453763" w:rsidRPr="00B32622">
              <w:rPr>
                <w:rFonts w:ascii="Times New Roman" w:eastAsia="Times New Roman" w:hAnsi="Times New Roman"/>
                <w:sz w:val="24"/>
                <w:szCs w:val="28"/>
                <w:lang w:eastAsia="ru-RU"/>
              </w:rPr>
              <w:t xml:space="preserve">Вараксинская </w:t>
            </w:r>
            <w:r w:rsidRPr="00B32622">
              <w:rPr>
                <w:rFonts w:ascii="Times New Roman" w:eastAsia="Times New Roman" w:hAnsi="Times New Roman"/>
                <w:sz w:val="24"/>
                <w:szCs w:val="28"/>
                <w:lang w:eastAsia="ru-RU"/>
              </w:rPr>
              <w:t>основная образовательная школа</w:t>
            </w:r>
          </w:p>
        </w:tc>
        <w:tc>
          <w:tcPr>
            <w:tcW w:w="3962" w:type="dxa"/>
            <w:shd w:val="clear" w:color="auto" w:fill="FFFFFF"/>
            <w:vAlign w:val="center"/>
          </w:tcPr>
          <w:p w:rsidR="00BD414E" w:rsidRPr="00B32622" w:rsidRDefault="00AB6DDC" w:rsidP="003D5565">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с. Вараксино, ул. Зелёная,15</w:t>
            </w:r>
          </w:p>
        </w:tc>
        <w:tc>
          <w:tcPr>
            <w:tcW w:w="2268" w:type="dxa"/>
            <w:shd w:val="clear" w:color="auto" w:fill="FFFFFF"/>
            <w:vAlign w:val="center"/>
          </w:tcPr>
          <w:p w:rsidR="00BD414E" w:rsidRPr="00B32622" w:rsidRDefault="00AB6DDC" w:rsidP="003D5565">
            <w:pPr>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25</w:t>
            </w:r>
          </w:p>
        </w:tc>
      </w:tr>
      <w:tr w:rsidR="00BD414E" w:rsidRPr="00B32622" w:rsidTr="003D5565">
        <w:trPr>
          <w:cantSplit/>
          <w:trHeight w:val="283"/>
          <w:jc w:val="center"/>
        </w:trPr>
        <w:tc>
          <w:tcPr>
            <w:tcW w:w="540" w:type="dxa"/>
            <w:shd w:val="clear" w:color="auto" w:fill="FFFFFF"/>
            <w:vAlign w:val="center"/>
          </w:tcPr>
          <w:p w:rsidR="00BD414E" w:rsidRPr="00B32622" w:rsidRDefault="00BD414E" w:rsidP="003D5565">
            <w:pPr>
              <w:numPr>
                <w:ilvl w:val="0"/>
                <w:numId w:val="17"/>
              </w:numPr>
              <w:shd w:val="clear" w:color="auto" w:fill="FFFFFF"/>
              <w:spacing w:after="0" w:line="240" w:lineRule="auto"/>
              <w:ind w:hanging="720"/>
              <w:jc w:val="center"/>
              <w:rPr>
                <w:rFonts w:ascii="Times New Roman" w:eastAsia="Times New Roman" w:hAnsi="Times New Roman"/>
                <w:sz w:val="24"/>
                <w:szCs w:val="28"/>
                <w:lang w:eastAsia="ru-RU"/>
              </w:rPr>
            </w:pPr>
          </w:p>
        </w:tc>
        <w:tc>
          <w:tcPr>
            <w:tcW w:w="3575" w:type="dxa"/>
            <w:shd w:val="clear" w:color="auto" w:fill="FFFFFF"/>
            <w:vAlign w:val="center"/>
          </w:tcPr>
          <w:p w:rsidR="00BD414E" w:rsidRPr="00B32622" w:rsidRDefault="00AB6DDC" w:rsidP="003D5565">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МКОУ Усманская основная образовательная школа</w:t>
            </w:r>
          </w:p>
        </w:tc>
        <w:tc>
          <w:tcPr>
            <w:tcW w:w="3962" w:type="dxa"/>
            <w:shd w:val="clear" w:color="auto" w:fill="FFFFFF"/>
            <w:vAlign w:val="center"/>
          </w:tcPr>
          <w:p w:rsidR="00BD414E" w:rsidRPr="00B32622" w:rsidRDefault="00AB6DDC" w:rsidP="003D5565">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д. Усманка ул. Школьная 10</w:t>
            </w:r>
          </w:p>
        </w:tc>
        <w:tc>
          <w:tcPr>
            <w:tcW w:w="2268" w:type="dxa"/>
            <w:shd w:val="clear" w:color="auto" w:fill="FFFFFF"/>
            <w:vAlign w:val="center"/>
          </w:tcPr>
          <w:p w:rsidR="00BD414E" w:rsidRPr="00B32622" w:rsidRDefault="00AB6DDC" w:rsidP="003D5565">
            <w:pPr>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60</w:t>
            </w:r>
          </w:p>
        </w:tc>
      </w:tr>
      <w:tr w:rsidR="00BD414E" w:rsidRPr="00B32622" w:rsidTr="003D5565">
        <w:trPr>
          <w:cantSplit/>
          <w:trHeight w:val="283"/>
          <w:jc w:val="center"/>
        </w:trPr>
        <w:tc>
          <w:tcPr>
            <w:tcW w:w="10345" w:type="dxa"/>
            <w:gridSpan w:val="4"/>
            <w:shd w:val="clear" w:color="auto" w:fill="FFFFFF"/>
            <w:vAlign w:val="center"/>
          </w:tcPr>
          <w:p w:rsidR="00BD414E" w:rsidRPr="00B32622" w:rsidRDefault="00BD414E" w:rsidP="003D5565">
            <w:pPr>
              <w:shd w:val="clear" w:color="auto" w:fill="FFFFFF"/>
              <w:spacing w:after="0" w:line="240" w:lineRule="auto"/>
              <w:jc w:val="center"/>
              <w:rPr>
                <w:rFonts w:ascii="Times New Roman" w:eastAsia="Times New Roman" w:hAnsi="Times New Roman"/>
                <w:bCs/>
                <w:sz w:val="24"/>
                <w:szCs w:val="28"/>
                <w:lang w:eastAsia="ru-RU"/>
              </w:rPr>
            </w:pPr>
            <w:r w:rsidRPr="00B32622">
              <w:rPr>
                <w:rFonts w:ascii="Times New Roman" w:eastAsia="Times New Roman" w:hAnsi="Times New Roman"/>
                <w:bCs/>
                <w:sz w:val="24"/>
                <w:szCs w:val="28"/>
                <w:lang w:eastAsia="ru-RU"/>
              </w:rPr>
              <w:t>Учреждения здравоохранения</w:t>
            </w:r>
          </w:p>
        </w:tc>
      </w:tr>
      <w:tr w:rsidR="003D5565" w:rsidRPr="00B32622" w:rsidTr="003D5565">
        <w:trPr>
          <w:cantSplit/>
          <w:trHeight w:val="283"/>
          <w:jc w:val="center"/>
        </w:trPr>
        <w:tc>
          <w:tcPr>
            <w:tcW w:w="540" w:type="dxa"/>
            <w:shd w:val="clear" w:color="auto" w:fill="FFFFFF"/>
            <w:vAlign w:val="center"/>
          </w:tcPr>
          <w:p w:rsidR="003D5565" w:rsidRPr="00B32622" w:rsidRDefault="003D5565" w:rsidP="003D5565">
            <w:pPr>
              <w:numPr>
                <w:ilvl w:val="0"/>
                <w:numId w:val="17"/>
              </w:numPr>
              <w:shd w:val="clear" w:color="auto" w:fill="FFFFFF"/>
              <w:spacing w:after="0" w:line="240" w:lineRule="auto"/>
              <w:ind w:hanging="720"/>
              <w:jc w:val="center"/>
              <w:rPr>
                <w:rFonts w:ascii="Times New Roman" w:eastAsia="Times New Roman" w:hAnsi="Times New Roman"/>
                <w:sz w:val="24"/>
                <w:szCs w:val="28"/>
                <w:lang w:eastAsia="ru-RU"/>
              </w:rPr>
            </w:pPr>
          </w:p>
        </w:tc>
        <w:tc>
          <w:tcPr>
            <w:tcW w:w="3575" w:type="dxa"/>
            <w:shd w:val="clear" w:color="auto" w:fill="FFFFFF"/>
            <w:vAlign w:val="center"/>
          </w:tcPr>
          <w:p w:rsidR="003D5565" w:rsidRPr="00B32622" w:rsidRDefault="003D5565" w:rsidP="003D5565">
            <w:pPr>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 xml:space="preserve">ФАП </w:t>
            </w:r>
            <w:r w:rsidRPr="00B32622">
              <w:rPr>
                <w:rFonts w:ascii="Times New Roman" w:eastAsia="Times New Roman" w:hAnsi="Times New Roman"/>
                <w:sz w:val="24"/>
                <w:szCs w:val="28"/>
                <w:lang w:val="en-US" w:eastAsia="ru-RU"/>
              </w:rPr>
              <w:t>c</w:t>
            </w:r>
            <w:r w:rsidRPr="00B32622">
              <w:rPr>
                <w:rFonts w:ascii="Times New Roman" w:eastAsia="Times New Roman" w:hAnsi="Times New Roman"/>
                <w:sz w:val="24"/>
                <w:szCs w:val="28"/>
                <w:lang w:eastAsia="ru-RU"/>
              </w:rPr>
              <w:t>. Вараксино</w:t>
            </w:r>
          </w:p>
        </w:tc>
        <w:tc>
          <w:tcPr>
            <w:tcW w:w="3962" w:type="dxa"/>
            <w:shd w:val="clear" w:color="auto" w:fill="FFFFFF"/>
            <w:vAlign w:val="center"/>
          </w:tcPr>
          <w:p w:rsidR="003D5565" w:rsidRPr="00B32622" w:rsidRDefault="003D5565" w:rsidP="003D5565">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с. Вараксино, ул. Зелёная,19</w:t>
            </w:r>
          </w:p>
        </w:tc>
        <w:tc>
          <w:tcPr>
            <w:tcW w:w="2268" w:type="dxa"/>
            <w:shd w:val="clear" w:color="auto" w:fill="FFFFFF"/>
            <w:vAlign w:val="center"/>
          </w:tcPr>
          <w:p w:rsidR="003D5565" w:rsidRPr="00B32622" w:rsidRDefault="003D5565" w:rsidP="003D5565">
            <w:pPr>
              <w:shd w:val="clear" w:color="auto" w:fill="FFFFFF"/>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5</w:t>
            </w:r>
          </w:p>
        </w:tc>
      </w:tr>
      <w:tr w:rsidR="003D5565" w:rsidRPr="00B32622" w:rsidTr="003D3D00">
        <w:trPr>
          <w:cantSplit/>
          <w:trHeight w:val="283"/>
          <w:jc w:val="center"/>
        </w:trPr>
        <w:tc>
          <w:tcPr>
            <w:tcW w:w="540" w:type="dxa"/>
            <w:shd w:val="clear" w:color="auto" w:fill="FFFFFF"/>
            <w:vAlign w:val="center"/>
          </w:tcPr>
          <w:p w:rsidR="003D5565" w:rsidRPr="00B32622" w:rsidRDefault="003D5565" w:rsidP="003D5565">
            <w:pPr>
              <w:numPr>
                <w:ilvl w:val="0"/>
                <w:numId w:val="17"/>
              </w:numPr>
              <w:shd w:val="clear" w:color="auto" w:fill="FFFFFF"/>
              <w:spacing w:after="0" w:line="240" w:lineRule="auto"/>
              <w:ind w:hanging="720"/>
              <w:jc w:val="center"/>
              <w:rPr>
                <w:rFonts w:ascii="Times New Roman" w:eastAsia="Times New Roman" w:hAnsi="Times New Roman"/>
                <w:sz w:val="24"/>
                <w:szCs w:val="28"/>
                <w:lang w:eastAsia="ru-RU"/>
              </w:rPr>
            </w:pPr>
          </w:p>
        </w:tc>
        <w:tc>
          <w:tcPr>
            <w:tcW w:w="3575" w:type="dxa"/>
            <w:shd w:val="clear" w:color="auto" w:fill="FFFFFF"/>
            <w:vAlign w:val="center"/>
          </w:tcPr>
          <w:p w:rsidR="003D5565" w:rsidRPr="00B32622" w:rsidRDefault="003D5565" w:rsidP="003D5565">
            <w:pPr>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ФАП д. Чекиаул</w:t>
            </w:r>
          </w:p>
        </w:tc>
        <w:tc>
          <w:tcPr>
            <w:tcW w:w="3962" w:type="dxa"/>
            <w:shd w:val="clear" w:color="auto" w:fill="FFFFFF"/>
            <w:vAlign w:val="center"/>
          </w:tcPr>
          <w:p w:rsidR="003D5565" w:rsidRPr="00B32622" w:rsidRDefault="00DB0F21" w:rsidP="003D5565">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д. Чекиаул, ул. М. Горького</w:t>
            </w:r>
          </w:p>
        </w:tc>
        <w:tc>
          <w:tcPr>
            <w:tcW w:w="2268" w:type="dxa"/>
            <w:shd w:val="clear" w:color="auto" w:fill="FFFFFF"/>
            <w:vAlign w:val="center"/>
          </w:tcPr>
          <w:p w:rsidR="003D5565" w:rsidRPr="00B32622" w:rsidRDefault="00940698" w:rsidP="003D5565">
            <w:pPr>
              <w:shd w:val="clear" w:color="auto" w:fill="FFFFFF"/>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3</w:t>
            </w:r>
          </w:p>
        </w:tc>
      </w:tr>
      <w:tr w:rsidR="003D5565" w:rsidRPr="00B32622" w:rsidTr="003D3D00">
        <w:trPr>
          <w:cantSplit/>
          <w:trHeight w:val="283"/>
          <w:jc w:val="center"/>
        </w:trPr>
        <w:tc>
          <w:tcPr>
            <w:tcW w:w="540" w:type="dxa"/>
            <w:shd w:val="clear" w:color="auto" w:fill="FFFFFF"/>
            <w:vAlign w:val="center"/>
          </w:tcPr>
          <w:p w:rsidR="003D5565" w:rsidRPr="00B32622" w:rsidRDefault="003D5565" w:rsidP="003D5565">
            <w:pPr>
              <w:numPr>
                <w:ilvl w:val="0"/>
                <w:numId w:val="17"/>
              </w:numPr>
              <w:shd w:val="clear" w:color="auto" w:fill="FFFFFF"/>
              <w:spacing w:after="0" w:line="240" w:lineRule="auto"/>
              <w:ind w:hanging="720"/>
              <w:jc w:val="center"/>
              <w:rPr>
                <w:rFonts w:ascii="Times New Roman" w:eastAsia="Times New Roman" w:hAnsi="Times New Roman"/>
                <w:sz w:val="24"/>
                <w:szCs w:val="28"/>
                <w:lang w:eastAsia="ru-RU"/>
              </w:rPr>
            </w:pPr>
          </w:p>
        </w:tc>
        <w:tc>
          <w:tcPr>
            <w:tcW w:w="3575" w:type="dxa"/>
            <w:shd w:val="clear" w:color="auto" w:fill="FFFFFF"/>
            <w:vAlign w:val="center"/>
          </w:tcPr>
          <w:p w:rsidR="003D5565" w:rsidRPr="00B32622" w:rsidRDefault="003D5565" w:rsidP="003D5565">
            <w:pPr>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ФАП д. Пахомово</w:t>
            </w:r>
          </w:p>
        </w:tc>
        <w:tc>
          <w:tcPr>
            <w:tcW w:w="3962" w:type="dxa"/>
            <w:shd w:val="clear" w:color="auto" w:fill="FFFFFF"/>
            <w:vAlign w:val="center"/>
          </w:tcPr>
          <w:p w:rsidR="003D5565" w:rsidRPr="00B32622" w:rsidRDefault="00DB0F21" w:rsidP="003D5565">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д. Пахомово, ул. Соловьёва</w:t>
            </w:r>
          </w:p>
        </w:tc>
        <w:tc>
          <w:tcPr>
            <w:tcW w:w="2268" w:type="dxa"/>
            <w:shd w:val="clear" w:color="auto" w:fill="FFFFFF"/>
            <w:vAlign w:val="center"/>
          </w:tcPr>
          <w:p w:rsidR="003D5565" w:rsidRPr="00B32622" w:rsidRDefault="00940698" w:rsidP="003D5565">
            <w:pPr>
              <w:shd w:val="clear" w:color="auto" w:fill="FFFFFF"/>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3</w:t>
            </w:r>
          </w:p>
        </w:tc>
      </w:tr>
      <w:tr w:rsidR="00DB0F21" w:rsidRPr="00B32622" w:rsidTr="003D3D00">
        <w:trPr>
          <w:cantSplit/>
          <w:trHeight w:val="283"/>
          <w:jc w:val="center"/>
        </w:trPr>
        <w:tc>
          <w:tcPr>
            <w:tcW w:w="540" w:type="dxa"/>
            <w:shd w:val="clear" w:color="auto" w:fill="FFFFFF"/>
            <w:vAlign w:val="center"/>
          </w:tcPr>
          <w:p w:rsidR="00DB0F21" w:rsidRPr="00B32622" w:rsidRDefault="00DB0F21" w:rsidP="00DB0F21">
            <w:pPr>
              <w:numPr>
                <w:ilvl w:val="0"/>
                <w:numId w:val="17"/>
              </w:numPr>
              <w:shd w:val="clear" w:color="auto" w:fill="FFFFFF"/>
              <w:spacing w:after="0" w:line="240" w:lineRule="auto"/>
              <w:ind w:hanging="720"/>
              <w:jc w:val="center"/>
              <w:rPr>
                <w:rFonts w:ascii="Times New Roman" w:eastAsia="Times New Roman" w:hAnsi="Times New Roman"/>
                <w:sz w:val="24"/>
                <w:szCs w:val="28"/>
                <w:lang w:eastAsia="ru-RU"/>
              </w:rPr>
            </w:pPr>
          </w:p>
        </w:tc>
        <w:tc>
          <w:tcPr>
            <w:tcW w:w="3575" w:type="dxa"/>
            <w:shd w:val="clear" w:color="auto" w:fill="FFFFFF"/>
            <w:vAlign w:val="center"/>
          </w:tcPr>
          <w:p w:rsidR="00DB0F21" w:rsidRPr="00B32622" w:rsidRDefault="00DB0F21" w:rsidP="00DB0F21">
            <w:pPr>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ФАП д. Усманка</w:t>
            </w:r>
          </w:p>
        </w:tc>
        <w:tc>
          <w:tcPr>
            <w:tcW w:w="3962" w:type="dxa"/>
            <w:shd w:val="clear" w:color="auto" w:fill="FFFFFF"/>
            <w:vAlign w:val="center"/>
          </w:tcPr>
          <w:p w:rsidR="00DB0F21" w:rsidRPr="00B32622" w:rsidRDefault="00DB0F21" w:rsidP="00DB0F21">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д. Усманка, ул. Школьная</w:t>
            </w:r>
          </w:p>
        </w:tc>
        <w:tc>
          <w:tcPr>
            <w:tcW w:w="2268" w:type="dxa"/>
            <w:shd w:val="clear" w:color="auto" w:fill="FFFFFF"/>
            <w:vAlign w:val="center"/>
          </w:tcPr>
          <w:p w:rsidR="00DB0F21" w:rsidRPr="00B32622" w:rsidRDefault="00DB0F21" w:rsidP="00DB0F21">
            <w:pPr>
              <w:shd w:val="clear" w:color="auto" w:fill="FFFFFF"/>
              <w:spacing w:after="0" w:line="240" w:lineRule="auto"/>
              <w:jc w:val="center"/>
              <w:rPr>
                <w:rFonts w:ascii="Times New Roman" w:eastAsia="Times New Roman" w:hAnsi="Times New Roman"/>
                <w:sz w:val="24"/>
                <w:szCs w:val="28"/>
                <w:lang w:eastAsia="ru-RU"/>
              </w:rPr>
            </w:pPr>
          </w:p>
        </w:tc>
      </w:tr>
      <w:tr w:rsidR="00DB0F21" w:rsidRPr="00B32622" w:rsidTr="003D5565">
        <w:trPr>
          <w:cantSplit/>
          <w:trHeight w:val="283"/>
          <w:jc w:val="center"/>
        </w:trPr>
        <w:tc>
          <w:tcPr>
            <w:tcW w:w="10345" w:type="dxa"/>
            <w:gridSpan w:val="4"/>
            <w:shd w:val="clear" w:color="auto" w:fill="FFFFFF"/>
            <w:vAlign w:val="center"/>
          </w:tcPr>
          <w:p w:rsidR="00DB0F21" w:rsidRPr="00B32622" w:rsidRDefault="00DB0F21" w:rsidP="00DB0F21">
            <w:pPr>
              <w:shd w:val="clear" w:color="auto" w:fill="FFFFFF"/>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Учреждения культуры</w:t>
            </w:r>
          </w:p>
        </w:tc>
      </w:tr>
      <w:tr w:rsidR="00DB0F21" w:rsidRPr="00B32622" w:rsidTr="003D5565">
        <w:trPr>
          <w:cantSplit/>
          <w:trHeight w:val="283"/>
          <w:jc w:val="center"/>
        </w:trPr>
        <w:tc>
          <w:tcPr>
            <w:tcW w:w="540" w:type="dxa"/>
            <w:shd w:val="clear" w:color="auto" w:fill="FFFFFF"/>
            <w:vAlign w:val="center"/>
          </w:tcPr>
          <w:p w:rsidR="00DB0F21" w:rsidRPr="00B32622" w:rsidRDefault="00DB0F21" w:rsidP="00DB0F21">
            <w:pPr>
              <w:numPr>
                <w:ilvl w:val="0"/>
                <w:numId w:val="17"/>
              </w:numPr>
              <w:shd w:val="clear" w:color="auto" w:fill="FFFFFF"/>
              <w:spacing w:after="0" w:line="240" w:lineRule="auto"/>
              <w:ind w:hanging="720"/>
              <w:jc w:val="center"/>
              <w:rPr>
                <w:rFonts w:ascii="Times New Roman" w:eastAsia="Times New Roman" w:hAnsi="Times New Roman"/>
                <w:sz w:val="24"/>
                <w:szCs w:val="28"/>
                <w:lang w:eastAsia="ru-RU"/>
              </w:rPr>
            </w:pPr>
          </w:p>
        </w:tc>
        <w:tc>
          <w:tcPr>
            <w:tcW w:w="3575" w:type="dxa"/>
            <w:shd w:val="clear" w:color="auto" w:fill="FFFFFF"/>
            <w:vAlign w:val="center"/>
          </w:tcPr>
          <w:p w:rsidR="00DB0F21" w:rsidRPr="00B32622" w:rsidRDefault="00DB0F21" w:rsidP="00DB0F21">
            <w:pPr>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Пахомовский сельский клуб</w:t>
            </w:r>
          </w:p>
        </w:tc>
        <w:tc>
          <w:tcPr>
            <w:tcW w:w="3962" w:type="dxa"/>
            <w:shd w:val="clear" w:color="auto" w:fill="FFFFFF"/>
            <w:vAlign w:val="center"/>
          </w:tcPr>
          <w:p w:rsidR="00DB0F21" w:rsidRPr="00B32622" w:rsidRDefault="00DB0F21" w:rsidP="00DB0F21">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с. Пахомово, ул. Соловьёва, 25</w:t>
            </w:r>
          </w:p>
        </w:tc>
        <w:tc>
          <w:tcPr>
            <w:tcW w:w="2268" w:type="dxa"/>
            <w:shd w:val="clear" w:color="auto" w:fill="FFFFFF"/>
            <w:vAlign w:val="center"/>
          </w:tcPr>
          <w:p w:rsidR="00DB0F21" w:rsidRPr="00B32622" w:rsidRDefault="00DB0F21" w:rsidP="00DB0F21">
            <w:pPr>
              <w:shd w:val="clear" w:color="auto" w:fill="FFFFFF"/>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50</w:t>
            </w:r>
          </w:p>
        </w:tc>
      </w:tr>
      <w:tr w:rsidR="00DB0F21" w:rsidRPr="00B32622" w:rsidTr="003D5565">
        <w:trPr>
          <w:cantSplit/>
          <w:trHeight w:val="283"/>
          <w:jc w:val="center"/>
        </w:trPr>
        <w:tc>
          <w:tcPr>
            <w:tcW w:w="540" w:type="dxa"/>
            <w:shd w:val="clear" w:color="auto" w:fill="FFFFFF"/>
            <w:vAlign w:val="center"/>
          </w:tcPr>
          <w:p w:rsidR="00DB0F21" w:rsidRPr="00B32622" w:rsidRDefault="00DB0F21" w:rsidP="00DB0F21">
            <w:pPr>
              <w:numPr>
                <w:ilvl w:val="0"/>
                <w:numId w:val="17"/>
              </w:numPr>
              <w:shd w:val="clear" w:color="auto" w:fill="FFFFFF"/>
              <w:spacing w:after="0" w:line="240" w:lineRule="auto"/>
              <w:ind w:hanging="720"/>
              <w:jc w:val="center"/>
              <w:rPr>
                <w:rFonts w:ascii="Times New Roman" w:eastAsia="Times New Roman" w:hAnsi="Times New Roman"/>
                <w:sz w:val="24"/>
                <w:szCs w:val="28"/>
                <w:lang w:eastAsia="ru-RU"/>
              </w:rPr>
            </w:pPr>
          </w:p>
        </w:tc>
        <w:tc>
          <w:tcPr>
            <w:tcW w:w="3575" w:type="dxa"/>
            <w:shd w:val="clear" w:color="auto" w:fill="FFFFFF"/>
            <w:vAlign w:val="center"/>
          </w:tcPr>
          <w:p w:rsidR="00DB0F21" w:rsidRPr="00B32622" w:rsidRDefault="00DB0F21" w:rsidP="00DB0F21">
            <w:pPr>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Усманский сельский клуб</w:t>
            </w:r>
          </w:p>
        </w:tc>
        <w:tc>
          <w:tcPr>
            <w:tcW w:w="3962" w:type="dxa"/>
            <w:shd w:val="clear" w:color="auto" w:fill="FFFFFF"/>
            <w:vAlign w:val="center"/>
          </w:tcPr>
          <w:p w:rsidR="00DB0F21" w:rsidRPr="00B32622" w:rsidRDefault="00DB0F21" w:rsidP="00DB0F21">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с. Усманка, ул. Школьная, 34</w:t>
            </w:r>
          </w:p>
        </w:tc>
        <w:tc>
          <w:tcPr>
            <w:tcW w:w="2268" w:type="dxa"/>
            <w:shd w:val="clear" w:color="auto" w:fill="FFFFFF"/>
            <w:vAlign w:val="center"/>
          </w:tcPr>
          <w:p w:rsidR="00DB0F21" w:rsidRPr="00B32622" w:rsidRDefault="00DB0F21" w:rsidP="00DB0F21">
            <w:pPr>
              <w:shd w:val="clear" w:color="auto" w:fill="FFFFFF"/>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85</w:t>
            </w:r>
          </w:p>
        </w:tc>
      </w:tr>
      <w:tr w:rsidR="00DB0F21" w:rsidRPr="00B32622" w:rsidTr="003D5565">
        <w:trPr>
          <w:cantSplit/>
          <w:trHeight w:val="283"/>
          <w:jc w:val="center"/>
        </w:trPr>
        <w:tc>
          <w:tcPr>
            <w:tcW w:w="540" w:type="dxa"/>
            <w:shd w:val="clear" w:color="auto" w:fill="FFFFFF"/>
            <w:vAlign w:val="center"/>
          </w:tcPr>
          <w:p w:rsidR="00DB0F21" w:rsidRPr="00B32622" w:rsidRDefault="00DB0F21" w:rsidP="00DB0F21">
            <w:pPr>
              <w:numPr>
                <w:ilvl w:val="0"/>
                <w:numId w:val="17"/>
              </w:numPr>
              <w:shd w:val="clear" w:color="auto" w:fill="FFFFFF"/>
              <w:spacing w:after="0" w:line="240" w:lineRule="auto"/>
              <w:ind w:hanging="720"/>
              <w:jc w:val="center"/>
              <w:rPr>
                <w:rFonts w:ascii="Times New Roman" w:eastAsia="Times New Roman" w:hAnsi="Times New Roman"/>
                <w:sz w:val="24"/>
                <w:szCs w:val="28"/>
                <w:lang w:eastAsia="ru-RU"/>
              </w:rPr>
            </w:pPr>
          </w:p>
        </w:tc>
        <w:tc>
          <w:tcPr>
            <w:tcW w:w="3575" w:type="dxa"/>
            <w:shd w:val="clear" w:color="auto" w:fill="FFFFFF"/>
            <w:vAlign w:val="center"/>
          </w:tcPr>
          <w:p w:rsidR="00DB0F21" w:rsidRPr="00B32622" w:rsidRDefault="00DB0F21" w:rsidP="00DB0F21">
            <w:pPr>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МКУ Социально-культурный центр Вараксинского сельсовета</w:t>
            </w:r>
          </w:p>
        </w:tc>
        <w:tc>
          <w:tcPr>
            <w:tcW w:w="3962" w:type="dxa"/>
            <w:shd w:val="clear" w:color="auto" w:fill="FFFFFF"/>
            <w:vAlign w:val="center"/>
          </w:tcPr>
          <w:p w:rsidR="00DB0F21" w:rsidRPr="00B32622" w:rsidRDefault="00DB0F21" w:rsidP="00DB0F21">
            <w:pPr>
              <w:shd w:val="clear" w:color="auto" w:fill="FFFFFF"/>
              <w:spacing w:after="0" w:line="240" w:lineRule="auto"/>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с. Вараксино, ул. Садовая, 3</w:t>
            </w:r>
          </w:p>
        </w:tc>
        <w:tc>
          <w:tcPr>
            <w:tcW w:w="2268" w:type="dxa"/>
            <w:shd w:val="clear" w:color="auto" w:fill="FFFFFF"/>
            <w:vAlign w:val="center"/>
          </w:tcPr>
          <w:p w:rsidR="00DB0F21" w:rsidRPr="00B32622" w:rsidRDefault="00DB0F21" w:rsidP="00DB0F21">
            <w:pPr>
              <w:shd w:val="clear" w:color="auto" w:fill="FFFFFF"/>
              <w:spacing w:after="0" w:line="240" w:lineRule="auto"/>
              <w:jc w:val="center"/>
              <w:rPr>
                <w:rFonts w:ascii="Times New Roman" w:eastAsia="Times New Roman" w:hAnsi="Times New Roman"/>
                <w:sz w:val="24"/>
                <w:szCs w:val="28"/>
                <w:lang w:eastAsia="ru-RU"/>
              </w:rPr>
            </w:pPr>
            <w:r w:rsidRPr="00B32622">
              <w:rPr>
                <w:rFonts w:ascii="Times New Roman" w:eastAsia="Times New Roman" w:hAnsi="Times New Roman"/>
                <w:sz w:val="24"/>
                <w:szCs w:val="28"/>
                <w:lang w:eastAsia="ru-RU"/>
              </w:rPr>
              <w:t>130</w:t>
            </w:r>
          </w:p>
        </w:tc>
      </w:tr>
    </w:tbl>
    <w:p w:rsidR="00BD414E" w:rsidRPr="00B32622" w:rsidRDefault="00BD414E" w:rsidP="00BD414E">
      <w:pPr>
        <w:spacing w:after="0" w:line="240" w:lineRule="auto"/>
        <w:ind w:firstLine="567"/>
        <w:jc w:val="both"/>
        <w:rPr>
          <w:rFonts w:ascii="Times New Roman" w:eastAsia="Times New Roman" w:hAnsi="Times New Roman"/>
          <w:sz w:val="28"/>
          <w:szCs w:val="28"/>
          <w:lang w:eastAsia="ru-RU"/>
        </w:rPr>
      </w:pPr>
    </w:p>
    <w:p w:rsidR="00BD414E" w:rsidRPr="00B32622" w:rsidRDefault="00BD414E" w:rsidP="00BD414E">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 целях предупреждения возможных террористических актов, особое внимание следует уделять реализации следующих мероприятий:</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по повышению бдительности, направленной на обеспечение безопасности.</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Постоянно поддерживать оперативное взаимодействие с местными, органами ФСБ России, МВД России, прокуратуры, военными комиссариатами и военным командованием.</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lastRenderedPageBreak/>
        <w:t xml:space="preserve">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Исключить возможность нахождения бесхозных транспортных средств в непосредственной близости и на контролируемой территории.</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Усилить охрану учреждения, в случае отсутствия охраны организовать дежурство персонала.</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Не допускать к ведению ремонтных работ рабочих, не имеющих постоянной или временной регистрации.</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w:t>
      </w:r>
      <w:r w:rsidR="00405777" w:rsidRPr="00B32622">
        <w:rPr>
          <w:rFonts w:ascii="Times New Roman" w:eastAsia="Times New Roman" w:hAnsi="Times New Roman"/>
          <w:sz w:val="28"/>
          <w:szCs w:val="28"/>
          <w:lang w:eastAsia="ru-RU"/>
        </w:rPr>
        <w:t>коммунальных</w:t>
      </w:r>
      <w:r w:rsidRPr="00B32622">
        <w:rPr>
          <w:rFonts w:ascii="Times New Roman" w:eastAsia="Times New Roman" w:hAnsi="Times New Roman"/>
          <w:sz w:val="28"/>
          <w:szCs w:val="28"/>
          <w:lang w:eastAsia="ru-RU"/>
        </w:rPr>
        <w:t xml:space="preserve"> отходов.</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Контролировать освещённость территории учреждения в тёмное время суток.</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Проверять наличие и исправность средств пожаротушения, их исправность, тренировать внештатные пожарные расчёты.</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Систематически корректировать схему оповещения сотрудников учреждения.</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rsidR="00BD414E" w:rsidRPr="00B32622" w:rsidRDefault="00BD414E" w:rsidP="005C6D03">
      <w:pPr>
        <w:numPr>
          <w:ilvl w:val="0"/>
          <w:numId w:val="49"/>
        </w:numPr>
        <w:tabs>
          <w:tab w:val="left" w:pos="993"/>
        </w:tabs>
        <w:spacing w:after="0" w:line="240" w:lineRule="auto"/>
        <w:ind w:left="993" w:hanging="426"/>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rsidR="00BD414E" w:rsidRPr="00B32622" w:rsidRDefault="00BD414E" w:rsidP="00BD414E">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обнаружение в образовательном учреждении подозрительного предмета, похожего на взрывное устройство;</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угроза по телефону о заложенном взрывном устройстве;</w:t>
      </w:r>
      <w:r w:rsidRPr="00B32622">
        <w:rPr>
          <w:rFonts w:ascii="Times New Roman" w:hAnsi="Times New Roman"/>
          <w:sz w:val="28"/>
          <w:szCs w:val="28"/>
        </w:rPr>
        <w:tab/>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поступление письменной угрозы о заложенном взрывном устройстве;</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захват (угроза захвата) заложников в помещениях или на территории учреждения;</w:t>
      </w:r>
    </w:p>
    <w:p w:rsidR="00BD414E" w:rsidRPr="00B32622" w:rsidRDefault="00BD414E" w:rsidP="00BD414E">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получение иной информации о заложенном взрывном устройстве или иной ЧС.</w:t>
      </w:r>
    </w:p>
    <w:p w:rsidR="00BD414E" w:rsidRPr="00B32622" w:rsidRDefault="00BD414E" w:rsidP="00BD414E">
      <w:pPr>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lastRenderedPageBreak/>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Степень транспортной освоенности территории </w:t>
      </w:r>
      <w:r w:rsidR="003D046C" w:rsidRPr="00B32622">
        <w:rPr>
          <w:rFonts w:ascii="Times New Roman" w:eastAsia="Times New Roman" w:hAnsi="Times New Roman"/>
          <w:sz w:val="28"/>
          <w:szCs w:val="28"/>
          <w:lang w:eastAsia="ru-RU"/>
        </w:rPr>
        <w:t xml:space="preserve">сельсовета </w:t>
      </w:r>
      <w:r w:rsidRPr="00B32622">
        <w:rPr>
          <w:rFonts w:ascii="Times New Roman" w:eastAsia="Times New Roman" w:hAnsi="Times New Roman"/>
          <w:sz w:val="28"/>
          <w:szCs w:val="28"/>
          <w:lang w:eastAsia="ru-RU"/>
        </w:rPr>
        <w:t xml:space="preserve">довольно </w:t>
      </w:r>
      <w:r w:rsidR="003D046C" w:rsidRPr="00B32622">
        <w:rPr>
          <w:rFonts w:ascii="Times New Roman" w:eastAsia="Times New Roman" w:hAnsi="Times New Roman"/>
          <w:sz w:val="28"/>
          <w:szCs w:val="28"/>
          <w:lang w:eastAsia="ru-RU"/>
        </w:rPr>
        <w:t>низкая</w:t>
      </w:r>
      <w:r w:rsidRPr="00B32622">
        <w:rPr>
          <w:rFonts w:ascii="Times New Roman" w:eastAsia="Times New Roman" w:hAnsi="Times New Roman"/>
          <w:sz w:val="28"/>
          <w:szCs w:val="28"/>
          <w:lang w:eastAsia="ru-RU"/>
        </w:rPr>
        <w:t xml:space="preserve">. </w:t>
      </w:r>
      <w:r w:rsidR="003D046C" w:rsidRPr="00B32622">
        <w:rPr>
          <w:rFonts w:ascii="Times New Roman" w:eastAsia="Times New Roman" w:hAnsi="Times New Roman"/>
          <w:sz w:val="28"/>
          <w:szCs w:val="28"/>
          <w:lang w:eastAsia="ru-RU"/>
        </w:rPr>
        <w:t>Однако</w:t>
      </w:r>
      <w:r w:rsidRPr="00B32622">
        <w:rPr>
          <w:rFonts w:ascii="Times New Roman" w:eastAsia="Times New Roman" w:hAnsi="Times New Roman"/>
          <w:sz w:val="28"/>
          <w:szCs w:val="28"/>
          <w:lang w:eastAsia="ru-RU"/>
        </w:rPr>
        <w:t xml:space="preserve"> населённых пунктов, не обеспеченных подъездными дорогами</w:t>
      </w:r>
      <w:r w:rsidR="003D046C" w:rsidRPr="00B32622">
        <w:rPr>
          <w:rFonts w:ascii="Times New Roman" w:eastAsia="Times New Roman" w:hAnsi="Times New Roman"/>
          <w:sz w:val="28"/>
          <w:szCs w:val="28"/>
          <w:lang w:eastAsia="ru-RU"/>
        </w:rPr>
        <w:t>, нет</w:t>
      </w:r>
      <w:r w:rsidRPr="00B32622">
        <w:rPr>
          <w:rFonts w:ascii="Times New Roman" w:eastAsia="Times New Roman" w:hAnsi="Times New Roman"/>
          <w:sz w:val="28"/>
          <w:szCs w:val="28"/>
          <w:lang w:eastAsia="ru-RU"/>
        </w:rPr>
        <w:t>.</w:t>
      </w:r>
    </w:p>
    <w:p w:rsidR="00353A52" w:rsidRPr="00B32622" w:rsidRDefault="00353A52" w:rsidP="00BD414E">
      <w:pPr>
        <w:spacing w:after="0" w:line="240" w:lineRule="auto"/>
        <w:ind w:firstLine="709"/>
        <w:jc w:val="both"/>
        <w:rPr>
          <w:rFonts w:ascii="Times New Roman" w:hAnsi="Times New Roman"/>
          <w:sz w:val="28"/>
          <w:szCs w:val="28"/>
        </w:rPr>
      </w:pPr>
    </w:p>
    <w:p w:rsidR="00671C9B" w:rsidRPr="00B32622" w:rsidRDefault="00AF5852" w:rsidP="005C6D03">
      <w:pPr>
        <w:pStyle w:val="2"/>
        <w:pageBreakBefore/>
        <w:numPr>
          <w:ilvl w:val="1"/>
          <w:numId w:val="25"/>
        </w:numPr>
        <w:tabs>
          <w:tab w:val="left" w:pos="993"/>
        </w:tabs>
        <w:spacing w:before="240"/>
        <w:ind w:left="1077"/>
        <w:jc w:val="both"/>
        <w:rPr>
          <w:b/>
        </w:rPr>
      </w:pPr>
      <w:bookmarkStart w:id="286" w:name="_Toc487139518"/>
      <w:r w:rsidRPr="00B32622">
        <w:rPr>
          <w:b/>
        </w:rPr>
        <w:lastRenderedPageBreak/>
        <w:t>Зоны залегания полезных ископаемых</w:t>
      </w:r>
      <w:bookmarkEnd w:id="286"/>
    </w:p>
    <w:p w:rsidR="00AF5852" w:rsidRPr="00B32622" w:rsidRDefault="00AF5852" w:rsidP="00671C9B">
      <w:pPr>
        <w:spacing w:after="0" w:line="240" w:lineRule="auto"/>
        <w:rPr>
          <w:rFonts w:ascii="Times New Roman" w:hAnsi="Times New Roman"/>
          <w:sz w:val="16"/>
          <w:szCs w:val="16"/>
          <w:lang w:eastAsia="ru-RU"/>
        </w:rPr>
      </w:pPr>
    </w:p>
    <w:p w:rsidR="00AF5852" w:rsidRPr="00B32622" w:rsidRDefault="00AF5852" w:rsidP="00671C9B">
      <w:pPr>
        <w:spacing w:after="0" w:line="240" w:lineRule="auto"/>
        <w:rPr>
          <w:rFonts w:ascii="Times New Roman" w:hAnsi="Times New Roman"/>
          <w:sz w:val="16"/>
          <w:szCs w:val="16"/>
          <w:lang w:eastAsia="ru-RU"/>
        </w:rPr>
      </w:pPr>
    </w:p>
    <w:p w:rsidR="00ED2734" w:rsidRPr="00B32622" w:rsidRDefault="00ED2734" w:rsidP="00ED2734">
      <w:pPr>
        <w:spacing w:after="0" w:line="240" w:lineRule="auto"/>
        <w:ind w:firstLine="709"/>
        <w:jc w:val="both"/>
        <w:rPr>
          <w:rFonts w:ascii="Times New Roman" w:hAnsi="Times New Roman"/>
          <w:bCs/>
          <w:iCs/>
          <w:sz w:val="28"/>
          <w:szCs w:val="28"/>
        </w:rPr>
      </w:pPr>
      <w:r w:rsidRPr="00B32622">
        <w:rPr>
          <w:rFonts w:ascii="Times New Roman" w:hAnsi="Times New Roman"/>
          <w:bCs/>
          <w:iCs/>
          <w:sz w:val="28"/>
          <w:szCs w:val="28"/>
        </w:rPr>
        <w:t xml:space="preserve">Месторождения полезных ископаемых подлежат охране согласно Закону Российской Федерации от 3 марта 1995 г. № 27-ФЗ «О недрах», «Правилам охраны недр», </w:t>
      </w:r>
      <w:r w:rsidR="001F55FB" w:rsidRPr="00B32622">
        <w:rPr>
          <w:rFonts w:ascii="Times New Roman" w:hAnsi="Times New Roman"/>
          <w:bCs/>
          <w:iCs/>
          <w:sz w:val="28"/>
          <w:szCs w:val="28"/>
        </w:rPr>
        <w:t>утверждённым</w:t>
      </w:r>
      <w:r w:rsidRPr="00B32622">
        <w:rPr>
          <w:rFonts w:ascii="Times New Roman" w:hAnsi="Times New Roman"/>
          <w:bCs/>
          <w:iCs/>
          <w:sz w:val="28"/>
          <w:szCs w:val="28"/>
        </w:rPr>
        <w:t xml:space="preserve"> постановлением Госгортехнадзора РФ от 6 июня 2003 г. № 71.</w:t>
      </w:r>
    </w:p>
    <w:p w:rsidR="00ED2734" w:rsidRPr="00B32622" w:rsidRDefault="00ED2734" w:rsidP="00ED2734">
      <w:pPr>
        <w:spacing w:after="0" w:line="240" w:lineRule="auto"/>
        <w:ind w:firstLine="709"/>
        <w:jc w:val="both"/>
        <w:rPr>
          <w:rFonts w:ascii="Times New Roman" w:hAnsi="Times New Roman"/>
          <w:bCs/>
          <w:iCs/>
          <w:sz w:val="28"/>
          <w:szCs w:val="28"/>
        </w:rPr>
      </w:pPr>
      <w:r w:rsidRPr="00B32622">
        <w:rPr>
          <w:rFonts w:ascii="Times New Roman" w:hAnsi="Times New Roman"/>
          <w:bCs/>
          <w:iCs/>
          <w:sz w:val="28"/>
          <w:szCs w:val="28"/>
        </w:rPr>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rsidR="00ED2734" w:rsidRPr="00B32622" w:rsidRDefault="00ED2734" w:rsidP="00ED2734">
      <w:pPr>
        <w:spacing w:after="0" w:line="240" w:lineRule="auto"/>
        <w:ind w:firstLine="709"/>
        <w:jc w:val="both"/>
        <w:rPr>
          <w:rFonts w:ascii="Times New Roman" w:hAnsi="Times New Roman"/>
          <w:bCs/>
          <w:iCs/>
          <w:sz w:val="28"/>
          <w:szCs w:val="28"/>
        </w:rPr>
      </w:pPr>
      <w:r w:rsidRPr="00B32622">
        <w:rPr>
          <w:rFonts w:ascii="Times New Roman" w:hAnsi="Times New Roman"/>
          <w:bCs/>
          <w:iCs/>
          <w:sz w:val="28"/>
          <w:szCs w:val="28"/>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ED2734" w:rsidRPr="00B32622" w:rsidRDefault="00ED2734" w:rsidP="00ED2734">
      <w:pPr>
        <w:spacing w:after="0" w:line="240" w:lineRule="auto"/>
        <w:ind w:firstLine="709"/>
        <w:jc w:val="both"/>
        <w:rPr>
          <w:rFonts w:ascii="Times New Roman" w:hAnsi="Times New Roman"/>
          <w:bCs/>
          <w:iCs/>
          <w:sz w:val="28"/>
          <w:szCs w:val="28"/>
        </w:rPr>
      </w:pPr>
      <w:r w:rsidRPr="00B32622">
        <w:rPr>
          <w:rFonts w:ascii="Times New Roman" w:hAnsi="Times New Roman"/>
          <w:bCs/>
          <w:iCs/>
          <w:sz w:val="28"/>
          <w:szCs w:val="28"/>
        </w:rPr>
        <w:t xml:space="preserve">При недропользовании на территории </w:t>
      </w:r>
      <w:r w:rsidR="004375BF" w:rsidRPr="00B32622">
        <w:rPr>
          <w:rFonts w:ascii="Times New Roman" w:hAnsi="Times New Roman"/>
          <w:bCs/>
          <w:iCs/>
          <w:sz w:val="28"/>
          <w:szCs w:val="28"/>
        </w:rPr>
        <w:t>Новосибирской</w:t>
      </w:r>
      <w:r w:rsidRPr="00B32622">
        <w:rPr>
          <w:rFonts w:ascii="Times New Roman" w:hAnsi="Times New Roman"/>
          <w:bCs/>
          <w:iCs/>
          <w:sz w:val="28"/>
          <w:szCs w:val="28"/>
        </w:rPr>
        <w:t xml:space="preserve"> области, необходимо обеспечить:</w:t>
      </w:r>
    </w:p>
    <w:p w:rsidR="00ED2734" w:rsidRPr="00B32622" w:rsidRDefault="00ED2734" w:rsidP="00B859FF">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соблюдение норм качества водной среды и донных отложений и сохранение биологических ресурсов внутренних </w:t>
      </w:r>
      <w:r w:rsidR="001F55FB" w:rsidRPr="00B32622">
        <w:rPr>
          <w:rFonts w:ascii="Times New Roman" w:hAnsi="Times New Roman"/>
          <w:sz w:val="28"/>
          <w:szCs w:val="28"/>
        </w:rPr>
        <w:t>водоёмов</w:t>
      </w:r>
      <w:r w:rsidRPr="00B32622">
        <w:rPr>
          <w:rFonts w:ascii="Times New Roman" w:hAnsi="Times New Roman"/>
          <w:sz w:val="28"/>
          <w:szCs w:val="28"/>
        </w:rPr>
        <w:t xml:space="preserve"> при разведке и разработке месторождений полезных ископаемых под этими водными объектами;</w:t>
      </w:r>
    </w:p>
    <w:p w:rsidR="00ED2734" w:rsidRPr="00B32622" w:rsidRDefault="00ED2734" w:rsidP="00B859FF">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соблюдение норм экологической безопасности при размещении (складировании, хранении) попутно добываемых, временно не используемых полезных ископаемых, вскрышных пород, отходов горного и перерабатывающего производств, а также норм других вредных воздействий, оказываемых недропользователями на окружающую среду, как в границах горного отвода, так и за его пределами;</w:t>
      </w:r>
    </w:p>
    <w:p w:rsidR="00ED2734" w:rsidRPr="00B32622" w:rsidRDefault="00ED2734" w:rsidP="00B859FF">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выполнение за </w:t>
      </w:r>
      <w:r w:rsidR="001F55FB" w:rsidRPr="00B32622">
        <w:rPr>
          <w:rFonts w:ascii="Times New Roman" w:hAnsi="Times New Roman"/>
          <w:sz w:val="28"/>
          <w:szCs w:val="28"/>
        </w:rPr>
        <w:t>счёт</w:t>
      </w:r>
      <w:r w:rsidRPr="00B32622">
        <w:rPr>
          <w:rFonts w:ascii="Times New Roman" w:hAnsi="Times New Roman"/>
          <w:sz w:val="28"/>
          <w:szCs w:val="28"/>
        </w:rPr>
        <w:t xml:space="preserve"> собственных средств работ по рекультивации, временно занимаемых и нарушаемых земель в результате разработки месторождении полезных ископаемых открытым или подземным способом, геологоразведочных или иных работ;</w:t>
      </w:r>
    </w:p>
    <w:p w:rsidR="00ED2734" w:rsidRPr="00B32622" w:rsidRDefault="00ED2734" w:rsidP="00B859FF">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биологический этап рекультивации в сроки, предусмотренные проектом и </w:t>
      </w:r>
      <w:r w:rsidR="001F55FB" w:rsidRPr="00B32622">
        <w:rPr>
          <w:rFonts w:ascii="Times New Roman" w:hAnsi="Times New Roman"/>
          <w:sz w:val="28"/>
          <w:szCs w:val="28"/>
        </w:rPr>
        <w:t>утверждённые</w:t>
      </w:r>
      <w:r w:rsidRPr="00B32622">
        <w:rPr>
          <w:rFonts w:ascii="Times New Roman" w:hAnsi="Times New Roman"/>
          <w:sz w:val="28"/>
          <w:szCs w:val="28"/>
        </w:rPr>
        <w:t xml:space="preserve"> в установленном порядке, для нарушенных в результате разработки месторождении полезных ископаемых, геологоразведочных или иных работ земель, требующих восстановления плодородия почв для сельскохозяйственных, лесохозяйственных и иных целей;</w:t>
      </w:r>
    </w:p>
    <w:p w:rsidR="00ED2734" w:rsidRPr="00B32622" w:rsidRDefault="00ED2734" w:rsidP="00B859FF">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 xml:space="preserve">экологические интересы населения, обязательства, по осуществлению которых должны быть включены в основные условия конкурсов (аукционов) на получение права пользования недрами, проводимыми в соответствии с федеральным законодательством, с </w:t>
      </w:r>
      <w:r w:rsidR="001F55FB" w:rsidRPr="00B32622">
        <w:rPr>
          <w:rFonts w:ascii="Times New Roman" w:hAnsi="Times New Roman"/>
          <w:sz w:val="28"/>
          <w:szCs w:val="28"/>
        </w:rPr>
        <w:t>объёмом</w:t>
      </w:r>
      <w:r w:rsidRPr="00B32622">
        <w:rPr>
          <w:rFonts w:ascii="Times New Roman" w:hAnsi="Times New Roman"/>
          <w:sz w:val="28"/>
          <w:szCs w:val="28"/>
        </w:rPr>
        <w:t xml:space="preserve"> финансирования не менее 3 % от стоимости реализации добытого минерального сырья.</w:t>
      </w:r>
    </w:p>
    <w:p w:rsidR="00ED2734" w:rsidRPr="00B32622" w:rsidRDefault="00ED2734" w:rsidP="00ED2734">
      <w:pPr>
        <w:spacing w:after="0" w:line="240" w:lineRule="auto"/>
        <w:ind w:firstLine="709"/>
        <w:jc w:val="both"/>
        <w:rPr>
          <w:rFonts w:ascii="Times New Roman" w:hAnsi="Times New Roman"/>
          <w:bCs/>
          <w:iCs/>
          <w:sz w:val="28"/>
          <w:szCs w:val="28"/>
        </w:rPr>
      </w:pPr>
      <w:r w:rsidRPr="00B32622">
        <w:rPr>
          <w:rFonts w:ascii="Times New Roman" w:hAnsi="Times New Roman"/>
          <w:bCs/>
          <w:iCs/>
          <w:sz w:val="28"/>
          <w:szCs w:val="28"/>
        </w:rPr>
        <w:lastRenderedPageBreak/>
        <w:t>Согласно статье 25 Закону Российской Федерации от 3 марта 1995 г. №27-</w:t>
      </w:r>
      <w:r w:rsidR="00B859FF" w:rsidRPr="00B32622">
        <w:rPr>
          <w:rFonts w:ascii="Times New Roman" w:hAnsi="Times New Roman"/>
          <w:bCs/>
          <w:iCs/>
          <w:sz w:val="28"/>
          <w:szCs w:val="28"/>
        </w:rPr>
        <w:t>ФЗ «</w:t>
      </w:r>
      <w:r w:rsidRPr="00B32622">
        <w:rPr>
          <w:rFonts w:ascii="Times New Roman" w:hAnsi="Times New Roman"/>
          <w:bCs/>
          <w:iCs/>
          <w:sz w:val="28"/>
          <w:szCs w:val="28"/>
        </w:rPr>
        <w:t>О недрах</w:t>
      </w:r>
      <w:r w:rsidR="00B859FF" w:rsidRPr="00B32622">
        <w:rPr>
          <w:rFonts w:ascii="Times New Roman" w:hAnsi="Times New Roman"/>
          <w:bCs/>
          <w:iCs/>
          <w:sz w:val="28"/>
          <w:szCs w:val="28"/>
        </w:rPr>
        <w:t>»,</w:t>
      </w:r>
      <w:r w:rsidRPr="00B32622">
        <w:rPr>
          <w:rFonts w:ascii="Times New Roman" w:hAnsi="Times New Roman"/>
          <w:bCs/>
          <w:i/>
          <w:iCs/>
          <w:sz w:val="28"/>
          <w:szCs w:val="28"/>
        </w:rPr>
        <w:t xml:space="preserve"> </w:t>
      </w:r>
      <w:r w:rsidRPr="00B32622">
        <w:rPr>
          <w:rFonts w:ascii="Times New Roman" w:hAnsi="Times New Roman"/>
          <w:bCs/>
          <w:iCs/>
          <w:sz w:val="28"/>
          <w:szCs w:val="28"/>
        </w:rPr>
        <w:t xml:space="preserve">- проектирование и строительство </w:t>
      </w:r>
      <w:r w:rsidR="001F55FB" w:rsidRPr="00B32622">
        <w:rPr>
          <w:rFonts w:ascii="Times New Roman" w:hAnsi="Times New Roman"/>
          <w:bCs/>
          <w:iCs/>
          <w:sz w:val="28"/>
          <w:szCs w:val="28"/>
        </w:rPr>
        <w:t>населённых</w:t>
      </w:r>
      <w:r w:rsidRPr="00B32622">
        <w:rPr>
          <w:rFonts w:ascii="Times New Roman" w:hAnsi="Times New Roman"/>
          <w:bCs/>
          <w:iCs/>
          <w:sz w:val="28"/>
          <w:szCs w:val="28"/>
        </w:rPr>
        <w:t xml:space="preserve">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rsidR="00ED2734" w:rsidRPr="00B32622" w:rsidRDefault="00ED2734" w:rsidP="00ED2734">
      <w:pPr>
        <w:spacing w:after="0" w:line="240" w:lineRule="auto"/>
        <w:ind w:firstLine="709"/>
        <w:jc w:val="both"/>
        <w:rPr>
          <w:rFonts w:ascii="Times New Roman" w:hAnsi="Times New Roman"/>
          <w:bCs/>
          <w:iCs/>
          <w:sz w:val="28"/>
          <w:szCs w:val="28"/>
        </w:rPr>
      </w:pPr>
      <w:r w:rsidRPr="00B32622">
        <w:rPr>
          <w:rFonts w:ascii="Times New Roman" w:hAnsi="Times New Roman"/>
          <w:bCs/>
          <w:iCs/>
          <w:sz w:val="28"/>
          <w:szCs w:val="28"/>
        </w:rPr>
        <w:t xml:space="preserve">При проектировании застройки в пределах площадей залегания полезных ископаемых необходимо получить разрешение недропользователя. В соответствии со </w:t>
      </w:r>
      <w:r w:rsidR="001F55FB" w:rsidRPr="00B32622">
        <w:rPr>
          <w:rFonts w:ascii="Times New Roman" w:hAnsi="Times New Roman"/>
          <w:bCs/>
          <w:iCs/>
          <w:sz w:val="28"/>
          <w:szCs w:val="28"/>
        </w:rPr>
        <w:t>статьёй</w:t>
      </w:r>
      <w:r w:rsidRPr="00B32622">
        <w:rPr>
          <w:rFonts w:ascii="Times New Roman" w:hAnsi="Times New Roman"/>
          <w:bCs/>
          <w:iCs/>
          <w:sz w:val="28"/>
          <w:szCs w:val="28"/>
        </w:rPr>
        <w:t xml:space="preserve"> </w:t>
      </w:r>
      <w:r w:rsidR="00B859FF" w:rsidRPr="00B32622">
        <w:rPr>
          <w:rFonts w:ascii="Times New Roman" w:hAnsi="Times New Roman"/>
          <w:bCs/>
          <w:iCs/>
          <w:sz w:val="28"/>
          <w:szCs w:val="28"/>
        </w:rPr>
        <w:t>7 Закона</w:t>
      </w:r>
      <w:r w:rsidRPr="00B32622">
        <w:rPr>
          <w:rFonts w:ascii="Times New Roman" w:hAnsi="Times New Roman"/>
          <w:bCs/>
          <w:iCs/>
          <w:sz w:val="28"/>
          <w:szCs w:val="28"/>
        </w:rPr>
        <w:t xml:space="preserve"> Российской Федерации от 3 марта 1995 г. №27-</w:t>
      </w:r>
      <w:r w:rsidR="00B859FF" w:rsidRPr="00B32622">
        <w:rPr>
          <w:rFonts w:ascii="Times New Roman" w:hAnsi="Times New Roman"/>
          <w:bCs/>
          <w:iCs/>
          <w:sz w:val="28"/>
          <w:szCs w:val="28"/>
        </w:rPr>
        <w:t>ФЗ «</w:t>
      </w:r>
      <w:r w:rsidRPr="00B32622">
        <w:rPr>
          <w:rFonts w:ascii="Times New Roman" w:hAnsi="Times New Roman"/>
          <w:bCs/>
          <w:iCs/>
          <w:sz w:val="28"/>
          <w:szCs w:val="28"/>
        </w:rPr>
        <w:t>О недрах»</w:t>
      </w:r>
      <w:r w:rsidR="00B859FF" w:rsidRPr="00B32622">
        <w:rPr>
          <w:rFonts w:ascii="Times New Roman" w:hAnsi="Times New Roman"/>
          <w:bCs/>
          <w:iCs/>
          <w:sz w:val="28"/>
          <w:szCs w:val="28"/>
        </w:rPr>
        <w:t>,</w:t>
      </w:r>
      <w:r w:rsidRPr="00B32622">
        <w:rPr>
          <w:rFonts w:ascii="Times New Roman" w:hAnsi="Times New Roman"/>
          <w:bCs/>
          <w:i/>
          <w:iCs/>
          <w:sz w:val="28"/>
          <w:szCs w:val="28"/>
        </w:rPr>
        <w:t xml:space="preserve"> </w:t>
      </w:r>
      <w:r w:rsidRPr="00B32622">
        <w:rPr>
          <w:rFonts w:ascii="Times New Roman" w:hAnsi="Times New Roman"/>
          <w:bCs/>
          <w:iCs/>
          <w:sz w:val="28"/>
          <w:szCs w:val="28"/>
        </w:rPr>
        <w:t>-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rsidR="00AF5852" w:rsidRPr="00B32622" w:rsidRDefault="00AF5852" w:rsidP="00671C9B">
      <w:pPr>
        <w:spacing w:after="0" w:line="240" w:lineRule="auto"/>
        <w:rPr>
          <w:rFonts w:ascii="Times New Roman" w:hAnsi="Times New Roman"/>
          <w:sz w:val="16"/>
          <w:szCs w:val="16"/>
          <w:lang w:eastAsia="ru-RU"/>
        </w:rPr>
      </w:pPr>
    </w:p>
    <w:p w:rsidR="00C3339B" w:rsidRPr="00B32622" w:rsidRDefault="00C3339B" w:rsidP="00671C9B">
      <w:pPr>
        <w:spacing w:after="0" w:line="240" w:lineRule="auto"/>
        <w:rPr>
          <w:rFonts w:ascii="Times New Roman" w:hAnsi="Times New Roman"/>
          <w:sz w:val="16"/>
          <w:szCs w:val="16"/>
          <w:lang w:eastAsia="ru-RU"/>
        </w:rPr>
      </w:pPr>
    </w:p>
    <w:p w:rsidR="00671C9B" w:rsidRPr="00B32622" w:rsidRDefault="00AF5852" w:rsidP="005C6D03">
      <w:pPr>
        <w:pStyle w:val="2"/>
        <w:pageBreakBefore/>
        <w:numPr>
          <w:ilvl w:val="1"/>
          <w:numId w:val="25"/>
        </w:numPr>
        <w:tabs>
          <w:tab w:val="left" w:pos="993"/>
        </w:tabs>
        <w:spacing w:before="240"/>
        <w:ind w:left="1077"/>
        <w:jc w:val="both"/>
        <w:rPr>
          <w:b/>
        </w:rPr>
      </w:pPr>
      <w:bookmarkStart w:id="287" w:name="_Toc487139519"/>
      <w:r w:rsidRPr="00B32622">
        <w:rPr>
          <w:b/>
        </w:rPr>
        <w:lastRenderedPageBreak/>
        <w:t xml:space="preserve">Иные зоны, установленные в соответствии с законодательством </w:t>
      </w:r>
      <w:r w:rsidR="00980377" w:rsidRPr="00B32622">
        <w:rPr>
          <w:b/>
        </w:rPr>
        <w:t>Российской Федераци</w:t>
      </w:r>
      <w:r w:rsidRPr="00B32622">
        <w:rPr>
          <w:b/>
        </w:rPr>
        <w:t xml:space="preserve">и и законодательством субъектов </w:t>
      </w:r>
      <w:r w:rsidR="00980377" w:rsidRPr="00B32622">
        <w:rPr>
          <w:b/>
        </w:rPr>
        <w:t>Российской Федерации</w:t>
      </w:r>
      <w:bookmarkEnd w:id="287"/>
    </w:p>
    <w:p w:rsidR="00AF5852" w:rsidRPr="00B32622" w:rsidRDefault="00AF5852" w:rsidP="00671C9B">
      <w:pPr>
        <w:spacing w:after="0" w:line="240" w:lineRule="auto"/>
        <w:rPr>
          <w:rFonts w:ascii="Times New Roman" w:hAnsi="Times New Roman"/>
          <w:sz w:val="16"/>
          <w:szCs w:val="16"/>
          <w:lang w:eastAsia="ru-RU"/>
        </w:rPr>
      </w:pPr>
    </w:p>
    <w:p w:rsidR="00AF5852" w:rsidRPr="00B32622" w:rsidRDefault="00AF5852" w:rsidP="00B859FF">
      <w:pPr>
        <w:spacing w:after="0" w:line="240" w:lineRule="auto"/>
        <w:ind w:firstLine="709"/>
        <w:jc w:val="both"/>
        <w:rPr>
          <w:rFonts w:ascii="Times New Roman" w:hAnsi="Times New Roman"/>
          <w:bCs/>
          <w:iCs/>
          <w:sz w:val="28"/>
          <w:szCs w:val="28"/>
        </w:rPr>
      </w:pPr>
    </w:p>
    <w:p w:rsidR="00B859FF" w:rsidRPr="00B32622" w:rsidRDefault="00B859FF" w:rsidP="00B859FF">
      <w:pPr>
        <w:spacing w:after="0" w:line="240" w:lineRule="auto"/>
        <w:ind w:firstLine="709"/>
        <w:jc w:val="both"/>
        <w:rPr>
          <w:rFonts w:ascii="Times New Roman" w:hAnsi="Times New Roman"/>
          <w:bCs/>
          <w:iCs/>
          <w:sz w:val="28"/>
          <w:szCs w:val="28"/>
        </w:rPr>
      </w:pPr>
      <w:r w:rsidRPr="00B32622">
        <w:rPr>
          <w:rFonts w:ascii="Times New Roman" w:hAnsi="Times New Roman"/>
          <w:bCs/>
          <w:iCs/>
          <w:sz w:val="28"/>
          <w:szCs w:val="28"/>
        </w:rPr>
        <w:t>Для проектируемой территории - это зоны вибрационного воздействия</w:t>
      </w:r>
      <w:r w:rsidR="00B7539A" w:rsidRPr="00B32622">
        <w:rPr>
          <w:rFonts w:ascii="Times New Roman" w:hAnsi="Times New Roman"/>
          <w:bCs/>
          <w:iCs/>
          <w:sz w:val="28"/>
          <w:szCs w:val="28"/>
        </w:rPr>
        <w:t>,</w:t>
      </w:r>
      <w:r w:rsidRPr="00B32622">
        <w:rPr>
          <w:rFonts w:ascii="Times New Roman" w:hAnsi="Times New Roman"/>
          <w:bCs/>
          <w:iCs/>
          <w:sz w:val="28"/>
          <w:szCs w:val="28"/>
        </w:rPr>
        <w:t xml:space="preserve"> акустического дискомфорта </w:t>
      </w:r>
      <w:r w:rsidR="00B7539A" w:rsidRPr="00B32622">
        <w:rPr>
          <w:rFonts w:ascii="Times New Roman" w:hAnsi="Times New Roman"/>
          <w:bCs/>
          <w:iCs/>
          <w:sz w:val="28"/>
          <w:szCs w:val="28"/>
        </w:rPr>
        <w:t xml:space="preserve">и зоны атмосферного загрязнения </w:t>
      </w:r>
      <w:r w:rsidRPr="00B32622">
        <w:rPr>
          <w:rFonts w:ascii="Times New Roman" w:hAnsi="Times New Roman"/>
          <w:bCs/>
          <w:iCs/>
          <w:sz w:val="28"/>
          <w:szCs w:val="28"/>
        </w:rPr>
        <w:t xml:space="preserve">от </w:t>
      </w:r>
      <w:r w:rsidR="00B7539A" w:rsidRPr="00B32622">
        <w:rPr>
          <w:rFonts w:ascii="Times New Roman" w:hAnsi="Times New Roman"/>
          <w:bCs/>
          <w:iCs/>
          <w:sz w:val="28"/>
          <w:szCs w:val="28"/>
        </w:rPr>
        <w:t>авто</w:t>
      </w:r>
      <w:r w:rsidRPr="00B32622">
        <w:rPr>
          <w:rFonts w:ascii="Times New Roman" w:hAnsi="Times New Roman"/>
          <w:bCs/>
          <w:iCs/>
          <w:sz w:val="28"/>
          <w:szCs w:val="28"/>
        </w:rPr>
        <w:t xml:space="preserve">дорог. Уровень неблагоприятного воздействия автодорог определяется концентрациями загрязняющих веществ, создаваемыми в приземном слое атмосферы за </w:t>
      </w:r>
      <w:r w:rsidR="00B7539A" w:rsidRPr="00B32622">
        <w:rPr>
          <w:rFonts w:ascii="Times New Roman" w:hAnsi="Times New Roman"/>
          <w:bCs/>
          <w:iCs/>
          <w:sz w:val="28"/>
          <w:szCs w:val="28"/>
        </w:rPr>
        <w:t>счёт</w:t>
      </w:r>
      <w:r w:rsidRPr="00B32622">
        <w:rPr>
          <w:rFonts w:ascii="Times New Roman" w:hAnsi="Times New Roman"/>
          <w:bCs/>
          <w:iCs/>
          <w:sz w:val="28"/>
          <w:szCs w:val="28"/>
        </w:rPr>
        <w:t xml:space="preserve"> выбросов от движущихся автотранспортных средств и дальностью распространения этих концентраций.</w:t>
      </w:r>
    </w:p>
    <w:p w:rsidR="004107C3"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i/>
          <w:sz w:val="28"/>
          <w:szCs w:val="28"/>
          <w:u w:val="single"/>
        </w:rPr>
        <w:t>Основными источниками загрязнения атмосферы</w:t>
      </w:r>
      <w:r w:rsidRPr="00B32622">
        <w:rPr>
          <w:rFonts w:ascii="Times New Roman" w:hAnsi="Times New Roman"/>
          <w:sz w:val="28"/>
          <w:szCs w:val="28"/>
        </w:rPr>
        <w:t xml:space="preserve"> </w:t>
      </w:r>
      <w:r w:rsidR="00B7539A" w:rsidRPr="00B32622">
        <w:rPr>
          <w:rFonts w:ascii="Times New Roman" w:hAnsi="Times New Roman"/>
          <w:sz w:val="28"/>
          <w:szCs w:val="28"/>
        </w:rPr>
        <w:t>Вараксинского сельсовета</w:t>
      </w:r>
      <w:r w:rsidRPr="00B32622">
        <w:rPr>
          <w:rFonts w:ascii="Times New Roman" w:hAnsi="Times New Roman"/>
          <w:sz w:val="28"/>
          <w:szCs w:val="28"/>
        </w:rPr>
        <w:t xml:space="preserve"> являются </w:t>
      </w:r>
      <w:r w:rsidR="00B7539A" w:rsidRPr="00B32622">
        <w:rPr>
          <w:rFonts w:ascii="Times New Roman" w:hAnsi="Times New Roman"/>
          <w:sz w:val="28"/>
          <w:szCs w:val="28"/>
        </w:rPr>
        <w:t xml:space="preserve">котельные, </w:t>
      </w:r>
      <w:r w:rsidR="004107C3" w:rsidRPr="00B32622">
        <w:rPr>
          <w:rFonts w:ascii="Times New Roman" w:hAnsi="Times New Roman"/>
          <w:sz w:val="28"/>
          <w:szCs w:val="28"/>
        </w:rPr>
        <w:t xml:space="preserve">мельница, </w:t>
      </w:r>
      <w:r w:rsidR="00B7539A" w:rsidRPr="00B32622">
        <w:rPr>
          <w:rFonts w:ascii="Times New Roman" w:hAnsi="Times New Roman"/>
          <w:sz w:val="28"/>
          <w:szCs w:val="28"/>
        </w:rPr>
        <w:t>индивидуальные печи в домохозяйствах,</w:t>
      </w:r>
      <w:r w:rsidRPr="00B32622">
        <w:rPr>
          <w:rFonts w:ascii="Times New Roman" w:hAnsi="Times New Roman"/>
          <w:sz w:val="28"/>
          <w:szCs w:val="28"/>
        </w:rPr>
        <w:t xml:space="preserve"> а также автомобильный транспорт</w:t>
      </w:r>
      <w:r w:rsidR="004107C3" w:rsidRPr="00B32622">
        <w:rPr>
          <w:rFonts w:ascii="Times New Roman" w:hAnsi="Times New Roman"/>
          <w:sz w:val="28"/>
          <w:szCs w:val="28"/>
        </w:rPr>
        <w:t>. По состоянию на начало 201</w:t>
      </w:r>
      <w:r w:rsidR="00D05866" w:rsidRPr="00B32622">
        <w:rPr>
          <w:rFonts w:ascii="Times New Roman" w:hAnsi="Times New Roman"/>
          <w:sz w:val="28"/>
          <w:szCs w:val="28"/>
        </w:rPr>
        <w:t>7</w:t>
      </w:r>
      <w:r w:rsidR="004107C3" w:rsidRPr="00B32622">
        <w:rPr>
          <w:rFonts w:ascii="Times New Roman" w:hAnsi="Times New Roman"/>
          <w:sz w:val="28"/>
          <w:szCs w:val="28"/>
        </w:rPr>
        <w:t xml:space="preserve"> года численность населения сельского поселения составляет </w:t>
      </w:r>
      <w:r w:rsidR="00D05866" w:rsidRPr="00B32622">
        <w:rPr>
          <w:rFonts w:ascii="Times New Roman" w:hAnsi="Times New Roman"/>
          <w:sz w:val="28"/>
          <w:szCs w:val="28"/>
        </w:rPr>
        <w:t>633</w:t>
      </w:r>
      <w:r w:rsidR="004107C3" w:rsidRPr="00B32622">
        <w:rPr>
          <w:rFonts w:ascii="Times New Roman" w:hAnsi="Times New Roman"/>
          <w:sz w:val="28"/>
          <w:szCs w:val="28"/>
        </w:rPr>
        <w:t xml:space="preserve"> человек</w:t>
      </w:r>
      <w:r w:rsidR="00D05866" w:rsidRPr="00B32622">
        <w:rPr>
          <w:rFonts w:ascii="Times New Roman" w:hAnsi="Times New Roman"/>
          <w:sz w:val="28"/>
          <w:szCs w:val="28"/>
        </w:rPr>
        <w:t>а</w:t>
      </w:r>
      <w:r w:rsidR="004107C3" w:rsidRPr="00B32622">
        <w:rPr>
          <w:rFonts w:ascii="Times New Roman" w:hAnsi="Times New Roman"/>
          <w:sz w:val="28"/>
          <w:szCs w:val="28"/>
        </w:rPr>
        <w:t>, уровень обеспеченности населения индивидуальными легковыми автомобилями - порядка 230 единиц на 1000 жителей. Исходя из этих данных общее расчётное количество индивидуальных легковых автомобилей равно 14</w:t>
      </w:r>
      <w:r w:rsidR="001E03FC" w:rsidRPr="00B32622">
        <w:rPr>
          <w:rFonts w:ascii="Times New Roman" w:hAnsi="Times New Roman"/>
          <w:sz w:val="28"/>
          <w:szCs w:val="28"/>
        </w:rPr>
        <w:t>5</w:t>
      </w:r>
      <w:r w:rsidR="004107C3" w:rsidRPr="00B32622">
        <w:rPr>
          <w:rFonts w:ascii="Times New Roman" w:hAnsi="Times New Roman"/>
          <w:sz w:val="28"/>
          <w:szCs w:val="28"/>
        </w:rPr>
        <w:t xml:space="preserve"> единицам</w:t>
      </w:r>
      <w:r w:rsidRPr="00B32622">
        <w:rPr>
          <w:rFonts w:ascii="Times New Roman" w:hAnsi="Times New Roman"/>
          <w:sz w:val="28"/>
          <w:szCs w:val="28"/>
        </w:rPr>
        <w:t xml:space="preserve">. </w:t>
      </w:r>
    </w:p>
    <w:p w:rsidR="001E03FC" w:rsidRPr="00B32622" w:rsidRDefault="001E03FC" w:rsidP="001E03FC">
      <w:pPr>
        <w:spacing w:after="0" w:line="240" w:lineRule="auto"/>
        <w:ind w:firstLine="709"/>
        <w:jc w:val="both"/>
        <w:rPr>
          <w:rFonts w:ascii="Times New Roman" w:hAnsi="Times New Roman"/>
          <w:sz w:val="28"/>
          <w:szCs w:val="28"/>
        </w:rPr>
      </w:pPr>
      <w:r w:rsidRPr="00B32622">
        <w:rPr>
          <w:rFonts w:ascii="Times New Roman" w:hAnsi="Times New Roman"/>
          <w:sz w:val="28"/>
          <w:szCs w:val="28"/>
        </w:rPr>
        <w:t>Перечень загрязняющих веществ</w:t>
      </w:r>
      <w:r w:rsidR="006A6CC8" w:rsidRPr="00B32622">
        <w:rPr>
          <w:rFonts w:ascii="Times New Roman" w:hAnsi="Times New Roman"/>
          <w:sz w:val="28"/>
          <w:szCs w:val="28"/>
        </w:rPr>
        <w:t xml:space="preserve"> на территории сельсовета</w:t>
      </w:r>
      <w:r w:rsidRPr="00B32622">
        <w:rPr>
          <w:rFonts w:ascii="Times New Roman" w:hAnsi="Times New Roman"/>
          <w:sz w:val="28"/>
          <w:szCs w:val="28"/>
        </w:rPr>
        <w:t>:</w:t>
      </w:r>
    </w:p>
    <w:p w:rsidR="001E03FC" w:rsidRPr="00B32622" w:rsidRDefault="001E03FC" w:rsidP="005C6D03">
      <w:pPr>
        <w:pStyle w:val="a6"/>
        <w:numPr>
          <w:ilvl w:val="0"/>
          <w:numId w:val="50"/>
        </w:numPr>
        <w:spacing w:after="0" w:line="240" w:lineRule="auto"/>
        <w:jc w:val="both"/>
        <w:rPr>
          <w:rFonts w:ascii="Times New Roman" w:hAnsi="Times New Roman"/>
          <w:sz w:val="28"/>
          <w:szCs w:val="28"/>
        </w:rPr>
      </w:pPr>
      <w:r w:rsidRPr="00B32622">
        <w:rPr>
          <w:rFonts w:ascii="Times New Roman" w:hAnsi="Times New Roman"/>
          <w:sz w:val="28"/>
          <w:szCs w:val="28"/>
        </w:rPr>
        <w:t>Свинец и его неорганические соединения, азота диоксид, сажа, ангидрид сернистый, окись углерода, бензин, углеводороды предельные С12-С19.</w:t>
      </w:r>
    </w:p>
    <w:p w:rsidR="001E03FC" w:rsidRPr="00B32622" w:rsidRDefault="001E03FC" w:rsidP="005C6D03">
      <w:pPr>
        <w:pStyle w:val="a6"/>
        <w:numPr>
          <w:ilvl w:val="0"/>
          <w:numId w:val="50"/>
        </w:numPr>
        <w:spacing w:after="0" w:line="240" w:lineRule="auto"/>
        <w:jc w:val="both"/>
        <w:rPr>
          <w:rFonts w:ascii="Times New Roman" w:hAnsi="Times New Roman"/>
          <w:sz w:val="28"/>
          <w:szCs w:val="28"/>
        </w:rPr>
      </w:pPr>
      <w:r w:rsidRPr="00B32622">
        <w:rPr>
          <w:rFonts w:ascii="Times New Roman" w:hAnsi="Times New Roman"/>
          <w:sz w:val="28"/>
          <w:szCs w:val="28"/>
        </w:rPr>
        <w:t>Смесь углеводородов предельных С1-С5, смесь углеводородов предельных С6-С10, пентилены, бензол, ксилол, толуол, этил бензол.</w:t>
      </w:r>
    </w:p>
    <w:p w:rsidR="001E03FC" w:rsidRPr="00B32622" w:rsidRDefault="001E03FC" w:rsidP="005C6D03">
      <w:pPr>
        <w:pStyle w:val="a6"/>
        <w:numPr>
          <w:ilvl w:val="0"/>
          <w:numId w:val="50"/>
        </w:numPr>
        <w:spacing w:after="0" w:line="240" w:lineRule="auto"/>
        <w:jc w:val="both"/>
        <w:rPr>
          <w:rFonts w:ascii="Times New Roman" w:hAnsi="Times New Roman"/>
          <w:sz w:val="28"/>
          <w:szCs w:val="28"/>
        </w:rPr>
      </w:pPr>
      <w:r w:rsidRPr="00B32622">
        <w:rPr>
          <w:rFonts w:ascii="Times New Roman" w:hAnsi="Times New Roman"/>
          <w:sz w:val="28"/>
          <w:szCs w:val="28"/>
        </w:rPr>
        <w:t>Азота диоксид, азота оксид, окись углерода, взвешенные вещества.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Значительные возможности снижения уровня атмосферного загрязнения заключены в разработке эффективных планировочных мероприятий, которыми являются:</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поэтапная реконструкция и благоустройство местных дорог, не имеющих твёрдого покрытия. Автодороги должны иметь твёрдое покрытие;</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наилучших существующих технологий;</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активное переоборудование автотранспортных средств с бензинового топлива на газовое;</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внедрение и реконструкция пылегазоочистного оборудования на котельной и производственных предприятиях;</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оборудование автозаправочн</w:t>
      </w:r>
      <w:r w:rsidR="004107C3" w:rsidRPr="00B32622">
        <w:rPr>
          <w:rFonts w:ascii="Times New Roman" w:hAnsi="Times New Roman"/>
          <w:sz w:val="28"/>
          <w:szCs w:val="28"/>
        </w:rPr>
        <w:t>ых</w:t>
      </w:r>
      <w:r w:rsidRPr="00B32622">
        <w:rPr>
          <w:rFonts w:ascii="Times New Roman" w:hAnsi="Times New Roman"/>
          <w:sz w:val="28"/>
          <w:szCs w:val="28"/>
        </w:rPr>
        <w:t xml:space="preserve"> станци</w:t>
      </w:r>
      <w:r w:rsidR="004107C3" w:rsidRPr="00B32622">
        <w:rPr>
          <w:rFonts w:ascii="Times New Roman" w:hAnsi="Times New Roman"/>
          <w:sz w:val="28"/>
          <w:szCs w:val="28"/>
        </w:rPr>
        <w:t>й</w:t>
      </w:r>
      <w:r w:rsidRPr="00B32622">
        <w:rPr>
          <w:rFonts w:ascii="Times New Roman" w:hAnsi="Times New Roman"/>
          <w:sz w:val="28"/>
          <w:szCs w:val="28"/>
        </w:rPr>
        <w:t xml:space="preserve"> системой закольцовки паров бензина;</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исключение транзитного, грузового движения автомобилей из жилых районов:</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вынос коммунальных и производственных объектов на расстояние, обеспечивающее санитарные нормы;</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создание и благоустройство санитарно-защитных зон промышленных предприятий и других источников загрязнения атмосферного воздуха, водоёмов, почвы;</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при размещении и строительстве новых промышленных объектов в </w:t>
      </w:r>
      <w:r w:rsidR="003D046C" w:rsidRPr="00B32622">
        <w:rPr>
          <w:rFonts w:ascii="Times New Roman" w:eastAsia="Times New Roman" w:hAnsi="Times New Roman"/>
          <w:sz w:val="28"/>
          <w:szCs w:val="28"/>
          <w:lang w:eastAsia="ru-RU"/>
        </w:rPr>
        <w:t>сельсовете</w:t>
      </w:r>
      <w:r w:rsidR="003D046C" w:rsidRPr="00B32622">
        <w:rPr>
          <w:rFonts w:ascii="Times New Roman" w:hAnsi="Times New Roman"/>
          <w:sz w:val="28"/>
          <w:szCs w:val="28"/>
        </w:rPr>
        <w:t xml:space="preserve"> </w:t>
      </w:r>
      <w:r w:rsidRPr="00B32622">
        <w:rPr>
          <w:rFonts w:ascii="Times New Roman" w:hAnsi="Times New Roman"/>
          <w:sz w:val="28"/>
          <w:szCs w:val="28"/>
        </w:rPr>
        <w:t>учитывать класс санитарной классификации производства, соблюдать ориентировочные санитарно-защитные зоны до жилой застройки в соответствии с СанПиНом 2.2.1/2.1.1.1200-03 «Санитарно-защитные зоны и санитарная классификация предприятий, сооружений и иных объектов»;</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рационально размещать новые промышленные предприятия, с учётом розы ветров и микроклиматических особенностей территории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явления встречаются редко);</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организация защитного озеленения из газоустойчивых насаждений в границах санитарно-защитных зон, вдоль дорог; </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сокращение открытых почвенных пространств путём разбивки газонов.</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Санитарное состояние воздушного бассейна </w:t>
      </w:r>
      <w:r w:rsidR="003D046C" w:rsidRPr="00B32622">
        <w:rPr>
          <w:rFonts w:ascii="Times New Roman" w:hAnsi="Times New Roman"/>
          <w:sz w:val="28"/>
          <w:szCs w:val="28"/>
        </w:rPr>
        <w:t>сельсовета</w:t>
      </w:r>
      <w:r w:rsidRPr="00B32622">
        <w:rPr>
          <w:rFonts w:ascii="Times New Roman" w:hAnsi="Times New Roman"/>
          <w:sz w:val="28"/>
          <w:szCs w:val="28"/>
        </w:rPr>
        <w:t xml:space="preserve"> на расчётный срок будет определяться количеством и характером источников загрязнения. </w:t>
      </w:r>
    </w:p>
    <w:p w:rsidR="001E03FC" w:rsidRPr="00B32622" w:rsidRDefault="001E03FC" w:rsidP="001E03FC">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Серьёзную проблему в сфере гигиены водоснабжения населения представляют - неудовлетворительное качество воды подземных источников по санитарно-химическим показателям, отсутствие на водопроводах (особенно в сельской местности) необходимых водоочистных сооружений, а также слабое материально-техническое обеспечение служб, эксплуатирующих системы водоснабжения и канализации, низкий уровень подготовки кадрового состава.</w:t>
      </w:r>
    </w:p>
    <w:p w:rsidR="007810E7" w:rsidRPr="00B32622" w:rsidRDefault="007810E7" w:rsidP="007810E7">
      <w:pPr>
        <w:spacing w:after="0" w:line="240" w:lineRule="auto"/>
        <w:ind w:firstLine="709"/>
        <w:jc w:val="both"/>
        <w:rPr>
          <w:rFonts w:ascii="Times New Roman" w:hAnsi="Times New Roman"/>
          <w:sz w:val="28"/>
          <w:szCs w:val="28"/>
        </w:rPr>
      </w:pPr>
      <w:r w:rsidRPr="00B32622">
        <w:rPr>
          <w:rFonts w:ascii="Times New Roman" w:hAnsi="Times New Roman"/>
          <w:i/>
          <w:sz w:val="28"/>
          <w:szCs w:val="28"/>
          <w:u w:val="single"/>
        </w:rPr>
        <w:t>Основными источниками загрязнения поверхностных и подземных вод</w:t>
      </w:r>
      <w:r w:rsidRPr="00B32622">
        <w:rPr>
          <w:rFonts w:ascii="Times New Roman" w:hAnsi="Times New Roman"/>
          <w:sz w:val="28"/>
          <w:szCs w:val="28"/>
        </w:rPr>
        <w:t xml:space="preserve"> являются: поверхностный сток с селитебных и сельскохозяйственных территорий, мест складирования отходов производства и потребления, неорганизованный сброс неочищенных ливневых вод с территорий, не имеющих ливневой канализации, а также отсутствие централизованной системы хозяйственно-фекальной канализации.</w:t>
      </w:r>
    </w:p>
    <w:p w:rsidR="001E03FC" w:rsidRPr="00B32622" w:rsidRDefault="001E03FC" w:rsidP="001E03FC">
      <w:pPr>
        <w:spacing w:after="0" w:line="240" w:lineRule="auto"/>
        <w:ind w:firstLine="709"/>
        <w:jc w:val="both"/>
        <w:rPr>
          <w:rFonts w:ascii="Times New Roman" w:hAnsi="Times New Roman"/>
          <w:sz w:val="28"/>
          <w:szCs w:val="28"/>
        </w:rPr>
      </w:pPr>
      <w:r w:rsidRPr="00B32622">
        <w:rPr>
          <w:rFonts w:ascii="Times New Roman" w:hAnsi="Times New Roman"/>
          <w:sz w:val="28"/>
          <w:szCs w:val="28"/>
        </w:rPr>
        <w:t>По Кыштовскому району следует отметить при анализе за период 2-х лет (2014–2015 гг.) увеличение количества нестандартных проб по микробиологическим показателям с 7,9 % в 2014 г. до 13,25 % в 2015 г. Произошло увеличение нестандартных проб воды по микробиологическим показателям из источников централизованных систем с 0 % в 2014 г.</w:t>
      </w:r>
      <w:r w:rsidR="00EB2E02" w:rsidRPr="00B32622">
        <w:rPr>
          <w:rFonts w:ascii="Times New Roman" w:hAnsi="Times New Roman"/>
          <w:sz w:val="28"/>
          <w:szCs w:val="28"/>
        </w:rPr>
        <w:t xml:space="preserve"> </w:t>
      </w:r>
      <w:r w:rsidRPr="00B32622">
        <w:rPr>
          <w:rFonts w:ascii="Times New Roman" w:hAnsi="Times New Roman"/>
          <w:sz w:val="28"/>
          <w:szCs w:val="28"/>
        </w:rPr>
        <w:t xml:space="preserve">до 66,66 % в 2015 г., в связи с тем, что проводится несвоевременно ремонт скважин. </w:t>
      </w:r>
    </w:p>
    <w:p w:rsidR="001E03FC" w:rsidRPr="00B32622" w:rsidRDefault="001E03FC" w:rsidP="001E03FC">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Отмечается увеличение количества нестандартных проб по санитарно-химическим показателям из водопроводной сети с 33,3 % в 2014 г. до 60,46 % в 2015 г., из источников централизованных систем отмечается увеличение количества нестандартных проб с 37,5 % в 2014 г. до 40 % в 2015 г. </w:t>
      </w:r>
    </w:p>
    <w:p w:rsidR="001E03FC" w:rsidRPr="00B32622" w:rsidRDefault="001E03FC" w:rsidP="001E03FC">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Нестандартные пробы питьевой воды по санитарно-химическим показателям объясняются высокой минерализацией воды, железо, хлориды (превышение сухого остатка) проводится не полный цикл водоочистки на очистных сооружениях с. Кыштовки.</w:t>
      </w:r>
    </w:p>
    <w:p w:rsidR="001E03FC" w:rsidRPr="00B32622" w:rsidRDefault="001E03FC" w:rsidP="001E03FC">
      <w:pPr>
        <w:spacing w:after="0" w:line="240" w:lineRule="auto"/>
        <w:ind w:firstLine="709"/>
        <w:jc w:val="both"/>
        <w:rPr>
          <w:rFonts w:ascii="Times New Roman" w:hAnsi="Times New Roman"/>
          <w:b/>
          <w:sz w:val="28"/>
          <w:szCs w:val="28"/>
        </w:rPr>
      </w:pPr>
      <w:r w:rsidRPr="00B32622">
        <w:rPr>
          <w:rFonts w:ascii="Times New Roman" w:hAnsi="Times New Roman"/>
          <w:sz w:val="28"/>
          <w:szCs w:val="28"/>
        </w:rPr>
        <w:lastRenderedPageBreak/>
        <w:t>При этом вопрос обеспечения населения водой гарантированного качества остаётся нерешённым, особенно в сельской местности, отсутствие водоразборных колонок, которые заменены на резиновые шланги, смотровые колодцы завалены мусором, заполнены водой, вода подаётся на прямую насосами в разводящую сеть, что приводит к частым авариям, частые аварии, которые ликвидируются длительное время в связи с отсутствием специальной техники и специалистов,</w:t>
      </w:r>
      <w:r w:rsidRPr="00B32622">
        <w:rPr>
          <w:rFonts w:ascii="Times New Roman" w:hAnsi="Times New Roman"/>
          <w:b/>
          <w:i/>
          <w:iCs/>
          <w:sz w:val="28"/>
          <w:szCs w:val="28"/>
        </w:rPr>
        <w:t xml:space="preserve"> </w:t>
      </w:r>
      <w:r w:rsidRPr="00B32622">
        <w:rPr>
          <w:rFonts w:ascii="Times New Roman" w:hAnsi="Times New Roman"/>
          <w:iCs/>
          <w:sz w:val="28"/>
          <w:szCs w:val="28"/>
        </w:rPr>
        <w:t xml:space="preserve">необходимых водоочистных сооружений, а также слабое материально-техническое обеспечение служб, эксплуатирующих системы водоснабжения и канализации, низкий уровень подготовки кадрового состава. </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водоохранных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федерации.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СанПиН 2.1.5.980-00 (</w:t>
      </w:r>
      <w:r w:rsidR="006A0A2F" w:rsidRPr="00B32622">
        <w:rPr>
          <w:rFonts w:ascii="Times New Roman" w:hAnsi="Times New Roman"/>
          <w:sz w:val="28"/>
          <w:szCs w:val="28"/>
        </w:rPr>
        <w:t>с изм. от 25.09.2014</w:t>
      </w:r>
      <w:r w:rsidRPr="00B32622">
        <w:rPr>
          <w:rFonts w:ascii="Times New Roman" w:hAnsi="Times New Roman"/>
          <w:sz w:val="28"/>
          <w:szCs w:val="28"/>
        </w:rPr>
        <w:t>) «Водоотведение населённых мест, санитарная охрана водных объектов. Гигиенические требования к охране поверхностных вод».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Технологические мероприятия 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Санитарно-технические мероприятия - это механическая и биологическая очистка </w:t>
      </w:r>
      <w:r w:rsidR="00405777" w:rsidRPr="00B32622">
        <w:rPr>
          <w:rFonts w:ascii="Times New Roman" w:hAnsi="Times New Roman"/>
          <w:sz w:val="28"/>
          <w:szCs w:val="28"/>
        </w:rPr>
        <w:t>коммунальных</w:t>
      </w:r>
      <w:r w:rsidRPr="00B32622">
        <w:rPr>
          <w:rFonts w:ascii="Times New Roman" w:hAnsi="Times New Roman"/>
          <w:sz w:val="28"/>
          <w:szCs w:val="28"/>
        </w:rPr>
        <w:t xml:space="preserve"> и промышленных вод. </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Сточные воды производств перед сбросом в канализацию должны очищаться на локальных очистных сооружениях (бензо-масло-уловителях и отстойниках). Ливневые стоки с площадок производственных предприятий перед сбросом в ливневую канализацию должны очищаться на очистных сооружениях (отстойники, фильтры).</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При раздельной системе канализации отвод поверхностных стоков решается путём отвода их по лоткам проезжей части и по канавам согласно рельефу местности. Проектирование дождевой канализации не предусматривается. </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ручьёв, протяжённость которых от истока до устья не более чем десять километров. Ширина береговой полосы рек и ручьёв, протяжённость которых от истока до устья не более чем десять километров, составляет пять метров. </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Береговая полоса болот, природных выходов подземных вод (родников) и иных предусмотренных федеральными законами водных объектов не определяется.</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i/>
          <w:sz w:val="28"/>
          <w:szCs w:val="28"/>
          <w:u w:val="single"/>
        </w:rPr>
        <w:lastRenderedPageBreak/>
        <w:t>Санитарная охрана почв</w:t>
      </w:r>
      <w:r w:rsidRPr="00B32622">
        <w:rPr>
          <w:rFonts w:ascii="Times New Roman" w:hAnsi="Times New Roman"/>
          <w:sz w:val="28"/>
          <w:szCs w:val="28"/>
        </w:rPr>
        <w:t xml:space="preserve"> от загрязнения промышленными и транспортными выбросами в атмосферу решается совместно с защитой воздушного бассейна от загрязнений путём мероприятий, указанных в </w:t>
      </w:r>
      <w:r w:rsidR="004107C3" w:rsidRPr="00B32622">
        <w:rPr>
          <w:rFonts w:ascii="Times New Roman" w:hAnsi="Times New Roman"/>
          <w:sz w:val="28"/>
          <w:szCs w:val="28"/>
        </w:rPr>
        <w:t>в</w:t>
      </w:r>
      <w:r w:rsidRPr="00B32622">
        <w:rPr>
          <w:rFonts w:ascii="Times New Roman" w:hAnsi="Times New Roman"/>
          <w:sz w:val="28"/>
          <w:szCs w:val="28"/>
        </w:rPr>
        <w:t>оздухоохранны</w:t>
      </w:r>
      <w:r w:rsidR="004107C3" w:rsidRPr="00B32622">
        <w:rPr>
          <w:rFonts w:ascii="Times New Roman" w:hAnsi="Times New Roman"/>
          <w:sz w:val="28"/>
          <w:szCs w:val="28"/>
        </w:rPr>
        <w:t xml:space="preserve">х </w:t>
      </w:r>
      <w:r w:rsidRPr="00B32622">
        <w:rPr>
          <w:rFonts w:ascii="Times New Roman" w:hAnsi="Times New Roman"/>
          <w:sz w:val="28"/>
          <w:szCs w:val="28"/>
        </w:rPr>
        <w:t>мероприятия</w:t>
      </w:r>
      <w:r w:rsidR="004107C3" w:rsidRPr="00B32622">
        <w:rPr>
          <w:rFonts w:ascii="Times New Roman" w:hAnsi="Times New Roman"/>
          <w:sz w:val="28"/>
          <w:szCs w:val="28"/>
        </w:rPr>
        <w:t>х, выше</w:t>
      </w:r>
      <w:r w:rsidRPr="00B32622">
        <w:rPr>
          <w:rFonts w:ascii="Times New Roman" w:hAnsi="Times New Roman"/>
          <w:sz w:val="28"/>
          <w:szCs w:val="28"/>
        </w:rPr>
        <w:t>.</w:t>
      </w:r>
    </w:p>
    <w:p w:rsidR="007810E7" w:rsidRPr="00B32622" w:rsidRDefault="007810E7" w:rsidP="007810E7">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Нарушенными считают почвы, утратившие своё плодородие и ценность в связи с хозяйственной деятельностью человека. Почвы на проектируемой территории нарушаются в результате возникновения транспортных коммуникаций, строительных площадок. Антропо-техногенные и природные источники воздействия приводят к загрязнению и дегумификации, уплотнению, нарушению, вторичному засолению почв и другим негативным последствиям.</w:t>
      </w:r>
    </w:p>
    <w:p w:rsidR="007810E7" w:rsidRPr="00B32622" w:rsidRDefault="007810E7" w:rsidP="007810E7">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создаёт механические нагрузки, способные уничтожить растительные сообщества частично или полностью.</w:t>
      </w:r>
    </w:p>
    <w:p w:rsidR="007810E7" w:rsidRPr="00B32622" w:rsidRDefault="007810E7" w:rsidP="007810E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Загрязнённая почва может оказывать неблагоприятное влияние на условия жизни населения и его здоровье, так как является основным накопителем химических веществ техногенной природы и фактором передачи инфекционных и паразитарных заболеваний. </w:t>
      </w:r>
    </w:p>
    <w:p w:rsidR="00B859FF" w:rsidRPr="00B32622" w:rsidRDefault="007810E7" w:rsidP="007810E7">
      <w:pPr>
        <w:spacing w:after="0" w:line="240" w:lineRule="auto"/>
        <w:ind w:firstLine="709"/>
        <w:jc w:val="both"/>
        <w:rPr>
          <w:rFonts w:ascii="Times New Roman" w:hAnsi="Times New Roman"/>
          <w:sz w:val="28"/>
          <w:szCs w:val="28"/>
        </w:rPr>
      </w:pPr>
      <w:r w:rsidRPr="00B32622">
        <w:rPr>
          <w:rFonts w:ascii="Times New Roman" w:hAnsi="Times New Roman"/>
          <w:sz w:val="28"/>
          <w:szCs w:val="28"/>
        </w:rPr>
        <w:t>Для</w:t>
      </w:r>
      <w:r w:rsidR="00B859FF" w:rsidRPr="00B32622">
        <w:rPr>
          <w:rFonts w:ascii="Times New Roman" w:hAnsi="Times New Roman"/>
          <w:sz w:val="28"/>
          <w:szCs w:val="28"/>
        </w:rPr>
        <w:t xml:space="preserve"> обезвреживания твёрдых </w:t>
      </w:r>
      <w:r w:rsidR="00405777" w:rsidRPr="00B32622">
        <w:rPr>
          <w:rFonts w:ascii="Times New Roman" w:hAnsi="Times New Roman"/>
          <w:sz w:val="28"/>
          <w:szCs w:val="28"/>
        </w:rPr>
        <w:t>коммунальных</w:t>
      </w:r>
      <w:r w:rsidR="00B859FF" w:rsidRPr="00B32622">
        <w:rPr>
          <w:rFonts w:ascii="Times New Roman" w:hAnsi="Times New Roman"/>
          <w:sz w:val="28"/>
          <w:szCs w:val="28"/>
        </w:rPr>
        <w:t xml:space="preserve"> отходов применяются разные методы, в проекте предусматривается строительство установки механизированной переработки ТКО с последующим использованием полученного компоста в хозяйстве.</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Необходимо бережное сохранение плодородного слоя почвы при проведении строительных работ. При строительстве необходимо верхний слой почвы собирать и складировать на площадке и после завершения строительства проводить техническую рекультивацию.</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Благоустройство </w:t>
      </w:r>
      <w:r w:rsidR="003D046C" w:rsidRPr="00B32622">
        <w:rPr>
          <w:rFonts w:ascii="Times New Roman" w:eastAsia="Times New Roman" w:hAnsi="Times New Roman"/>
          <w:sz w:val="28"/>
          <w:szCs w:val="28"/>
          <w:lang w:eastAsia="ru-RU"/>
        </w:rPr>
        <w:t>сельсовета</w:t>
      </w:r>
      <w:r w:rsidR="003D046C" w:rsidRPr="00B32622">
        <w:rPr>
          <w:rFonts w:ascii="Times New Roman" w:hAnsi="Times New Roman"/>
          <w:sz w:val="28"/>
          <w:szCs w:val="28"/>
        </w:rPr>
        <w:t xml:space="preserve"> </w:t>
      </w:r>
      <w:r w:rsidRPr="00B32622">
        <w:rPr>
          <w:rFonts w:ascii="Times New Roman" w:hAnsi="Times New Roman"/>
          <w:sz w:val="28"/>
          <w:szCs w:val="28"/>
        </w:rPr>
        <w:t xml:space="preserve">путём создания газоно-клумбовых внутриквартальных участков позволит улучшить состояние почвенного покрова в </w:t>
      </w:r>
      <w:r w:rsidR="003D046C" w:rsidRPr="00B32622">
        <w:rPr>
          <w:rFonts w:ascii="Times New Roman" w:eastAsia="Times New Roman" w:hAnsi="Times New Roman"/>
          <w:sz w:val="28"/>
          <w:szCs w:val="28"/>
          <w:lang w:eastAsia="ru-RU"/>
        </w:rPr>
        <w:t>сельсовете</w:t>
      </w:r>
      <w:r w:rsidRPr="00B32622">
        <w:rPr>
          <w:rFonts w:ascii="Times New Roman" w:hAnsi="Times New Roman"/>
          <w:sz w:val="28"/>
          <w:szCs w:val="28"/>
        </w:rPr>
        <w:t>.</w:t>
      </w:r>
    </w:p>
    <w:p w:rsidR="00B859FF" w:rsidRPr="00B32622" w:rsidRDefault="00B859FF" w:rsidP="00B859FF">
      <w:pPr>
        <w:spacing w:after="0" w:line="240" w:lineRule="auto"/>
        <w:ind w:firstLine="709"/>
        <w:jc w:val="both"/>
        <w:rPr>
          <w:rFonts w:ascii="Times New Roman" w:hAnsi="Times New Roman"/>
          <w:i/>
          <w:sz w:val="28"/>
          <w:szCs w:val="28"/>
          <w:u w:val="single"/>
        </w:rPr>
      </w:pPr>
      <w:r w:rsidRPr="00B32622">
        <w:rPr>
          <w:rFonts w:ascii="Times New Roman" w:hAnsi="Times New Roman"/>
          <w:i/>
          <w:sz w:val="28"/>
          <w:szCs w:val="28"/>
          <w:u w:val="single"/>
        </w:rPr>
        <w:t>Дополнительные направления защиты экологического благополучия региона.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i/>
          <w:sz w:val="28"/>
          <w:szCs w:val="28"/>
        </w:rPr>
        <w:t xml:space="preserve">Защита растительного мира. </w:t>
      </w:r>
      <w:r w:rsidRPr="00B32622">
        <w:rPr>
          <w:rFonts w:ascii="Times New Roman" w:hAnsi="Times New Roman"/>
          <w:sz w:val="28"/>
          <w:szCs w:val="28"/>
        </w:rPr>
        <w:t xml:space="preserve">Главные функции зелёных </w:t>
      </w:r>
      <w:r w:rsidR="001D1D96" w:rsidRPr="00B32622">
        <w:rPr>
          <w:rFonts w:ascii="Times New Roman" w:hAnsi="Times New Roman"/>
          <w:sz w:val="28"/>
          <w:szCs w:val="28"/>
        </w:rPr>
        <w:t xml:space="preserve">насаждений </w:t>
      </w:r>
      <w:r w:rsidR="007810E7" w:rsidRPr="00B32622">
        <w:rPr>
          <w:rFonts w:ascii="Times New Roman" w:hAnsi="Times New Roman"/>
          <w:sz w:val="28"/>
          <w:szCs w:val="28"/>
        </w:rPr>
        <w:t>сельсовета</w:t>
      </w:r>
      <w:r w:rsidRPr="00B32622">
        <w:rPr>
          <w:rFonts w:ascii="Times New Roman" w:hAnsi="Times New Roman"/>
          <w:sz w:val="28"/>
          <w:szCs w:val="28"/>
        </w:rPr>
        <w:t xml:space="preserve"> - санитарно-гигиеническая, рекреационная, структурно-планировочная и декоративно-художественная.</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Основными элементами системы озеленения </w:t>
      </w:r>
      <w:r w:rsidR="007810E7" w:rsidRPr="00B32622">
        <w:rPr>
          <w:rFonts w:ascii="Times New Roman" w:hAnsi="Times New Roman"/>
          <w:sz w:val="28"/>
          <w:szCs w:val="28"/>
        </w:rPr>
        <w:t xml:space="preserve">сельсовета </w:t>
      </w:r>
      <w:r w:rsidRPr="00B32622">
        <w:rPr>
          <w:rFonts w:ascii="Times New Roman" w:hAnsi="Times New Roman"/>
          <w:sz w:val="28"/>
          <w:szCs w:val="28"/>
        </w:rPr>
        <w:t>являются сады, озеленённые территории жилых и производственных районов, набережные, защитные зоны.</w:t>
      </w:r>
    </w:p>
    <w:p w:rsidR="00B859FF" w:rsidRPr="00B32622" w:rsidRDefault="007810E7"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С</w:t>
      </w:r>
      <w:r w:rsidR="00B859FF" w:rsidRPr="00B32622">
        <w:rPr>
          <w:rFonts w:ascii="Times New Roman" w:hAnsi="Times New Roman"/>
          <w:sz w:val="28"/>
          <w:szCs w:val="28"/>
        </w:rPr>
        <w:t>ады, скверы должны быть оборудованы водопроводом, канализацией, водостоками, освещением.</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Зелёные насаждения </w:t>
      </w:r>
      <w:r w:rsidR="007810E7" w:rsidRPr="00B32622">
        <w:rPr>
          <w:rFonts w:ascii="Times New Roman" w:hAnsi="Times New Roman"/>
          <w:sz w:val="28"/>
          <w:szCs w:val="28"/>
        </w:rPr>
        <w:t xml:space="preserve">сельсовета </w:t>
      </w:r>
      <w:r w:rsidRPr="00B32622">
        <w:rPr>
          <w:rFonts w:ascii="Times New Roman" w:hAnsi="Times New Roman"/>
          <w:sz w:val="28"/>
          <w:szCs w:val="28"/>
        </w:rPr>
        <w:t>должны быть под контролем соответствующих организаций, которые обязаны следить за количественным и качественным их состоянием.</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целях повышения статуса лесов, улучшения санитарного и экологического состояния лесов, соответствующей организацией территории вокруг населённых </w:t>
      </w:r>
      <w:r w:rsidRPr="00B32622">
        <w:rPr>
          <w:rFonts w:ascii="Times New Roman" w:hAnsi="Times New Roman"/>
          <w:sz w:val="28"/>
          <w:szCs w:val="28"/>
        </w:rPr>
        <w:lastRenderedPageBreak/>
        <w:t xml:space="preserve">пунктов </w:t>
      </w:r>
      <w:r w:rsidR="007810E7" w:rsidRPr="00B32622">
        <w:rPr>
          <w:rFonts w:ascii="Times New Roman" w:hAnsi="Times New Roman"/>
          <w:sz w:val="28"/>
          <w:szCs w:val="28"/>
        </w:rPr>
        <w:t xml:space="preserve">сельсовета </w:t>
      </w:r>
      <w:r w:rsidRPr="00B32622">
        <w:rPr>
          <w:rFonts w:ascii="Times New Roman" w:hAnsi="Times New Roman"/>
          <w:sz w:val="28"/>
          <w:szCs w:val="28"/>
        </w:rPr>
        <w:t>необходимо выделить зелёную зону с ограниченными режимами лесопользования.</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Для анализируемой территории характерны замедленные темпы восстановления нарушенного растительного покрова, поэтому Генеральным планом предусматривается сохранение существующих лесных участков, групп деревьев и кустарников.</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i/>
          <w:sz w:val="28"/>
          <w:szCs w:val="28"/>
        </w:rPr>
        <w:t xml:space="preserve">Шумозащитные мероприятия. </w:t>
      </w:r>
      <w:r w:rsidRPr="00B32622">
        <w:rPr>
          <w:rFonts w:ascii="Times New Roman" w:hAnsi="Times New Roman"/>
          <w:sz w:val="28"/>
          <w:szCs w:val="28"/>
        </w:rPr>
        <w:t>Для поддержания нормативного шумового режима в жилых районах борьба с шумом должна проводиться по основным трём направлениям:</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 источнике шума - инженерно-техническими и организационно-административными методами;</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 пути распространения шума - градостроительными и строительно-акустическими методами;</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 объекте шумозащиты - конструктивно-строительными методами.</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Внешними по отношению к селитебной территории </w:t>
      </w:r>
      <w:r w:rsidR="007810E7" w:rsidRPr="00B32622">
        <w:rPr>
          <w:rFonts w:ascii="Times New Roman" w:hAnsi="Times New Roman"/>
          <w:sz w:val="28"/>
          <w:szCs w:val="28"/>
        </w:rPr>
        <w:t xml:space="preserve">сельсовета </w:t>
      </w:r>
      <w:r w:rsidRPr="00B32622">
        <w:rPr>
          <w:rFonts w:ascii="Times New Roman" w:hAnsi="Times New Roman"/>
          <w:sz w:val="28"/>
          <w:szCs w:val="28"/>
        </w:rPr>
        <w:t>являются потоки транзитного автомобильного транспорта.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Расчёт шумовых характеристик транспортных потоков должны проводиться в соответствии СНиП 11-12-77 «Защита от шума».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Уровень звука LА</w:t>
      </w:r>
      <w:r w:rsidRPr="00B32622">
        <w:rPr>
          <w:rFonts w:ascii="Times New Roman" w:hAnsi="Times New Roman"/>
          <w:sz w:val="28"/>
          <w:szCs w:val="28"/>
          <w:vertAlign w:val="subscript"/>
        </w:rPr>
        <w:t>тер</w:t>
      </w:r>
      <w:r w:rsidRPr="00B32622">
        <w:rPr>
          <w:rFonts w:ascii="Times New Roman" w:hAnsi="Times New Roman"/>
          <w:sz w:val="28"/>
          <w:szCs w:val="28"/>
        </w:rPr>
        <w:t>, в дБА в расчётной точке на территории защищаемого от шума объекта определяется в соответствии с СНиП 11-12-77 «Защита от шума» п. 10.7).</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Генеральным планом предусматриваются следующие градостроительные мероприятия:</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функциональное деление транспортных магистралей;</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назначение ширины улиц в соответствии с принятой классификацией улично-дорожной сети;</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озеленение примагистральных территорий, создание шумозащитных зелёных полос и другие.</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Укрупнение межмагистральных территорий и рациональное распределение транспортных нагрузок на улично-дорожную сеть может уменьшить шум в среднем на 8 дБА.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Организация транспортного движения позволяет снизить уровень транспортного шума на 2-10 дБА, а регулирование состава транспортных потоков и применение автоматических систем регулирования на 10-15 дБА.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зависимости от конструкции посадок зелёных насаждений эффективность шумозащиты составляет 3-15 дБА, а использование шумозащитных экранов 5-25 дБА.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Жилые здания, применяемые в качестве шумовых барьеров, должны иметь высокие звукоизоляционные качества наружных ограждающих конструкций и, в первую очередь, окон, которые могут снижать уровень звука на 18-45 дБА.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Размеры санитарно-защитных зон от трансформаторов до жилых домов рассчитаны с учётом количества и мощности трансформаторов при напряжении ПС 110-220 кВ (200-</w:t>
      </w:r>
      <w:smartTag w:uri="urn:schemas-microsoft-com:office:smarttags" w:element="metricconverter">
        <w:smartTagPr>
          <w:attr w:name="ProductID" w:val="250 м"/>
        </w:smartTagPr>
        <w:r w:rsidRPr="00B32622">
          <w:rPr>
            <w:rFonts w:ascii="Times New Roman" w:hAnsi="Times New Roman"/>
            <w:sz w:val="28"/>
            <w:szCs w:val="28"/>
          </w:rPr>
          <w:t>250 м</w:t>
        </w:r>
      </w:smartTag>
      <w:r w:rsidRPr="00B32622">
        <w:rPr>
          <w:rFonts w:ascii="Times New Roman" w:hAnsi="Times New Roman"/>
          <w:sz w:val="28"/>
          <w:szCs w:val="28"/>
        </w:rPr>
        <w:t>).</w:t>
      </w:r>
    </w:p>
    <w:p w:rsidR="00B859FF" w:rsidRPr="00B32622" w:rsidRDefault="00B859FF" w:rsidP="00B859FF">
      <w:pPr>
        <w:spacing w:after="0" w:line="240" w:lineRule="auto"/>
        <w:ind w:firstLine="709"/>
        <w:jc w:val="both"/>
        <w:rPr>
          <w:rFonts w:ascii="Times New Roman" w:hAnsi="Times New Roman"/>
          <w:bCs/>
          <w:iCs/>
          <w:sz w:val="28"/>
          <w:szCs w:val="28"/>
        </w:rPr>
      </w:pPr>
      <w:r w:rsidRPr="00B32622">
        <w:rPr>
          <w:rFonts w:ascii="Times New Roman" w:hAnsi="Times New Roman"/>
          <w:bCs/>
          <w:iCs/>
          <w:sz w:val="28"/>
          <w:szCs w:val="28"/>
        </w:rPr>
        <w:lastRenderedPageBreak/>
        <w:t xml:space="preserve">Требование СП 42.13330.2011 «Градостроительство. Планировка и застройка городских и сельских поселений. Актуализированная редакция СНиП 2.07.01-89*» о наличии обязательного санитарного разрыва шириной не менее </w:t>
      </w:r>
      <w:smartTag w:uri="urn:schemas-microsoft-com:office:smarttags" w:element="metricconverter">
        <w:smartTagPr>
          <w:attr w:name="ProductID" w:val="100 м"/>
        </w:smartTagPr>
        <w:r w:rsidRPr="00B32622">
          <w:rPr>
            <w:rFonts w:ascii="Times New Roman" w:hAnsi="Times New Roman"/>
            <w:bCs/>
            <w:iCs/>
            <w:sz w:val="28"/>
            <w:szCs w:val="28"/>
          </w:rPr>
          <w:t>100 м</w:t>
        </w:r>
      </w:smartTag>
      <w:r w:rsidRPr="00B32622">
        <w:rPr>
          <w:rFonts w:ascii="Times New Roman" w:hAnsi="Times New Roman"/>
          <w:bCs/>
          <w:iCs/>
          <w:sz w:val="28"/>
          <w:szCs w:val="28"/>
        </w:rPr>
        <w:t xml:space="preserve"> от железнодорожной магистрали и магистральных автодорог до проектируемой жилой застройки выполняется.</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Применение комплекса шумозащитных мер позволяет улучшить акустический режим в жилых помещениях.</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i/>
          <w:sz w:val="28"/>
          <w:szCs w:val="28"/>
        </w:rPr>
        <w:t xml:space="preserve">Защита от радиационного загрязнения. </w:t>
      </w:r>
      <w:r w:rsidRPr="00B32622">
        <w:rPr>
          <w:rFonts w:ascii="Times New Roman" w:hAnsi="Times New Roman"/>
          <w:sz w:val="28"/>
          <w:szCs w:val="28"/>
        </w:rPr>
        <w:t>Содержание в почве естественных радионуклидов - урана, тория - в пределах жилой зоны находится на фоновом уровне.</w:t>
      </w:r>
      <w:r w:rsidRPr="00B32622">
        <w:rPr>
          <w:rFonts w:ascii="Times New Roman" w:hAnsi="Times New Roman"/>
          <w:i/>
          <w:sz w:val="28"/>
          <w:szCs w:val="28"/>
        </w:rPr>
        <w:t xml:space="preserve"> </w:t>
      </w:r>
      <w:r w:rsidRPr="00B32622">
        <w:rPr>
          <w:rFonts w:ascii="Times New Roman" w:hAnsi="Times New Roman"/>
          <w:sz w:val="28"/>
          <w:szCs w:val="28"/>
        </w:rPr>
        <w:t>Необходимо проводить регулярный медицинский осмотр населения и контроль за уровнем радиационного фона.</w:t>
      </w:r>
    </w:p>
    <w:p w:rsidR="00B859FF" w:rsidRPr="00B32622" w:rsidRDefault="00B859FF" w:rsidP="00B859FF">
      <w:pPr>
        <w:spacing w:after="0" w:line="240" w:lineRule="auto"/>
        <w:ind w:firstLine="709"/>
        <w:jc w:val="both"/>
        <w:rPr>
          <w:rFonts w:ascii="Times New Roman" w:hAnsi="Times New Roman"/>
          <w:sz w:val="28"/>
          <w:szCs w:val="28"/>
        </w:rPr>
      </w:pPr>
      <w:r w:rsidRPr="00B32622">
        <w:rPr>
          <w:rFonts w:ascii="Times New Roman" w:hAnsi="Times New Roman"/>
          <w:sz w:val="28"/>
          <w:szCs w:val="28"/>
        </w:rPr>
        <w:t>Следует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rsidR="00B859FF" w:rsidRPr="00B32622" w:rsidRDefault="00B859FF" w:rsidP="00B859F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финансовые риски (возможные потери собственности, доходов, или прибыли от инвестиций, связанные с экологическими факторами).</w:t>
      </w:r>
    </w:p>
    <w:p w:rsidR="00AF5852" w:rsidRPr="00B32622" w:rsidRDefault="00AF5852" w:rsidP="00671C9B">
      <w:pPr>
        <w:spacing w:after="0" w:line="240" w:lineRule="auto"/>
        <w:rPr>
          <w:rFonts w:ascii="Times New Roman" w:hAnsi="Times New Roman"/>
          <w:sz w:val="16"/>
          <w:szCs w:val="16"/>
          <w:lang w:eastAsia="ru-RU"/>
        </w:rPr>
      </w:pPr>
    </w:p>
    <w:p w:rsidR="00C7001E" w:rsidRPr="00B32622" w:rsidRDefault="00C7001E" w:rsidP="00671C9B">
      <w:pPr>
        <w:spacing w:after="0" w:line="240" w:lineRule="auto"/>
        <w:rPr>
          <w:rFonts w:ascii="Times New Roman" w:hAnsi="Times New Roman"/>
          <w:sz w:val="16"/>
          <w:szCs w:val="16"/>
          <w:lang w:eastAsia="ru-RU"/>
        </w:rPr>
      </w:pPr>
    </w:p>
    <w:p w:rsidR="00C7001E" w:rsidRPr="00B32622" w:rsidRDefault="00C7001E" w:rsidP="00671C9B">
      <w:pPr>
        <w:spacing w:after="0" w:line="240" w:lineRule="auto"/>
        <w:rPr>
          <w:rFonts w:ascii="Times New Roman" w:hAnsi="Times New Roman"/>
          <w:sz w:val="16"/>
          <w:szCs w:val="16"/>
          <w:lang w:eastAsia="ru-RU"/>
        </w:rPr>
      </w:pPr>
    </w:p>
    <w:p w:rsidR="00C7001E" w:rsidRPr="00B32622" w:rsidRDefault="00C7001E" w:rsidP="00671C9B">
      <w:pPr>
        <w:spacing w:after="0" w:line="240" w:lineRule="auto"/>
        <w:rPr>
          <w:rFonts w:ascii="Times New Roman" w:hAnsi="Times New Roman"/>
          <w:sz w:val="16"/>
          <w:szCs w:val="16"/>
          <w:lang w:eastAsia="ru-RU"/>
        </w:rPr>
      </w:pPr>
    </w:p>
    <w:p w:rsidR="00C7001E" w:rsidRPr="00B32622" w:rsidRDefault="00C7001E" w:rsidP="00671C9B">
      <w:pPr>
        <w:spacing w:after="0" w:line="240" w:lineRule="auto"/>
        <w:rPr>
          <w:rFonts w:ascii="Times New Roman" w:hAnsi="Times New Roman"/>
          <w:sz w:val="16"/>
          <w:szCs w:val="16"/>
          <w:lang w:eastAsia="ru-RU"/>
        </w:rPr>
      </w:pPr>
    </w:p>
    <w:p w:rsidR="00C7001E" w:rsidRPr="00B32622" w:rsidRDefault="00C7001E" w:rsidP="00671C9B">
      <w:pPr>
        <w:spacing w:after="0" w:line="240" w:lineRule="auto"/>
        <w:rPr>
          <w:rFonts w:ascii="Times New Roman" w:hAnsi="Times New Roman"/>
          <w:sz w:val="16"/>
          <w:szCs w:val="16"/>
          <w:lang w:eastAsia="ru-RU"/>
        </w:rPr>
      </w:pPr>
    </w:p>
    <w:p w:rsidR="00353A52" w:rsidRPr="00B32622" w:rsidRDefault="00353A52" w:rsidP="00671C9B">
      <w:pPr>
        <w:spacing w:after="0" w:line="240" w:lineRule="auto"/>
        <w:rPr>
          <w:rFonts w:ascii="Times New Roman" w:hAnsi="Times New Roman"/>
          <w:sz w:val="16"/>
          <w:szCs w:val="16"/>
          <w:lang w:eastAsia="ru-RU"/>
        </w:rPr>
      </w:pPr>
    </w:p>
    <w:p w:rsidR="00671C9B" w:rsidRPr="00B32622" w:rsidRDefault="00980377" w:rsidP="005C6D03">
      <w:pPr>
        <w:pStyle w:val="10"/>
        <w:pageBreakBefore/>
        <w:numPr>
          <w:ilvl w:val="0"/>
          <w:numId w:val="24"/>
        </w:numPr>
        <w:tabs>
          <w:tab w:val="left" w:pos="567"/>
        </w:tabs>
        <w:spacing w:line="240" w:lineRule="auto"/>
        <w:ind w:hanging="357"/>
        <w:rPr>
          <w:b/>
          <w:sz w:val="32"/>
        </w:rPr>
      </w:pPr>
      <w:bookmarkStart w:id="288" w:name="_Toc487139520"/>
      <w:r w:rsidRPr="00B32622">
        <w:rPr>
          <w:b/>
          <w:sz w:val="32"/>
        </w:rPr>
        <w:lastRenderedPageBreak/>
        <w:t xml:space="preserve">Прогноз развития демографических и социально-экономических процессов в </w:t>
      </w:r>
      <w:r w:rsidR="00D75978" w:rsidRPr="00B32622">
        <w:rPr>
          <w:b/>
          <w:sz w:val="32"/>
        </w:rPr>
        <w:t>Вараксинском сельсовете</w:t>
      </w:r>
      <w:bookmarkEnd w:id="288"/>
    </w:p>
    <w:p w:rsidR="00980377" w:rsidRPr="00B32622" w:rsidRDefault="00980377" w:rsidP="00671C9B">
      <w:pPr>
        <w:spacing w:after="0" w:line="240" w:lineRule="auto"/>
        <w:rPr>
          <w:rFonts w:ascii="Times New Roman" w:hAnsi="Times New Roman"/>
          <w:sz w:val="16"/>
          <w:szCs w:val="16"/>
          <w:lang w:eastAsia="ru-RU"/>
        </w:rPr>
      </w:pPr>
    </w:p>
    <w:p w:rsidR="00266C71" w:rsidRPr="00B32622" w:rsidRDefault="00266C71" w:rsidP="00266C71">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На расчётный срок на территории Вараксинского сельсовета предусматривается реализация заявленного ООО «Сибирский ЛПК» проекта: «Создание лесопромышленного комплекса по глубокой переработке древесины на территории Кыштовского и Северного районов Новосибирской области».</w:t>
      </w:r>
    </w:p>
    <w:p w:rsidR="00E7432F" w:rsidRPr="00B32622" w:rsidRDefault="00266C71" w:rsidP="00E7432F">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Согласно разработанному Инициатором проекта бизнес-плану, его реализация даст более 3000 рабочих мест Кыштовскому району, а в бюджеты областного и местного уровня, а также во внебюджетные фонды может дополнительно поступать около 330 млн. рублей.</w:t>
      </w:r>
      <w:r w:rsidR="006C62D2" w:rsidRPr="00B32622">
        <w:rPr>
          <w:rFonts w:ascii="Times New Roman" w:eastAsia="Times New Roman" w:hAnsi="Times New Roman"/>
          <w:sz w:val="28"/>
          <w:szCs w:val="24"/>
          <w:lang w:eastAsia="ru-RU"/>
        </w:rPr>
        <w:t xml:space="preserve"> </w:t>
      </w:r>
      <w:r w:rsidR="00E7432F" w:rsidRPr="00B32622">
        <w:rPr>
          <w:rFonts w:ascii="Times New Roman" w:eastAsia="Times New Roman" w:hAnsi="Times New Roman"/>
          <w:sz w:val="28"/>
          <w:szCs w:val="24"/>
          <w:lang w:eastAsia="ru-RU"/>
        </w:rPr>
        <w:t xml:space="preserve">В связи с реализацией данного крупного проекта, согласно процедуре, определённой статьёй 7 закона Новосибирской области от 16.03.2006 № 4-ОЗ «Об административно-территориальном устройстве Новосибирской области», предлагается </w:t>
      </w:r>
      <w:r w:rsidR="00107978" w:rsidRPr="00B32622">
        <w:rPr>
          <w:rFonts w:ascii="Times New Roman" w:eastAsia="Times New Roman" w:hAnsi="Times New Roman"/>
          <w:sz w:val="28"/>
          <w:szCs w:val="24"/>
          <w:lang w:eastAsia="ru-RU"/>
        </w:rPr>
        <w:t>образование</w:t>
      </w:r>
      <w:r w:rsidR="00E7432F" w:rsidRPr="00B32622">
        <w:rPr>
          <w:rFonts w:ascii="Times New Roman" w:eastAsia="Times New Roman" w:hAnsi="Times New Roman"/>
          <w:sz w:val="28"/>
          <w:szCs w:val="24"/>
          <w:lang w:eastAsia="ru-RU"/>
        </w:rPr>
        <w:t xml:space="preserve"> нового населённого пункта в составе Вараксинского сельского совета. Присвоение наименования новому населённому пункту осуществляется в порядке, установленном Федеральным законом от 18.12.1997 № 152-ФЗ «О наименованиях географических объектов» и статьёй 13 Закона № 4-ОЗ от 16.03.2006. С целью идентификации мероприятий в рамках </w:t>
      </w:r>
      <w:r w:rsidR="00B008C7" w:rsidRPr="00B32622">
        <w:rPr>
          <w:rFonts w:ascii="Times New Roman" w:eastAsia="Times New Roman" w:hAnsi="Times New Roman"/>
          <w:sz w:val="28"/>
          <w:szCs w:val="24"/>
          <w:lang w:eastAsia="ru-RU"/>
        </w:rPr>
        <w:t>Генерального плана Вараксинского сельского совета</w:t>
      </w:r>
      <w:r w:rsidR="00E7432F" w:rsidRPr="00B32622">
        <w:rPr>
          <w:rFonts w:ascii="Times New Roman" w:eastAsia="Times New Roman" w:hAnsi="Times New Roman"/>
          <w:sz w:val="28"/>
          <w:szCs w:val="24"/>
          <w:lang w:eastAsia="ru-RU"/>
        </w:rPr>
        <w:t>, принят</w:t>
      </w:r>
      <w:r w:rsidR="00B008C7" w:rsidRPr="00B32622">
        <w:rPr>
          <w:rFonts w:ascii="Times New Roman" w:eastAsia="Times New Roman" w:hAnsi="Times New Roman"/>
          <w:sz w:val="28"/>
          <w:szCs w:val="24"/>
          <w:lang w:eastAsia="ru-RU"/>
        </w:rPr>
        <w:t>ы</w:t>
      </w:r>
      <w:r w:rsidR="00E7432F" w:rsidRPr="00B32622">
        <w:rPr>
          <w:rFonts w:ascii="Times New Roman" w:eastAsia="Times New Roman" w:hAnsi="Times New Roman"/>
          <w:sz w:val="28"/>
          <w:szCs w:val="24"/>
          <w:lang w:eastAsia="ru-RU"/>
        </w:rPr>
        <w:t xml:space="preserve"> наименование и статус нового населённого пункта – «деревня Новая». </w:t>
      </w:r>
    </w:p>
    <w:p w:rsidR="00266C71" w:rsidRPr="00B32622" w:rsidRDefault="00266C71" w:rsidP="00266C71">
      <w:pPr>
        <w:spacing w:after="0" w:line="240" w:lineRule="auto"/>
        <w:ind w:firstLine="709"/>
        <w:contextualSpacing/>
        <w:jc w:val="both"/>
        <w:rPr>
          <w:rFonts w:ascii="Times New Roman" w:eastAsia="Times New Roman" w:hAnsi="Times New Roman"/>
          <w:sz w:val="28"/>
          <w:szCs w:val="24"/>
          <w:lang w:eastAsia="ru-RU"/>
        </w:rPr>
      </w:pPr>
      <w:bookmarkStart w:id="289" w:name="_Hlk481673905"/>
      <w:r w:rsidRPr="00B32622">
        <w:rPr>
          <w:rFonts w:ascii="Times New Roman" w:eastAsia="Times New Roman" w:hAnsi="Times New Roman"/>
          <w:sz w:val="28"/>
          <w:szCs w:val="24"/>
          <w:lang w:eastAsia="ru-RU"/>
        </w:rPr>
        <w:t xml:space="preserve">Площадь населённого пункта составит </w:t>
      </w:r>
      <w:r w:rsidR="005F1116" w:rsidRPr="00B32622">
        <w:rPr>
          <w:rFonts w:ascii="Times New Roman" w:eastAsia="Times New Roman" w:hAnsi="Times New Roman"/>
          <w:sz w:val="28"/>
          <w:szCs w:val="24"/>
          <w:lang w:eastAsia="ru-RU"/>
        </w:rPr>
        <w:t>71,17</w:t>
      </w:r>
      <w:r w:rsidRPr="00B32622">
        <w:rPr>
          <w:rFonts w:ascii="Times New Roman" w:eastAsia="Times New Roman" w:hAnsi="Times New Roman"/>
          <w:sz w:val="28"/>
          <w:szCs w:val="24"/>
          <w:lang w:eastAsia="ru-RU"/>
        </w:rPr>
        <w:t xml:space="preserve"> га, в том числе жилая зона </w:t>
      </w:r>
      <w:r w:rsidR="005F1116" w:rsidRPr="00B32622">
        <w:rPr>
          <w:rFonts w:ascii="Times New Roman" w:eastAsia="Times New Roman" w:hAnsi="Times New Roman"/>
          <w:sz w:val="28"/>
          <w:szCs w:val="24"/>
          <w:lang w:eastAsia="ru-RU"/>
        </w:rPr>
        <w:t>–</w:t>
      </w:r>
      <w:r w:rsidRPr="00B32622">
        <w:rPr>
          <w:rFonts w:ascii="Times New Roman" w:eastAsia="Times New Roman" w:hAnsi="Times New Roman"/>
          <w:sz w:val="28"/>
          <w:szCs w:val="24"/>
          <w:lang w:eastAsia="ru-RU"/>
        </w:rPr>
        <w:t xml:space="preserve"> </w:t>
      </w:r>
      <w:r w:rsidR="005F1116" w:rsidRPr="00B32622">
        <w:rPr>
          <w:rFonts w:ascii="Times New Roman" w:eastAsia="Times New Roman" w:hAnsi="Times New Roman"/>
          <w:sz w:val="28"/>
          <w:szCs w:val="24"/>
          <w:lang w:eastAsia="ru-RU"/>
        </w:rPr>
        <w:t>51,1</w:t>
      </w:r>
      <w:r w:rsidRPr="00B32622">
        <w:rPr>
          <w:rFonts w:ascii="Times New Roman" w:eastAsia="Times New Roman" w:hAnsi="Times New Roman"/>
          <w:sz w:val="28"/>
          <w:szCs w:val="24"/>
          <w:lang w:eastAsia="ru-RU"/>
        </w:rPr>
        <w:t xml:space="preserve"> га. При расчётной площади одного участка в 0,1</w:t>
      </w:r>
      <w:r w:rsidR="005F1116" w:rsidRPr="00B32622">
        <w:rPr>
          <w:rFonts w:ascii="Times New Roman" w:eastAsia="Times New Roman" w:hAnsi="Times New Roman"/>
          <w:sz w:val="28"/>
          <w:szCs w:val="24"/>
          <w:lang w:eastAsia="ru-RU"/>
        </w:rPr>
        <w:t>6</w:t>
      </w:r>
      <w:r w:rsidRPr="00B32622">
        <w:rPr>
          <w:rFonts w:ascii="Times New Roman" w:eastAsia="Times New Roman" w:hAnsi="Times New Roman"/>
          <w:sz w:val="28"/>
          <w:szCs w:val="24"/>
          <w:lang w:eastAsia="ru-RU"/>
        </w:rPr>
        <w:t xml:space="preserve"> га, в населённом пункте может разместиться 31</w:t>
      </w:r>
      <w:r w:rsidR="00734909" w:rsidRPr="00B32622">
        <w:rPr>
          <w:rFonts w:ascii="Times New Roman" w:eastAsia="Times New Roman" w:hAnsi="Times New Roman"/>
          <w:sz w:val="28"/>
          <w:szCs w:val="24"/>
          <w:lang w:eastAsia="ru-RU"/>
        </w:rPr>
        <w:t>0</w:t>
      </w:r>
      <w:r w:rsidRPr="00B32622">
        <w:rPr>
          <w:rFonts w:ascii="Times New Roman" w:eastAsia="Times New Roman" w:hAnsi="Times New Roman"/>
          <w:sz w:val="28"/>
          <w:szCs w:val="24"/>
          <w:lang w:eastAsia="ru-RU"/>
        </w:rPr>
        <w:t xml:space="preserve"> участков под жилое строительство. При коэффициенте семейственности 3,2 (в Вараскинском сельсовете на 2016 год), общая численность жителей в д. Новая может составить 99</w:t>
      </w:r>
      <w:r w:rsidR="00734909" w:rsidRPr="00B32622">
        <w:rPr>
          <w:rFonts w:ascii="Times New Roman" w:eastAsia="Times New Roman" w:hAnsi="Times New Roman"/>
          <w:sz w:val="28"/>
          <w:szCs w:val="24"/>
          <w:lang w:eastAsia="ru-RU"/>
        </w:rPr>
        <w:t>3</w:t>
      </w:r>
      <w:r w:rsidRPr="00B32622">
        <w:rPr>
          <w:rFonts w:ascii="Times New Roman" w:eastAsia="Times New Roman" w:hAnsi="Times New Roman"/>
          <w:sz w:val="28"/>
          <w:szCs w:val="24"/>
          <w:lang w:eastAsia="ru-RU"/>
        </w:rPr>
        <w:t xml:space="preserve"> человек</w:t>
      </w:r>
      <w:r w:rsidR="00734909" w:rsidRPr="00B32622">
        <w:rPr>
          <w:rFonts w:ascii="Times New Roman" w:eastAsia="Times New Roman" w:hAnsi="Times New Roman"/>
          <w:sz w:val="28"/>
          <w:szCs w:val="24"/>
          <w:lang w:eastAsia="ru-RU"/>
        </w:rPr>
        <w:t>а</w:t>
      </w:r>
      <w:r w:rsidRPr="00B32622">
        <w:rPr>
          <w:rFonts w:ascii="Times New Roman" w:eastAsia="Times New Roman" w:hAnsi="Times New Roman"/>
          <w:sz w:val="28"/>
          <w:szCs w:val="24"/>
          <w:lang w:eastAsia="ru-RU"/>
        </w:rPr>
        <w:t>.</w:t>
      </w:r>
      <w:bookmarkEnd w:id="289"/>
      <w:r w:rsidRPr="00B32622">
        <w:rPr>
          <w:rFonts w:ascii="Times New Roman" w:eastAsia="Times New Roman" w:hAnsi="Times New Roman"/>
          <w:sz w:val="28"/>
          <w:szCs w:val="24"/>
          <w:lang w:eastAsia="ru-RU"/>
        </w:rPr>
        <w:t xml:space="preserve"> Основным источником формирования местных жителей должна стать миграция трудоспособного населения с членами семьи в силу формирования спроса на рабочую силу на вновь создаваемом лесопромышленном комплексе. </w:t>
      </w:r>
    </w:p>
    <w:p w:rsidR="00266C71" w:rsidRPr="00B32622" w:rsidRDefault="00266C71" w:rsidP="00D05866">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Таким образом, несмотря </w:t>
      </w:r>
      <w:r w:rsidR="00912831" w:rsidRPr="00B32622">
        <w:rPr>
          <w:rFonts w:ascii="Times New Roman" w:eastAsia="Times New Roman" w:hAnsi="Times New Roman"/>
          <w:sz w:val="28"/>
          <w:szCs w:val="24"/>
          <w:lang w:eastAsia="ru-RU"/>
        </w:rPr>
        <w:t xml:space="preserve">на то, что в </w:t>
      </w:r>
      <w:r w:rsidRPr="00B32622">
        <w:rPr>
          <w:rFonts w:ascii="Times New Roman" w:eastAsia="Times New Roman" w:hAnsi="Times New Roman"/>
          <w:sz w:val="28"/>
          <w:szCs w:val="24"/>
          <w:lang w:eastAsia="ru-RU"/>
        </w:rPr>
        <w:t>сельсовете</w:t>
      </w:r>
      <w:r w:rsidR="00912831" w:rsidRPr="00B32622">
        <w:rPr>
          <w:rFonts w:ascii="Times New Roman" w:eastAsia="Times New Roman" w:hAnsi="Times New Roman"/>
          <w:sz w:val="28"/>
          <w:szCs w:val="24"/>
          <w:lang w:eastAsia="ru-RU"/>
        </w:rPr>
        <w:t xml:space="preserve"> за последние шесть лет наблюдалось сокращение численности населения, в проекте генерального плана было принято решение </w:t>
      </w:r>
      <w:r w:rsidRPr="00B32622">
        <w:rPr>
          <w:rFonts w:ascii="Times New Roman" w:eastAsia="Times New Roman" w:hAnsi="Times New Roman"/>
          <w:sz w:val="28"/>
          <w:szCs w:val="24"/>
          <w:lang w:eastAsia="ru-RU"/>
        </w:rPr>
        <w:t xml:space="preserve">не только </w:t>
      </w:r>
      <w:r w:rsidR="00912831" w:rsidRPr="00B32622">
        <w:rPr>
          <w:rFonts w:ascii="Times New Roman" w:eastAsia="Times New Roman" w:hAnsi="Times New Roman"/>
          <w:sz w:val="28"/>
          <w:szCs w:val="24"/>
          <w:lang w:eastAsia="ru-RU"/>
        </w:rPr>
        <w:t xml:space="preserve">о сохранении фактической численности населения на конец 2037 года – </w:t>
      </w:r>
      <w:r w:rsidR="00D05866" w:rsidRPr="00B32622">
        <w:rPr>
          <w:rFonts w:ascii="Times New Roman" w:eastAsia="Times New Roman" w:hAnsi="Times New Roman"/>
          <w:sz w:val="28"/>
          <w:szCs w:val="24"/>
          <w:lang w:eastAsia="ru-RU"/>
        </w:rPr>
        <w:t>633</w:t>
      </w:r>
      <w:r w:rsidR="00912831" w:rsidRPr="00B32622">
        <w:rPr>
          <w:rFonts w:ascii="Times New Roman" w:eastAsia="Times New Roman" w:hAnsi="Times New Roman"/>
          <w:sz w:val="28"/>
          <w:szCs w:val="24"/>
          <w:lang w:eastAsia="ru-RU"/>
        </w:rPr>
        <w:t xml:space="preserve"> человек</w:t>
      </w:r>
      <w:r w:rsidR="00D05866" w:rsidRPr="00B32622">
        <w:rPr>
          <w:rFonts w:ascii="Times New Roman" w:eastAsia="Times New Roman" w:hAnsi="Times New Roman"/>
          <w:sz w:val="28"/>
          <w:szCs w:val="24"/>
          <w:lang w:eastAsia="ru-RU"/>
        </w:rPr>
        <w:t>а</w:t>
      </w:r>
      <w:r w:rsidRPr="00B32622">
        <w:rPr>
          <w:rFonts w:ascii="Times New Roman" w:eastAsia="Times New Roman" w:hAnsi="Times New Roman"/>
          <w:sz w:val="28"/>
          <w:szCs w:val="24"/>
          <w:lang w:eastAsia="ru-RU"/>
        </w:rPr>
        <w:t>, но его увеличения на 99</w:t>
      </w:r>
      <w:r w:rsidR="00D05866" w:rsidRPr="00B32622">
        <w:rPr>
          <w:rFonts w:ascii="Times New Roman" w:eastAsia="Times New Roman" w:hAnsi="Times New Roman"/>
          <w:sz w:val="28"/>
          <w:szCs w:val="24"/>
          <w:lang w:eastAsia="ru-RU"/>
        </w:rPr>
        <w:t>3</w:t>
      </w:r>
      <w:r w:rsidRPr="00B32622">
        <w:rPr>
          <w:rFonts w:ascii="Times New Roman" w:eastAsia="Times New Roman" w:hAnsi="Times New Roman"/>
          <w:sz w:val="28"/>
          <w:szCs w:val="24"/>
          <w:lang w:eastAsia="ru-RU"/>
        </w:rPr>
        <w:t xml:space="preserve"> человек</w:t>
      </w:r>
      <w:r w:rsidR="00D05866" w:rsidRPr="00B32622">
        <w:rPr>
          <w:rFonts w:ascii="Times New Roman" w:eastAsia="Times New Roman" w:hAnsi="Times New Roman"/>
          <w:sz w:val="28"/>
          <w:szCs w:val="24"/>
          <w:lang w:eastAsia="ru-RU"/>
        </w:rPr>
        <w:t>а</w:t>
      </w:r>
      <w:r w:rsidRPr="00B32622">
        <w:rPr>
          <w:rFonts w:ascii="Times New Roman" w:eastAsia="Times New Roman" w:hAnsi="Times New Roman"/>
          <w:sz w:val="28"/>
          <w:szCs w:val="24"/>
          <w:lang w:eastAsia="ru-RU"/>
        </w:rPr>
        <w:t xml:space="preserve"> за счёт </w:t>
      </w:r>
      <w:r w:rsidR="00C3339B" w:rsidRPr="00B32622">
        <w:rPr>
          <w:rFonts w:ascii="Times New Roman" w:eastAsia="Times New Roman" w:hAnsi="Times New Roman"/>
          <w:sz w:val="28"/>
          <w:szCs w:val="24"/>
          <w:lang w:eastAsia="ru-RU"/>
        </w:rPr>
        <w:t>образования</w:t>
      </w:r>
      <w:r w:rsidRPr="00B32622">
        <w:rPr>
          <w:rFonts w:ascii="Times New Roman" w:eastAsia="Times New Roman" w:hAnsi="Times New Roman"/>
          <w:sz w:val="28"/>
          <w:szCs w:val="24"/>
          <w:lang w:eastAsia="ru-RU"/>
        </w:rPr>
        <w:t xml:space="preserve"> нового населённого пункта – деревни Новая. Прогнозная численность населения Вараксинского сельсовета на расчётный срок составит 1626 человек</w:t>
      </w:r>
      <w:r w:rsidR="00005B59" w:rsidRPr="00B32622">
        <w:rPr>
          <w:rFonts w:ascii="Times New Roman" w:eastAsia="Times New Roman" w:hAnsi="Times New Roman"/>
          <w:sz w:val="28"/>
          <w:szCs w:val="24"/>
          <w:lang w:eastAsia="ru-RU"/>
        </w:rPr>
        <w:t>, в том числе детей от 7 до 15 лет – 236 чел.</w:t>
      </w:r>
      <w:r w:rsidRPr="00B32622">
        <w:rPr>
          <w:rFonts w:ascii="Times New Roman" w:eastAsia="Times New Roman" w:hAnsi="Times New Roman"/>
          <w:sz w:val="28"/>
          <w:szCs w:val="24"/>
          <w:lang w:eastAsia="ru-RU"/>
        </w:rPr>
        <w:t xml:space="preserve"> </w:t>
      </w:r>
    </w:p>
    <w:p w:rsidR="00E6252C" w:rsidRPr="00B32622" w:rsidRDefault="00912831" w:rsidP="00E6252C">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Улучшение демографической ситуации предполагается за счёт реализации мероприятий генерального плана и программ социально-экономического развития. Прогнозная численность населения согласована Администрацией Кыштовского района Новосибирской области</w:t>
      </w:r>
      <w:r w:rsidR="00EF53D8" w:rsidRPr="00B32622">
        <w:rPr>
          <w:rFonts w:ascii="Times New Roman" w:eastAsia="Times New Roman" w:hAnsi="Times New Roman"/>
          <w:sz w:val="28"/>
          <w:szCs w:val="24"/>
          <w:lang w:eastAsia="ru-RU"/>
        </w:rPr>
        <w:t>.</w:t>
      </w:r>
      <w:r w:rsidR="006C62D2" w:rsidRPr="00B32622">
        <w:rPr>
          <w:rFonts w:ascii="Times New Roman" w:eastAsia="Times New Roman" w:hAnsi="Times New Roman"/>
          <w:sz w:val="28"/>
          <w:szCs w:val="24"/>
          <w:lang w:eastAsia="ru-RU"/>
        </w:rPr>
        <w:t xml:space="preserve"> </w:t>
      </w:r>
      <w:r w:rsidR="00E6252C" w:rsidRPr="00B32622">
        <w:rPr>
          <w:rFonts w:ascii="Times New Roman" w:eastAsia="Times New Roman" w:hAnsi="Times New Roman"/>
          <w:sz w:val="28"/>
          <w:szCs w:val="24"/>
          <w:lang w:eastAsia="ru-RU"/>
        </w:rPr>
        <w:t xml:space="preserve">Особенность </w:t>
      </w:r>
      <w:r w:rsidRPr="00B32622">
        <w:rPr>
          <w:rFonts w:ascii="Times New Roman" w:eastAsia="Times New Roman" w:hAnsi="Times New Roman"/>
          <w:sz w:val="28"/>
          <w:szCs w:val="24"/>
          <w:lang w:eastAsia="ru-RU"/>
        </w:rPr>
        <w:t>сельсовета</w:t>
      </w:r>
      <w:r w:rsidR="00E6252C" w:rsidRPr="00B32622">
        <w:rPr>
          <w:rFonts w:ascii="Times New Roman" w:eastAsia="Times New Roman" w:hAnsi="Times New Roman"/>
          <w:sz w:val="28"/>
          <w:szCs w:val="24"/>
          <w:lang w:eastAsia="ru-RU"/>
        </w:rPr>
        <w:t xml:space="preserve"> в том, что важную роль в положительной динамике показателя численности населения будет здесь играть миграционный приток населения в </w:t>
      </w:r>
      <w:r w:rsidR="003D046C" w:rsidRPr="00B32622">
        <w:rPr>
          <w:rFonts w:ascii="Times New Roman" w:eastAsia="Times New Roman" w:hAnsi="Times New Roman"/>
          <w:sz w:val="28"/>
          <w:szCs w:val="24"/>
          <w:lang w:eastAsia="ru-RU"/>
        </w:rPr>
        <w:t>населённые пункты сельсовета</w:t>
      </w:r>
      <w:r w:rsidR="00E6252C" w:rsidRPr="00B32622">
        <w:rPr>
          <w:rFonts w:ascii="Times New Roman" w:eastAsia="Times New Roman" w:hAnsi="Times New Roman"/>
          <w:sz w:val="28"/>
          <w:szCs w:val="24"/>
          <w:lang w:eastAsia="ru-RU"/>
        </w:rPr>
        <w:t xml:space="preserve"> и до расчётного срока генерального плана. В динамике численности населения </w:t>
      </w:r>
      <w:r w:rsidR="00766924" w:rsidRPr="00B32622">
        <w:rPr>
          <w:rFonts w:ascii="Times New Roman" w:eastAsia="Times New Roman" w:hAnsi="Times New Roman"/>
          <w:sz w:val="28"/>
          <w:szCs w:val="24"/>
          <w:lang w:eastAsia="ru-RU"/>
        </w:rPr>
        <w:t>сельсовета</w:t>
      </w:r>
      <w:r w:rsidR="00E6252C" w:rsidRPr="00B32622">
        <w:rPr>
          <w:rFonts w:ascii="Times New Roman" w:eastAsia="Times New Roman" w:hAnsi="Times New Roman"/>
          <w:sz w:val="28"/>
          <w:szCs w:val="24"/>
          <w:lang w:eastAsia="ru-RU"/>
        </w:rPr>
        <w:t xml:space="preserve"> в школьном и дошкольном возрастах наблюдаются примерно те же тенденции, что и в динамике численности всего населения. </w:t>
      </w:r>
    </w:p>
    <w:p w:rsidR="00671C9B" w:rsidRPr="00B32622" w:rsidRDefault="00980377" w:rsidP="005C6D03">
      <w:pPr>
        <w:pStyle w:val="10"/>
        <w:pageBreakBefore/>
        <w:numPr>
          <w:ilvl w:val="0"/>
          <w:numId w:val="24"/>
        </w:numPr>
        <w:tabs>
          <w:tab w:val="left" w:pos="567"/>
        </w:tabs>
        <w:spacing w:line="240" w:lineRule="auto"/>
        <w:ind w:hanging="357"/>
        <w:rPr>
          <w:b/>
          <w:sz w:val="32"/>
        </w:rPr>
      </w:pPr>
      <w:bookmarkStart w:id="290" w:name="_Toc487139521"/>
      <w:r w:rsidRPr="00B32622">
        <w:rPr>
          <w:b/>
          <w:sz w:val="32"/>
        </w:rPr>
        <w:lastRenderedPageBreak/>
        <w:t xml:space="preserve">Проектное решение территориального развития </w:t>
      </w:r>
      <w:r w:rsidR="000D6EA0" w:rsidRPr="00B32622">
        <w:rPr>
          <w:b/>
          <w:sz w:val="32"/>
        </w:rPr>
        <w:t>Вараксинского сельсовета</w:t>
      </w:r>
      <w:bookmarkEnd w:id="290"/>
    </w:p>
    <w:p w:rsidR="00774E98" w:rsidRPr="00B32622" w:rsidRDefault="00774E98" w:rsidP="009A5B9A">
      <w:pPr>
        <w:spacing w:after="0" w:line="240" w:lineRule="auto"/>
        <w:ind w:firstLine="709"/>
        <w:jc w:val="both"/>
        <w:rPr>
          <w:rFonts w:ascii="Times New Roman" w:hAnsi="Times New Roman"/>
          <w:sz w:val="28"/>
          <w:szCs w:val="28"/>
        </w:rPr>
      </w:pPr>
    </w:p>
    <w:p w:rsidR="009A5B9A" w:rsidRPr="00B32622" w:rsidRDefault="009A5B9A" w:rsidP="009A5B9A">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На территории </w:t>
      </w:r>
      <w:r w:rsidR="00A02C58" w:rsidRPr="00B32622">
        <w:rPr>
          <w:rFonts w:ascii="Times New Roman" w:hAnsi="Times New Roman"/>
          <w:sz w:val="28"/>
          <w:szCs w:val="28"/>
        </w:rPr>
        <w:t>сельсовета</w:t>
      </w:r>
      <w:r w:rsidRPr="00B32622">
        <w:rPr>
          <w:rFonts w:ascii="Times New Roman" w:hAnsi="Times New Roman"/>
          <w:sz w:val="28"/>
          <w:szCs w:val="28"/>
        </w:rPr>
        <w:t xml:space="preserve"> в части, касающейся </w:t>
      </w:r>
      <w:r w:rsidR="00A02C58" w:rsidRPr="00B32622">
        <w:rPr>
          <w:rFonts w:ascii="Times New Roman" w:hAnsi="Times New Roman"/>
          <w:sz w:val="28"/>
          <w:szCs w:val="28"/>
        </w:rPr>
        <w:t>Вараксинского сельсовета</w:t>
      </w:r>
      <w:r w:rsidRPr="00B32622">
        <w:rPr>
          <w:rFonts w:ascii="Times New Roman" w:hAnsi="Times New Roman"/>
          <w:sz w:val="28"/>
          <w:szCs w:val="28"/>
        </w:rPr>
        <w:t>, действуют следующие стратегические документы в сфере социально-экономического развития, в соответствии с которыми велась разработка Генерального плана:</w:t>
      </w:r>
    </w:p>
    <w:p w:rsidR="009A5B9A" w:rsidRPr="00B32622" w:rsidRDefault="00F30849" w:rsidP="00EA2FB3">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Стратегия социально-экономического развития Новосибирской области на период до 2025 года, утверждена постановлением Губернатора Новосибирской области от 03.12.2007 № 474</w:t>
      </w:r>
      <w:r w:rsidR="009A5B9A" w:rsidRPr="00B32622">
        <w:rPr>
          <w:rFonts w:ascii="Times New Roman" w:hAnsi="Times New Roman"/>
          <w:sz w:val="28"/>
          <w:szCs w:val="28"/>
        </w:rPr>
        <w:t>;</w:t>
      </w:r>
    </w:p>
    <w:p w:rsidR="009A5B9A" w:rsidRPr="00B32622" w:rsidRDefault="00F30849" w:rsidP="00EA2FB3">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Инвестиционная стратегия Новосибирской области до 2030 года, утверждена постановлением Правительства Новосибирской области от 25.12.2014 № 541-п;</w:t>
      </w:r>
    </w:p>
    <w:p w:rsidR="00F30849" w:rsidRPr="00B32622" w:rsidRDefault="00F30849" w:rsidP="00F30849">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Схема территориального планирования Кыштовского района Новосибирской области, утверждённая решением совета депутатов Кыштовского района Новосибирской области от 20.06.2012 № 126;</w:t>
      </w:r>
    </w:p>
    <w:p w:rsidR="00F30849" w:rsidRPr="00B32622" w:rsidRDefault="00F30849" w:rsidP="00F30849">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Схема территориального планирования Новосибирской области, утверждённая постановлением Правительства Новосибирской области от 07.09.2009 № 339-па</w:t>
      </w:r>
      <w:r w:rsidR="00BD14B0" w:rsidRPr="00B32622">
        <w:rPr>
          <w:rFonts w:ascii="Times New Roman" w:hAnsi="Times New Roman"/>
          <w:sz w:val="28"/>
          <w:szCs w:val="28"/>
        </w:rPr>
        <w:t>;</w:t>
      </w:r>
    </w:p>
    <w:p w:rsidR="00BD14B0" w:rsidRPr="00B32622" w:rsidRDefault="00BD14B0" w:rsidP="00BD14B0">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Комплексная программа социально-экономического развития Кыштовского района на 2011-2025</w:t>
      </w:r>
      <w:r w:rsidR="00AE7B5E" w:rsidRPr="00B32622">
        <w:rPr>
          <w:rFonts w:ascii="Times New Roman" w:hAnsi="Times New Roman"/>
          <w:sz w:val="28"/>
          <w:szCs w:val="28"/>
        </w:rPr>
        <w:t xml:space="preserve"> гг.</w:t>
      </w:r>
      <w:r w:rsidRPr="00B32622">
        <w:rPr>
          <w:rFonts w:ascii="Times New Roman" w:hAnsi="Times New Roman"/>
          <w:sz w:val="28"/>
          <w:szCs w:val="28"/>
        </w:rPr>
        <w:t>, утверждена р</w:t>
      </w:r>
      <w:r w:rsidR="00AE7B5E" w:rsidRPr="00B32622">
        <w:rPr>
          <w:rFonts w:ascii="Times New Roman" w:hAnsi="Times New Roman"/>
          <w:sz w:val="28"/>
          <w:szCs w:val="28"/>
        </w:rPr>
        <w:t>ешением Совета депутатов Кыштов</w:t>
      </w:r>
      <w:r w:rsidRPr="00B32622">
        <w:rPr>
          <w:rFonts w:ascii="Times New Roman" w:hAnsi="Times New Roman"/>
          <w:sz w:val="28"/>
          <w:szCs w:val="28"/>
        </w:rPr>
        <w:t>ского района Новосибир</w:t>
      </w:r>
      <w:r w:rsidR="00AE7B5E" w:rsidRPr="00B32622">
        <w:rPr>
          <w:rFonts w:ascii="Times New Roman" w:hAnsi="Times New Roman"/>
          <w:sz w:val="28"/>
          <w:szCs w:val="28"/>
        </w:rPr>
        <w:t>ской области от 13.04.2011 № 43.</w:t>
      </w:r>
    </w:p>
    <w:p w:rsidR="00E11582" w:rsidRPr="00B32622" w:rsidRDefault="00E11582" w:rsidP="009A5B9A">
      <w:pPr>
        <w:spacing w:after="0" w:line="240" w:lineRule="auto"/>
        <w:ind w:firstLine="709"/>
        <w:jc w:val="both"/>
        <w:rPr>
          <w:rFonts w:ascii="Times New Roman" w:hAnsi="Times New Roman"/>
          <w:sz w:val="28"/>
          <w:szCs w:val="28"/>
        </w:rPr>
      </w:pPr>
      <w:r w:rsidRPr="00B32622">
        <w:rPr>
          <w:rFonts w:ascii="Times New Roman" w:hAnsi="Times New Roman"/>
          <w:sz w:val="28"/>
          <w:szCs w:val="28"/>
        </w:rPr>
        <w:t>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 особыми условиями использования.</w:t>
      </w:r>
    </w:p>
    <w:p w:rsidR="00AE7B5E" w:rsidRPr="00B32622" w:rsidRDefault="00AE7B5E" w:rsidP="009A5B9A">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Задачи территориального планирования муниципального образования определены в соответствии с направлениями стратегического развития Кыштовского района, утверждёнными в рамках комплексной программы социально-экономического развития Кыштовского района на 2011-2025 гг. </w:t>
      </w:r>
    </w:p>
    <w:p w:rsidR="009A5B9A" w:rsidRPr="00B32622" w:rsidRDefault="009A5B9A" w:rsidP="009A5B9A">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Главной целью территориального планирования </w:t>
      </w:r>
      <w:r w:rsidR="00E11582" w:rsidRPr="00B32622">
        <w:rPr>
          <w:rFonts w:ascii="Times New Roman" w:hAnsi="Times New Roman"/>
          <w:sz w:val="28"/>
          <w:szCs w:val="28"/>
        </w:rPr>
        <w:t>Вараксинского сельсовета</w:t>
      </w:r>
      <w:r w:rsidRPr="00B32622">
        <w:rPr>
          <w:rFonts w:ascii="Times New Roman" w:hAnsi="Times New Roman"/>
          <w:sz w:val="28"/>
          <w:szCs w:val="28"/>
        </w:rPr>
        <w:t xml:space="preserve"> является определение стратегических направлений развития и территориальная организация на основе анализа и комплексной оценки природно-климатических, градостроительных, социально-экономических и культурно-исторических условий. </w:t>
      </w:r>
    </w:p>
    <w:p w:rsidR="00BD14B0" w:rsidRPr="00B32622" w:rsidRDefault="00BD14B0" w:rsidP="00BD14B0">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Для </w:t>
      </w:r>
      <w:r w:rsidR="00AE7B5E" w:rsidRPr="00B32622">
        <w:rPr>
          <w:rFonts w:ascii="Times New Roman" w:hAnsi="Times New Roman"/>
          <w:sz w:val="28"/>
          <w:szCs w:val="28"/>
        </w:rPr>
        <w:t>достижения поставленной цели</w:t>
      </w:r>
      <w:r w:rsidRPr="00B32622">
        <w:rPr>
          <w:rFonts w:ascii="Times New Roman" w:hAnsi="Times New Roman"/>
          <w:sz w:val="28"/>
          <w:szCs w:val="28"/>
        </w:rPr>
        <w:t xml:space="preserve"> предусматривается использование рычагов государственной экономической, финансовой и бюджетной политики при рациональном сочетании федеральных, региональных, местных, отраслевых интересов ключевых экономических субъектов и всех слоёв населения </w:t>
      </w:r>
      <w:r w:rsidR="00AE7B5E" w:rsidRPr="00B32622">
        <w:rPr>
          <w:rFonts w:ascii="Times New Roman" w:hAnsi="Times New Roman"/>
          <w:sz w:val="28"/>
          <w:szCs w:val="28"/>
        </w:rPr>
        <w:t>Вараксинского сельсовета</w:t>
      </w:r>
      <w:r w:rsidRPr="00B32622">
        <w:rPr>
          <w:rFonts w:ascii="Times New Roman" w:hAnsi="Times New Roman"/>
          <w:sz w:val="28"/>
          <w:szCs w:val="28"/>
        </w:rPr>
        <w:t>.</w:t>
      </w:r>
    </w:p>
    <w:p w:rsidR="00544D97" w:rsidRPr="00B32622" w:rsidRDefault="00931C93" w:rsidP="009A5B9A">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связи </w:t>
      </w:r>
      <w:r w:rsidR="00097491" w:rsidRPr="00B32622">
        <w:rPr>
          <w:rFonts w:ascii="Times New Roman" w:hAnsi="Times New Roman"/>
          <w:sz w:val="28"/>
          <w:szCs w:val="28"/>
        </w:rPr>
        <w:t>с реализацией инвестиционн</w:t>
      </w:r>
      <w:r w:rsidR="007504A6" w:rsidRPr="00B32622">
        <w:rPr>
          <w:rFonts w:ascii="Times New Roman" w:hAnsi="Times New Roman"/>
          <w:sz w:val="28"/>
          <w:szCs w:val="28"/>
        </w:rPr>
        <w:t>ого</w:t>
      </w:r>
      <w:r w:rsidR="00097491" w:rsidRPr="00B32622">
        <w:rPr>
          <w:rFonts w:ascii="Times New Roman" w:hAnsi="Times New Roman"/>
          <w:sz w:val="28"/>
          <w:szCs w:val="28"/>
        </w:rPr>
        <w:t xml:space="preserve"> проект</w:t>
      </w:r>
      <w:r w:rsidR="007504A6" w:rsidRPr="00B32622">
        <w:rPr>
          <w:rFonts w:ascii="Times New Roman" w:hAnsi="Times New Roman"/>
          <w:sz w:val="28"/>
          <w:szCs w:val="28"/>
        </w:rPr>
        <w:t xml:space="preserve">а по созданию лесопромышленного комплекса глубокой переработки древесины </w:t>
      </w:r>
      <w:r w:rsidR="00097491" w:rsidRPr="00B32622">
        <w:rPr>
          <w:rFonts w:ascii="Times New Roman" w:hAnsi="Times New Roman"/>
          <w:sz w:val="28"/>
          <w:szCs w:val="28"/>
        </w:rPr>
        <w:t xml:space="preserve">на территории Вараксинского сельского поселения и </w:t>
      </w:r>
      <w:r w:rsidRPr="00B32622">
        <w:rPr>
          <w:rFonts w:ascii="Times New Roman" w:hAnsi="Times New Roman"/>
          <w:sz w:val="28"/>
          <w:szCs w:val="28"/>
        </w:rPr>
        <w:t xml:space="preserve">увеличением численности населения на </w:t>
      </w:r>
      <w:r w:rsidRPr="00B32622">
        <w:rPr>
          <w:rFonts w:ascii="Times New Roman" w:hAnsi="Times New Roman"/>
          <w:sz w:val="28"/>
          <w:szCs w:val="28"/>
        </w:rPr>
        <w:lastRenderedPageBreak/>
        <w:t>расчётный срок</w:t>
      </w:r>
      <w:r w:rsidR="00097491" w:rsidRPr="00B32622">
        <w:rPr>
          <w:rFonts w:ascii="Times New Roman" w:hAnsi="Times New Roman"/>
          <w:sz w:val="28"/>
          <w:szCs w:val="28"/>
        </w:rPr>
        <w:t xml:space="preserve"> с 633 до 1626 человек</w:t>
      </w:r>
      <w:r w:rsidRPr="00B32622">
        <w:rPr>
          <w:rFonts w:ascii="Times New Roman" w:hAnsi="Times New Roman"/>
          <w:sz w:val="28"/>
          <w:szCs w:val="28"/>
        </w:rPr>
        <w:t xml:space="preserve">, </w:t>
      </w:r>
      <w:r w:rsidR="00544D97" w:rsidRPr="00B32622">
        <w:rPr>
          <w:rFonts w:ascii="Times New Roman" w:hAnsi="Times New Roman"/>
          <w:sz w:val="28"/>
          <w:szCs w:val="28"/>
        </w:rPr>
        <w:t>Генеральным планом предусматривается увеличение площади населённых пунктов сельсовета за счёт включения в них участков земель сельскохозяйственного назначения.</w:t>
      </w:r>
      <w:r w:rsidRPr="00B32622">
        <w:rPr>
          <w:rFonts w:ascii="Times New Roman" w:hAnsi="Times New Roman"/>
          <w:sz w:val="28"/>
          <w:szCs w:val="28"/>
        </w:rPr>
        <w:t xml:space="preserve"> Целью данного изменения является </w:t>
      </w:r>
      <w:r w:rsidR="00097491" w:rsidRPr="00B32622">
        <w:rPr>
          <w:rFonts w:ascii="Times New Roman" w:hAnsi="Times New Roman"/>
          <w:sz w:val="28"/>
          <w:szCs w:val="28"/>
        </w:rPr>
        <w:t xml:space="preserve">поддержание и увеличение до среднерайонной средней обеспеченности жилой площадью населения. </w:t>
      </w:r>
    </w:p>
    <w:p w:rsidR="00544D97" w:rsidRPr="00B32622" w:rsidRDefault="006D2319" w:rsidP="00544D97">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544D97" w:rsidRPr="00B32622">
        <w:rPr>
          <w:rFonts w:ascii="Times New Roman" w:eastAsia="Times New Roman" w:hAnsi="Times New Roman"/>
          <w:sz w:val="28"/>
          <w:szCs w:val="28"/>
          <w:lang w:bidi="en-US"/>
        </w:rPr>
        <w:fldChar w:fldCharType="begin"/>
      </w:r>
      <w:r w:rsidR="00544D97" w:rsidRPr="00B32622">
        <w:rPr>
          <w:rFonts w:ascii="Times New Roman" w:eastAsia="Times New Roman" w:hAnsi="Times New Roman"/>
          <w:sz w:val="28"/>
          <w:szCs w:val="28"/>
          <w:lang w:bidi="en-US"/>
        </w:rPr>
        <w:instrText xml:space="preserve"> SEQ Таблица \* ARABIC </w:instrText>
      </w:r>
      <w:r w:rsidR="00544D97"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28</w:t>
      </w:r>
      <w:r w:rsidR="00544D97" w:rsidRPr="00B32622">
        <w:rPr>
          <w:rFonts w:ascii="Times New Roman" w:eastAsia="Times New Roman" w:hAnsi="Times New Roman"/>
          <w:sz w:val="28"/>
          <w:szCs w:val="28"/>
          <w:lang w:bidi="en-US"/>
        </w:rPr>
        <w:fldChar w:fldCharType="end"/>
      </w:r>
    </w:p>
    <w:p w:rsidR="00544D97" w:rsidRPr="00B32622" w:rsidRDefault="00544D97" w:rsidP="00516C8B">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 xml:space="preserve">Перечень земельных участков из земель сельскохозяйственного назначения, которые включаются в границы населённых пунктов Вараксинского </w:t>
      </w:r>
      <w:r w:rsidR="004D6811" w:rsidRPr="00B32622">
        <w:rPr>
          <w:rFonts w:ascii="Times New Roman" w:hAnsi="Times New Roman"/>
          <w:color w:val="000000"/>
          <w:sz w:val="28"/>
          <w:szCs w:val="28"/>
        </w:rPr>
        <w:t>сельсовета</w:t>
      </w:r>
    </w:p>
    <w:tbl>
      <w:tblPr>
        <w:tblStyle w:val="af5"/>
        <w:tblW w:w="0" w:type="auto"/>
        <w:jc w:val="center"/>
        <w:tblLook w:val="04A0" w:firstRow="1" w:lastRow="0" w:firstColumn="1" w:lastColumn="0" w:noHBand="0" w:noVBand="1"/>
      </w:tblPr>
      <w:tblGrid>
        <w:gridCol w:w="704"/>
        <w:gridCol w:w="2039"/>
        <w:gridCol w:w="2039"/>
        <w:gridCol w:w="2602"/>
        <w:gridCol w:w="2043"/>
      </w:tblGrid>
      <w:tr w:rsidR="002937C2" w:rsidRPr="00B32622" w:rsidTr="0075738D">
        <w:trPr>
          <w:trHeight w:val="276"/>
          <w:tblHeader/>
          <w:jc w:val="center"/>
        </w:trPr>
        <w:tc>
          <w:tcPr>
            <w:tcW w:w="704" w:type="dxa"/>
            <w:vMerge w:val="restart"/>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 п/п</w:t>
            </w:r>
          </w:p>
        </w:tc>
        <w:tc>
          <w:tcPr>
            <w:tcW w:w="2039" w:type="dxa"/>
            <w:vMerge w:val="restart"/>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Населённый пункт</w:t>
            </w:r>
          </w:p>
        </w:tc>
        <w:tc>
          <w:tcPr>
            <w:tcW w:w="2039" w:type="dxa"/>
            <w:vMerge w:val="restart"/>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Кадастровый номер участка</w:t>
            </w:r>
          </w:p>
        </w:tc>
        <w:tc>
          <w:tcPr>
            <w:tcW w:w="4486" w:type="dxa"/>
            <w:gridSpan w:val="2"/>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Категория земель</w:t>
            </w:r>
          </w:p>
        </w:tc>
      </w:tr>
      <w:tr w:rsidR="002937C2" w:rsidRPr="00B32622" w:rsidTr="0075738D">
        <w:trPr>
          <w:trHeight w:val="276"/>
          <w:tblHeader/>
          <w:jc w:val="center"/>
        </w:trPr>
        <w:tc>
          <w:tcPr>
            <w:tcW w:w="704" w:type="dxa"/>
            <w:vMerge/>
            <w:vAlign w:val="center"/>
          </w:tcPr>
          <w:p w:rsidR="002937C2" w:rsidRPr="00B32622" w:rsidRDefault="002937C2" w:rsidP="002937C2">
            <w:pPr>
              <w:spacing w:after="0" w:line="240" w:lineRule="auto"/>
              <w:jc w:val="center"/>
              <w:rPr>
                <w:rFonts w:ascii="Times New Roman" w:hAnsi="Times New Roman"/>
                <w:color w:val="000000"/>
                <w:sz w:val="24"/>
                <w:szCs w:val="28"/>
              </w:rPr>
            </w:pPr>
          </w:p>
        </w:tc>
        <w:tc>
          <w:tcPr>
            <w:tcW w:w="2039" w:type="dxa"/>
            <w:vMerge/>
            <w:vAlign w:val="center"/>
          </w:tcPr>
          <w:p w:rsidR="002937C2" w:rsidRPr="00B32622" w:rsidRDefault="002937C2" w:rsidP="002937C2">
            <w:pPr>
              <w:spacing w:after="0" w:line="240" w:lineRule="auto"/>
              <w:jc w:val="center"/>
              <w:rPr>
                <w:rFonts w:ascii="Times New Roman" w:hAnsi="Times New Roman"/>
                <w:color w:val="000000"/>
                <w:sz w:val="24"/>
                <w:szCs w:val="28"/>
              </w:rPr>
            </w:pPr>
          </w:p>
        </w:tc>
        <w:tc>
          <w:tcPr>
            <w:tcW w:w="2039" w:type="dxa"/>
            <w:vMerge/>
            <w:vAlign w:val="center"/>
          </w:tcPr>
          <w:p w:rsidR="002937C2" w:rsidRPr="00B32622" w:rsidRDefault="002937C2" w:rsidP="002937C2">
            <w:pPr>
              <w:spacing w:after="0" w:line="240" w:lineRule="auto"/>
              <w:jc w:val="center"/>
              <w:rPr>
                <w:rFonts w:ascii="Times New Roman" w:hAnsi="Times New Roman"/>
                <w:color w:val="000000"/>
                <w:sz w:val="24"/>
                <w:szCs w:val="28"/>
              </w:rPr>
            </w:pPr>
          </w:p>
        </w:tc>
        <w:tc>
          <w:tcPr>
            <w:tcW w:w="24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существующая</w:t>
            </w:r>
          </w:p>
        </w:tc>
        <w:tc>
          <w:tcPr>
            <w:tcW w:w="20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планируемая</w:t>
            </w:r>
          </w:p>
        </w:tc>
      </w:tr>
      <w:tr w:rsidR="002937C2" w:rsidRPr="00B32622" w:rsidTr="002937C2">
        <w:trPr>
          <w:trHeight w:val="276"/>
          <w:jc w:val="center"/>
        </w:trPr>
        <w:tc>
          <w:tcPr>
            <w:tcW w:w="704"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1</w:t>
            </w:r>
          </w:p>
        </w:tc>
        <w:tc>
          <w:tcPr>
            <w:tcW w:w="2039" w:type="dxa"/>
            <w:vAlign w:val="center"/>
          </w:tcPr>
          <w:p w:rsidR="002937C2" w:rsidRPr="00B32622" w:rsidRDefault="002937C2" w:rsidP="002937C2">
            <w:pPr>
              <w:spacing w:after="0" w:line="240" w:lineRule="auto"/>
              <w:rPr>
                <w:rFonts w:ascii="Times New Roman" w:hAnsi="Times New Roman"/>
                <w:color w:val="000000"/>
                <w:sz w:val="24"/>
                <w:szCs w:val="28"/>
              </w:rPr>
            </w:pPr>
            <w:r w:rsidRPr="00B32622">
              <w:rPr>
                <w:rFonts w:ascii="Times New Roman" w:hAnsi="Times New Roman"/>
                <w:color w:val="000000"/>
                <w:sz w:val="24"/>
                <w:szCs w:val="28"/>
              </w:rPr>
              <w:t>с. Вараксино</w:t>
            </w:r>
          </w:p>
        </w:tc>
        <w:tc>
          <w:tcPr>
            <w:tcW w:w="2039"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54:16:160101:6</w:t>
            </w:r>
          </w:p>
        </w:tc>
        <w:tc>
          <w:tcPr>
            <w:tcW w:w="24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сельскохозяйственного назначения</w:t>
            </w:r>
          </w:p>
        </w:tc>
        <w:tc>
          <w:tcPr>
            <w:tcW w:w="20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населённых пунктов</w:t>
            </w:r>
          </w:p>
        </w:tc>
      </w:tr>
      <w:tr w:rsidR="002937C2" w:rsidRPr="00B32622" w:rsidTr="002937C2">
        <w:trPr>
          <w:trHeight w:val="276"/>
          <w:jc w:val="center"/>
        </w:trPr>
        <w:tc>
          <w:tcPr>
            <w:tcW w:w="704"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2</w:t>
            </w:r>
          </w:p>
        </w:tc>
        <w:tc>
          <w:tcPr>
            <w:tcW w:w="2039" w:type="dxa"/>
            <w:vAlign w:val="center"/>
          </w:tcPr>
          <w:p w:rsidR="002937C2" w:rsidRPr="00B32622" w:rsidRDefault="002937C2" w:rsidP="002937C2">
            <w:pPr>
              <w:spacing w:after="0" w:line="240" w:lineRule="auto"/>
              <w:rPr>
                <w:rFonts w:ascii="Times New Roman" w:hAnsi="Times New Roman"/>
                <w:color w:val="000000"/>
                <w:sz w:val="24"/>
                <w:szCs w:val="28"/>
              </w:rPr>
            </w:pPr>
            <w:r w:rsidRPr="00B32622">
              <w:rPr>
                <w:rFonts w:ascii="Times New Roman" w:hAnsi="Times New Roman"/>
                <w:color w:val="000000"/>
                <w:sz w:val="24"/>
                <w:szCs w:val="28"/>
              </w:rPr>
              <w:t>с. Вараксино</w:t>
            </w:r>
          </w:p>
        </w:tc>
        <w:tc>
          <w:tcPr>
            <w:tcW w:w="2039"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54:16:160101:15</w:t>
            </w:r>
          </w:p>
        </w:tc>
        <w:tc>
          <w:tcPr>
            <w:tcW w:w="24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сельскохозяйственного назначения</w:t>
            </w:r>
          </w:p>
        </w:tc>
        <w:tc>
          <w:tcPr>
            <w:tcW w:w="20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населённых пунктов</w:t>
            </w:r>
          </w:p>
        </w:tc>
      </w:tr>
      <w:tr w:rsidR="002937C2" w:rsidRPr="00B32622" w:rsidTr="002937C2">
        <w:trPr>
          <w:trHeight w:val="276"/>
          <w:jc w:val="center"/>
        </w:trPr>
        <w:tc>
          <w:tcPr>
            <w:tcW w:w="704"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3</w:t>
            </w:r>
          </w:p>
        </w:tc>
        <w:tc>
          <w:tcPr>
            <w:tcW w:w="2039" w:type="dxa"/>
            <w:vAlign w:val="center"/>
          </w:tcPr>
          <w:p w:rsidR="002937C2" w:rsidRPr="00B32622" w:rsidRDefault="002937C2" w:rsidP="002937C2">
            <w:pPr>
              <w:spacing w:after="0" w:line="240" w:lineRule="auto"/>
              <w:rPr>
                <w:rFonts w:ascii="Times New Roman" w:hAnsi="Times New Roman"/>
                <w:color w:val="000000"/>
                <w:sz w:val="24"/>
                <w:szCs w:val="28"/>
              </w:rPr>
            </w:pPr>
            <w:r w:rsidRPr="00B32622">
              <w:rPr>
                <w:rFonts w:ascii="Times New Roman" w:hAnsi="Times New Roman"/>
                <w:color w:val="000000"/>
                <w:sz w:val="24"/>
                <w:szCs w:val="28"/>
              </w:rPr>
              <w:t>д. Новая</w:t>
            </w:r>
          </w:p>
        </w:tc>
        <w:tc>
          <w:tcPr>
            <w:tcW w:w="2039"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54:16:160101:15</w:t>
            </w:r>
          </w:p>
        </w:tc>
        <w:tc>
          <w:tcPr>
            <w:tcW w:w="24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сельскохозяйственного назначения</w:t>
            </w:r>
          </w:p>
        </w:tc>
        <w:tc>
          <w:tcPr>
            <w:tcW w:w="20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населённых пунктов</w:t>
            </w:r>
          </w:p>
        </w:tc>
      </w:tr>
      <w:tr w:rsidR="002937C2" w:rsidRPr="00B32622" w:rsidTr="002937C2">
        <w:trPr>
          <w:trHeight w:val="276"/>
          <w:jc w:val="center"/>
        </w:trPr>
        <w:tc>
          <w:tcPr>
            <w:tcW w:w="704"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4</w:t>
            </w:r>
          </w:p>
        </w:tc>
        <w:tc>
          <w:tcPr>
            <w:tcW w:w="2039" w:type="dxa"/>
            <w:vAlign w:val="center"/>
          </w:tcPr>
          <w:p w:rsidR="002937C2" w:rsidRPr="00B32622" w:rsidRDefault="002937C2" w:rsidP="002937C2">
            <w:pPr>
              <w:spacing w:after="0" w:line="240" w:lineRule="auto"/>
              <w:rPr>
                <w:rFonts w:ascii="Times New Roman" w:hAnsi="Times New Roman"/>
                <w:color w:val="000000"/>
                <w:sz w:val="24"/>
                <w:szCs w:val="28"/>
              </w:rPr>
            </w:pPr>
            <w:r w:rsidRPr="00B32622">
              <w:rPr>
                <w:rFonts w:ascii="Times New Roman" w:hAnsi="Times New Roman"/>
                <w:color w:val="000000"/>
                <w:sz w:val="24"/>
                <w:szCs w:val="28"/>
              </w:rPr>
              <w:t>д. Пахомово</w:t>
            </w:r>
          </w:p>
        </w:tc>
        <w:tc>
          <w:tcPr>
            <w:tcW w:w="2039"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54:16:160101:13</w:t>
            </w:r>
          </w:p>
        </w:tc>
        <w:tc>
          <w:tcPr>
            <w:tcW w:w="24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сельскохозяйственного назначения</w:t>
            </w:r>
          </w:p>
        </w:tc>
        <w:tc>
          <w:tcPr>
            <w:tcW w:w="20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населённых пунктов</w:t>
            </w:r>
          </w:p>
        </w:tc>
      </w:tr>
      <w:tr w:rsidR="002937C2" w:rsidRPr="00B32622" w:rsidTr="002937C2">
        <w:trPr>
          <w:trHeight w:val="276"/>
          <w:jc w:val="center"/>
        </w:trPr>
        <w:tc>
          <w:tcPr>
            <w:tcW w:w="704"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5</w:t>
            </w:r>
          </w:p>
        </w:tc>
        <w:tc>
          <w:tcPr>
            <w:tcW w:w="2039" w:type="dxa"/>
            <w:vAlign w:val="center"/>
          </w:tcPr>
          <w:p w:rsidR="002937C2" w:rsidRPr="00B32622" w:rsidRDefault="002937C2" w:rsidP="002937C2">
            <w:pPr>
              <w:spacing w:after="0" w:line="240" w:lineRule="auto"/>
              <w:rPr>
                <w:rFonts w:ascii="Times New Roman" w:hAnsi="Times New Roman"/>
                <w:color w:val="000000"/>
                <w:sz w:val="24"/>
                <w:szCs w:val="28"/>
              </w:rPr>
            </w:pPr>
            <w:r w:rsidRPr="00B32622">
              <w:rPr>
                <w:rFonts w:ascii="Times New Roman" w:hAnsi="Times New Roman"/>
                <w:color w:val="000000"/>
                <w:sz w:val="24"/>
                <w:szCs w:val="28"/>
              </w:rPr>
              <w:t>д. Чекиаул</w:t>
            </w:r>
          </w:p>
        </w:tc>
        <w:tc>
          <w:tcPr>
            <w:tcW w:w="2039"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54:16:160101:7</w:t>
            </w:r>
          </w:p>
        </w:tc>
        <w:tc>
          <w:tcPr>
            <w:tcW w:w="24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сельскохозяйственного назначения</w:t>
            </w:r>
          </w:p>
        </w:tc>
        <w:tc>
          <w:tcPr>
            <w:tcW w:w="2043" w:type="dxa"/>
            <w:vAlign w:val="center"/>
          </w:tcPr>
          <w:p w:rsidR="002937C2" w:rsidRPr="00B32622" w:rsidRDefault="002937C2" w:rsidP="002937C2">
            <w:pPr>
              <w:spacing w:after="0" w:line="240" w:lineRule="auto"/>
              <w:jc w:val="center"/>
              <w:rPr>
                <w:rFonts w:ascii="Times New Roman" w:hAnsi="Times New Roman"/>
                <w:color w:val="000000"/>
                <w:sz w:val="24"/>
                <w:szCs w:val="28"/>
              </w:rPr>
            </w:pPr>
            <w:r w:rsidRPr="00B32622">
              <w:rPr>
                <w:rFonts w:ascii="Times New Roman" w:hAnsi="Times New Roman"/>
                <w:color w:val="000000"/>
                <w:sz w:val="24"/>
                <w:szCs w:val="28"/>
              </w:rPr>
              <w:t>населённых пунктов</w:t>
            </w:r>
          </w:p>
        </w:tc>
      </w:tr>
    </w:tbl>
    <w:p w:rsidR="00544D97" w:rsidRPr="00B32622" w:rsidRDefault="00544D97" w:rsidP="00005C2D">
      <w:pPr>
        <w:spacing w:after="0" w:line="240" w:lineRule="auto"/>
        <w:ind w:firstLine="709"/>
        <w:jc w:val="both"/>
        <w:rPr>
          <w:rFonts w:ascii="Times New Roman" w:hAnsi="Times New Roman"/>
          <w:sz w:val="28"/>
          <w:szCs w:val="28"/>
        </w:rPr>
      </w:pPr>
    </w:p>
    <w:p w:rsidR="00005C2D" w:rsidRPr="00B32622" w:rsidRDefault="00005C2D" w:rsidP="00005C2D">
      <w:pPr>
        <w:spacing w:after="0" w:line="240" w:lineRule="auto"/>
        <w:ind w:firstLine="709"/>
        <w:jc w:val="both"/>
        <w:rPr>
          <w:rFonts w:ascii="Times New Roman" w:hAnsi="Times New Roman"/>
          <w:sz w:val="28"/>
          <w:szCs w:val="28"/>
        </w:rPr>
      </w:pPr>
      <w:r w:rsidRPr="00B32622">
        <w:rPr>
          <w:rFonts w:ascii="Times New Roman" w:hAnsi="Times New Roman"/>
          <w:sz w:val="28"/>
          <w:szCs w:val="28"/>
        </w:rPr>
        <w:t>Включени</w:t>
      </w:r>
      <w:r w:rsidR="00B628C7" w:rsidRPr="00B32622">
        <w:rPr>
          <w:rFonts w:ascii="Times New Roman" w:hAnsi="Times New Roman"/>
          <w:sz w:val="28"/>
          <w:szCs w:val="28"/>
        </w:rPr>
        <w:t>е</w:t>
      </w:r>
      <w:r w:rsidRPr="00B32622">
        <w:rPr>
          <w:rFonts w:ascii="Times New Roman" w:hAnsi="Times New Roman"/>
          <w:sz w:val="28"/>
          <w:szCs w:val="28"/>
        </w:rPr>
        <w:t xml:space="preserve"> земельных участков с кадастровыми номерами 54:16:160101:6, 54:16:160101:15 из земель сельскохозяйственного назначения в границы населённых пунктов </w:t>
      </w:r>
      <w:r w:rsidR="00B628C7" w:rsidRPr="00B32622">
        <w:rPr>
          <w:rFonts w:ascii="Times New Roman" w:hAnsi="Times New Roman"/>
          <w:sz w:val="28"/>
          <w:szCs w:val="28"/>
        </w:rPr>
        <w:t xml:space="preserve">Генеральным планом предусматривается </w:t>
      </w:r>
      <w:r w:rsidRPr="00B32622">
        <w:rPr>
          <w:rFonts w:ascii="Times New Roman" w:hAnsi="Times New Roman"/>
          <w:sz w:val="28"/>
          <w:szCs w:val="28"/>
        </w:rPr>
        <w:t>для развития жилой зоны.</w:t>
      </w:r>
    </w:p>
    <w:p w:rsidR="00005C2D" w:rsidRPr="00B32622" w:rsidRDefault="00005C2D" w:rsidP="00005C2D">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Образуемый земельный участок за счёт части </w:t>
      </w:r>
      <w:r w:rsidR="00C128E2" w:rsidRPr="00B32622">
        <w:rPr>
          <w:rFonts w:ascii="Times New Roman" w:hAnsi="Times New Roman"/>
          <w:sz w:val="28"/>
          <w:szCs w:val="28"/>
        </w:rPr>
        <w:t xml:space="preserve">земельного участка </w:t>
      </w:r>
      <w:r w:rsidRPr="00B32622">
        <w:rPr>
          <w:rFonts w:ascii="Times New Roman" w:hAnsi="Times New Roman"/>
          <w:sz w:val="28"/>
          <w:szCs w:val="28"/>
        </w:rPr>
        <w:t xml:space="preserve">54:16:160101:15 </w:t>
      </w:r>
      <w:r w:rsidR="00B628C7" w:rsidRPr="00B32622">
        <w:rPr>
          <w:rFonts w:ascii="Times New Roman" w:hAnsi="Times New Roman"/>
          <w:sz w:val="28"/>
          <w:szCs w:val="28"/>
        </w:rPr>
        <w:t>–</w:t>
      </w:r>
      <w:r w:rsidR="00C128E2" w:rsidRPr="00B32622">
        <w:rPr>
          <w:rFonts w:ascii="Times New Roman" w:hAnsi="Times New Roman"/>
          <w:sz w:val="28"/>
          <w:szCs w:val="28"/>
        </w:rPr>
        <w:t xml:space="preserve"> </w:t>
      </w:r>
      <w:r w:rsidR="00B628C7" w:rsidRPr="00B32622">
        <w:rPr>
          <w:rFonts w:ascii="Times New Roman" w:hAnsi="Times New Roman"/>
          <w:sz w:val="28"/>
          <w:szCs w:val="28"/>
        </w:rPr>
        <w:t xml:space="preserve">также </w:t>
      </w:r>
      <w:r w:rsidRPr="00B32622">
        <w:rPr>
          <w:rFonts w:ascii="Times New Roman" w:hAnsi="Times New Roman"/>
          <w:sz w:val="28"/>
          <w:szCs w:val="28"/>
        </w:rPr>
        <w:t>для развития жилой зоны.</w:t>
      </w:r>
    </w:p>
    <w:p w:rsidR="00005C2D" w:rsidRPr="00B32622" w:rsidRDefault="00005C2D" w:rsidP="00005C2D">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Граница населённого пункта д. Пахомово определена по границе </w:t>
      </w:r>
      <w:r w:rsidR="00B67040" w:rsidRPr="00B32622">
        <w:rPr>
          <w:rFonts w:ascii="Times New Roman" w:hAnsi="Times New Roman"/>
          <w:sz w:val="28"/>
          <w:szCs w:val="28"/>
        </w:rPr>
        <w:t>кадастрового квартала</w:t>
      </w:r>
      <w:r w:rsidRPr="00B32622">
        <w:rPr>
          <w:rFonts w:ascii="Times New Roman" w:hAnsi="Times New Roman"/>
          <w:sz w:val="28"/>
          <w:szCs w:val="28"/>
        </w:rPr>
        <w:t xml:space="preserve"> 54:16:160201, часть </w:t>
      </w:r>
      <w:r w:rsidR="00B67040" w:rsidRPr="00B32622">
        <w:rPr>
          <w:rFonts w:ascii="Times New Roman" w:hAnsi="Times New Roman"/>
          <w:sz w:val="28"/>
          <w:szCs w:val="28"/>
        </w:rPr>
        <w:t>земельного участка</w:t>
      </w:r>
      <w:r w:rsidRPr="00B32622">
        <w:rPr>
          <w:rFonts w:ascii="Times New Roman" w:hAnsi="Times New Roman"/>
          <w:sz w:val="28"/>
          <w:szCs w:val="28"/>
        </w:rPr>
        <w:t xml:space="preserve"> с кадастровым номером 54:16:160101:13 в границы населённого пункта Пахомово не включён.</w:t>
      </w:r>
      <w:r w:rsidR="00AD0218" w:rsidRPr="00B32622">
        <w:rPr>
          <w:rFonts w:ascii="Times New Roman" w:hAnsi="Times New Roman"/>
          <w:sz w:val="28"/>
          <w:szCs w:val="28"/>
        </w:rPr>
        <w:t xml:space="preserve"> Генеральным планом предусматривается его включение в границы д. Пахомово с переводом в категорию земель населённых пунктов.</w:t>
      </w:r>
    </w:p>
    <w:p w:rsidR="00005C2D" w:rsidRPr="00B32622" w:rsidRDefault="00005C2D" w:rsidP="00005C2D">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Граница </w:t>
      </w:r>
      <w:r w:rsidR="00B67040" w:rsidRPr="00B32622">
        <w:rPr>
          <w:rFonts w:ascii="Times New Roman" w:hAnsi="Times New Roman"/>
          <w:sz w:val="28"/>
          <w:szCs w:val="28"/>
        </w:rPr>
        <w:t>населённого</w:t>
      </w:r>
      <w:r w:rsidRPr="00B32622">
        <w:rPr>
          <w:rFonts w:ascii="Times New Roman" w:hAnsi="Times New Roman"/>
          <w:sz w:val="28"/>
          <w:szCs w:val="28"/>
        </w:rPr>
        <w:t xml:space="preserve"> пункта д</w:t>
      </w:r>
      <w:r w:rsidR="00B67040" w:rsidRPr="00B32622">
        <w:rPr>
          <w:rFonts w:ascii="Times New Roman" w:hAnsi="Times New Roman"/>
          <w:sz w:val="28"/>
          <w:szCs w:val="28"/>
        </w:rPr>
        <w:t>.</w:t>
      </w:r>
      <w:r w:rsidRPr="00B32622">
        <w:rPr>
          <w:rFonts w:ascii="Times New Roman" w:hAnsi="Times New Roman"/>
          <w:sz w:val="28"/>
          <w:szCs w:val="28"/>
        </w:rPr>
        <w:t xml:space="preserve"> Чекиаул отражена по границе </w:t>
      </w:r>
      <w:r w:rsidR="00B67040" w:rsidRPr="00B32622">
        <w:rPr>
          <w:rFonts w:ascii="Times New Roman" w:hAnsi="Times New Roman"/>
          <w:sz w:val="28"/>
          <w:szCs w:val="28"/>
        </w:rPr>
        <w:t xml:space="preserve">кадастрового квартала </w:t>
      </w:r>
      <w:r w:rsidRPr="00B32622">
        <w:rPr>
          <w:rFonts w:ascii="Times New Roman" w:hAnsi="Times New Roman"/>
          <w:sz w:val="28"/>
          <w:szCs w:val="28"/>
        </w:rPr>
        <w:t xml:space="preserve">54:16:160301, из-за наложений кадастровых кварталов 54:16:160101 и 54:16:160301 часть </w:t>
      </w:r>
      <w:r w:rsidR="00B67040" w:rsidRPr="00B32622">
        <w:rPr>
          <w:rFonts w:ascii="Times New Roman" w:hAnsi="Times New Roman"/>
          <w:sz w:val="28"/>
          <w:szCs w:val="28"/>
        </w:rPr>
        <w:t xml:space="preserve">земельного участка </w:t>
      </w:r>
      <w:r w:rsidRPr="00B32622">
        <w:rPr>
          <w:rFonts w:ascii="Times New Roman" w:hAnsi="Times New Roman"/>
          <w:sz w:val="28"/>
          <w:szCs w:val="28"/>
        </w:rPr>
        <w:t xml:space="preserve">с кадастровым номером 54:16:160101:7 </w:t>
      </w:r>
      <w:r w:rsidR="00B67040" w:rsidRPr="00B32622">
        <w:rPr>
          <w:rFonts w:ascii="Times New Roman" w:hAnsi="Times New Roman"/>
          <w:sz w:val="28"/>
          <w:szCs w:val="28"/>
        </w:rPr>
        <w:t>включён</w:t>
      </w:r>
      <w:r w:rsidRPr="00B32622">
        <w:rPr>
          <w:rFonts w:ascii="Times New Roman" w:hAnsi="Times New Roman"/>
          <w:sz w:val="28"/>
          <w:szCs w:val="28"/>
        </w:rPr>
        <w:t xml:space="preserve"> в границы </w:t>
      </w:r>
      <w:r w:rsidR="00B67040" w:rsidRPr="00B32622">
        <w:rPr>
          <w:rFonts w:ascii="Times New Roman" w:hAnsi="Times New Roman"/>
          <w:sz w:val="28"/>
          <w:szCs w:val="28"/>
        </w:rPr>
        <w:t>населённого</w:t>
      </w:r>
      <w:r w:rsidRPr="00B32622">
        <w:rPr>
          <w:rFonts w:ascii="Times New Roman" w:hAnsi="Times New Roman"/>
          <w:sz w:val="28"/>
          <w:szCs w:val="28"/>
        </w:rPr>
        <w:t xml:space="preserve"> пункта.</w:t>
      </w:r>
    </w:p>
    <w:p w:rsidR="00F81F99" w:rsidRPr="00B32622" w:rsidRDefault="00005C2D" w:rsidP="00005C2D">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Граница </w:t>
      </w:r>
      <w:r w:rsidR="00B67040" w:rsidRPr="00B32622">
        <w:rPr>
          <w:rFonts w:ascii="Times New Roman" w:hAnsi="Times New Roman"/>
          <w:sz w:val="28"/>
          <w:szCs w:val="28"/>
        </w:rPr>
        <w:t>населённого</w:t>
      </w:r>
      <w:r w:rsidRPr="00B32622">
        <w:rPr>
          <w:rFonts w:ascii="Times New Roman" w:hAnsi="Times New Roman"/>
          <w:sz w:val="28"/>
          <w:szCs w:val="28"/>
        </w:rPr>
        <w:t xml:space="preserve"> пункта д</w:t>
      </w:r>
      <w:r w:rsidR="00B67040" w:rsidRPr="00B32622">
        <w:rPr>
          <w:rFonts w:ascii="Times New Roman" w:hAnsi="Times New Roman"/>
          <w:sz w:val="28"/>
          <w:szCs w:val="28"/>
        </w:rPr>
        <w:t xml:space="preserve">. </w:t>
      </w:r>
      <w:r w:rsidRPr="00B32622">
        <w:rPr>
          <w:rFonts w:ascii="Times New Roman" w:hAnsi="Times New Roman"/>
          <w:sz w:val="28"/>
          <w:szCs w:val="28"/>
        </w:rPr>
        <w:t xml:space="preserve">Усманка определена по границе </w:t>
      </w:r>
      <w:r w:rsidR="00B67040" w:rsidRPr="00B32622">
        <w:rPr>
          <w:rFonts w:ascii="Times New Roman" w:hAnsi="Times New Roman"/>
          <w:sz w:val="28"/>
          <w:szCs w:val="28"/>
        </w:rPr>
        <w:t xml:space="preserve">кадастрового квартала </w:t>
      </w:r>
      <w:r w:rsidRPr="00B32622">
        <w:rPr>
          <w:rFonts w:ascii="Times New Roman" w:hAnsi="Times New Roman"/>
          <w:sz w:val="28"/>
          <w:szCs w:val="28"/>
        </w:rPr>
        <w:t xml:space="preserve">54:16:150401 и </w:t>
      </w:r>
      <w:r w:rsidR="00B67040" w:rsidRPr="00B32622">
        <w:rPr>
          <w:rFonts w:ascii="Times New Roman" w:hAnsi="Times New Roman"/>
          <w:sz w:val="28"/>
          <w:szCs w:val="28"/>
        </w:rPr>
        <w:t>земельных участков</w:t>
      </w:r>
      <w:r w:rsidRPr="00B32622">
        <w:rPr>
          <w:rFonts w:ascii="Times New Roman" w:hAnsi="Times New Roman"/>
          <w:sz w:val="28"/>
          <w:szCs w:val="28"/>
        </w:rPr>
        <w:t xml:space="preserve"> с кадастровыми номерами 54:16:150601:91,</w:t>
      </w:r>
      <w:r w:rsidR="00B67040" w:rsidRPr="00B32622">
        <w:rPr>
          <w:rFonts w:ascii="Times New Roman" w:hAnsi="Times New Roman"/>
          <w:sz w:val="28"/>
          <w:szCs w:val="28"/>
        </w:rPr>
        <w:t xml:space="preserve"> </w:t>
      </w:r>
      <w:r w:rsidRPr="00B32622">
        <w:rPr>
          <w:rFonts w:ascii="Times New Roman" w:hAnsi="Times New Roman"/>
          <w:sz w:val="28"/>
          <w:szCs w:val="28"/>
        </w:rPr>
        <w:t xml:space="preserve">54:16:150601:100, 54:16:150601:101, 54:16:150601:102, 54:16:150601:103, 54:16:150601:104, 54:16:150601:105, 54:16:150601:92, 54:16:150601:94, 54:16:150601:96, 54:16:150601:98. </w:t>
      </w:r>
      <w:r w:rsidR="00B67040" w:rsidRPr="00B32622">
        <w:rPr>
          <w:rFonts w:ascii="Times New Roman" w:hAnsi="Times New Roman"/>
          <w:sz w:val="28"/>
          <w:szCs w:val="28"/>
        </w:rPr>
        <w:t>П</w:t>
      </w:r>
      <w:r w:rsidRPr="00B32622">
        <w:rPr>
          <w:rFonts w:ascii="Times New Roman" w:hAnsi="Times New Roman"/>
          <w:sz w:val="28"/>
          <w:szCs w:val="28"/>
        </w:rPr>
        <w:t xml:space="preserve">еревод категорий земель перечисленных </w:t>
      </w:r>
      <w:r w:rsidR="00B67040" w:rsidRPr="00B32622">
        <w:rPr>
          <w:rFonts w:ascii="Times New Roman" w:hAnsi="Times New Roman"/>
          <w:sz w:val="28"/>
          <w:szCs w:val="28"/>
        </w:rPr>
        <w:t xml:space="preserve">земельных участков </w:t>
      </w:r>
      <w:r w:rsidRPr="00B32622">
        <w:rPr>
          <w:rFonts w:ascii="Times New Roman" w:hAnsi="Times New Roman"/>
          <w:sz w:val="28"/>
          <w:szCs w:val="28"/>
        </w:rPr>
        <w:t xml:space="preserve">не требуется, </w:t>
      </w:r>
      <w:r w:rsidR="00B67040" w:rsidRPr="00B32622">
        <w:rPr>
          <w:rFonts w:ascii="Times New Roman" w:hAnsi="Times New Roman"/>
          <w:sz w:val="28"/>
          <w:szCs w:val="28"/>
        </w:rPr>
        <w:t>так как,</w:t>
      </w:r>
      <w:r w:rsidRPr="00B32622">
        <w:rPr>
          <w:rFonts w:ascii="Times New Roman" w:hAnsi="Times New Roman"/>
          <w:sz w:val="28"/>
          <w:szCs w:val="28"/>
        </w:rPr>
        <w:t xml:space="preserve"> согласно ЕГРН</w:t>
      </w:r>
      <w:r w:rsidR="00B67040" w:rsidRPr="00B32622">
        <w:rPr>
          <w:rFonts w:ascii="Times New Roman" w:hAnsi="Times New Roman"/>
          <w:sz w:val="28"/>
          <w:szCs w:val="28"/>
        </w:rPr>
        <w:t>,</w:t>
      </w:r>
      <w:r w:rsidRPr="00B32622">
        <w:rPr>
          <w:rFonts w:ascii="Times New Roman" w:hAnsi="Times New Roman"/>
          <w:sz w:val="28"/>
          <w:szCs w:val="28"/>
        </w:rPr>
        <w:t xml:space="preserve"> данные участки относятся к землям </w:t>
      </w:r>
      <w:r w:rsidR="00B67040" w:rsidRPr="00B32622">
        <w:rPr>
          <w:rFonts w:ascii="Times New Roman" w:hAnsi="Times New Roman"/>
          <w:sz w:val="28"/>
          <w:szCs w:val="28"/>
        </w:rPr>
        <w:t>населённых</w:t>
      </w:r>
      <w:r w:rsidRPr="00B32622">
        <w:rPr>
          <w:rFonts w:ascii="Times New Roman" w:hAnsi="Times New Roman"/>
          <w:sz w:val="28"/>
          <w:szCs w:val="28"/>
        </w:rPr>
        <w:t xml:space="preserve"> пунктов. </w:t>
      </w:r>
    </w:p>
    <w:p w:rsidR="00005C2D" w:rsidRPr="00B32622" w:rsidRDefault="004522A4" w:rsidP="00005C2D">
      <w:pPr>
        <w:spacing w:after="0" w:line="240" w:lineRule="auto"/>
        <w:ind w:firstLine="709"/>
        <w:jc w:val="both"/>
        <w:rPr>
          <w:rFonts w:ascii="Times New Roman" w:hAnsi="Times New Roman"/>
          <w:sz w:val="28"/>
          <w:szCs w:val="28"/>
        </w:rPr>
      </w:pPr>
      <w:r w:rsidRPr="00B32622">
        <w:rPr>
          <w:rFonts w:ascii="Times New Roman" w:hAnsi="Times New Roman"/>
          <w:sz w:val="28"/>
          <w:szCs w:val="28"/>
        </w:rPr>
        <w:t>За пределами населённых пунктов, н</w:t>
      </w:r>
      <w:r w:rsidR="00005C2D" w:rsidRPr="00B32622">
        <w:rPr>
          <w:rFonts w:ascii="Times New Roman" w:hAnsi="Times New Roman"/>
          <w:sz w:val="28"/>
          <w:szCs w:val="28"/>
        </w:rPr>
        <w:t xml:space="preserve">а </w:t>
      </w:r>
      <w:r w:rsidR="00B67040" w:rsidRPr="00B32622">
        <w:rPr>
          <w:rFonts w:ascii="Times New Roman" w:hAnsi="Times New Roman"/>
          <w:sz w:val="28"/>
          <w:szCs w:val="28"/>
        </w:rPr>
        <w:t>земельном участке</w:t>
      </w:r>
      <w:r w:rsidR="00005C2D" w:rsidRPr="00B32622">
        <w:rPr>
          <w:rFonts w:ascii="Times New Roman" w:hAnsi="Times New Roman"/>
          <w:sz w:val="28"/>
          <w:szCs w:val="28"/>
        </w:rPr>
        <w:t xml:space="preserve"> с кадастровым номером 54:16:150601:113</w:t>
      </w:r>
      <w:r w:rsidR="00B628C7" w:rsidRPr="00B32622">
        <w:rPr>
          <w:rFonts w:ascii="Times New Roman" w:hAnsi="Times New Roman"/>
          <w:sz w:val="28"/>
          <w:szCs w:val="28"/>
        </w:rPr>
        <w:t>,</w:t>
      </w:r>
      <w:r w:rsidR="00005C2D" w:rsidRPr="00B32622">
        <w:rPr>
          <w:rFonts w:ascii="Times New Roman" w:hAnsi="Times New Roman"/>
          <w:sz w:val="28"/>
          <w:szCs w:val="28"/>
        </w:rPr>
        <w:t xml:space="preserve"> запланировано размещение фермы КРС с нормативной </w:t>
      </w:r>
      <w:r w:rsidR="00005C2D" w:rsidRPr="00B32622">
        <w:rPr>
          <w:rFonts w:ascii="Times New Roman" w:hAnsi="Times New Roman"/>
          <w:sz w:val="28"/>
          <w:szCs w:val="28"/>
        </w:rPr>
        <w:lastRenderedPageBreak/>
        <w:t xml:space="preserve">СЗЗ 100 метров от границы земельного участка. Перевод категорий земель не требуется. </w:t>
      </w:r>
    </w:p>
    <w:p w:rsidR="004D6811" w:rsidRPr="00B32622" w:rsidRDefault="004D6811" w:rsidP="009A5B9A">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результате включения земель сельскохозяйственного назначения в границы населённых пунктов, их функциональное использование будет следующим (см. табл</w:t>
      </w:r>
      <w:r w:rsidR="006D2319" w:rsidRPr="00B32622">
        <w:rPr>
          <w:rFonts w:ascii="Times New Roman" w:hAnsi="Times New Roman"/>
          <w:sz w:val="28"/>
          <w:szCs w:val="28"/>
        </w:rPr>
        <w:t>ицу №</w:t>
      </w:r>
      <w:r w:rsidRPr="00B32622">
        <w:rPr>
          <w:rFonts w:ascii="Times New Roman" w:hAnsi="Times New Roman"/>
          <w:sz w:val="28"/>
          <w:szCs w:val="28"/>
        </w:rPr>
        <w:t xml:space="preserve"> </w:t>
      </w:r>
      <w:r w:rsidR="00A84582" w:rsidRPr="00B32622">
        <w:rPr>
          <w:rFonts w:ascii="Times New Roman" w:hAnsi="Times New Roman"/>
          <w:sz w:val="28"/>
          <w:szCs w:val="28"/>
        </w:rPr>
        <w:fldChar w:fldCharType="begin"/>
      </w:r>
      <w:r w:rsidR="00A84582" w:rsidRPr="00B32622">
        <w:rPr>
          <w:rFonts w:ascii="Times New Roman" w:hAnsi="Times New Roman"/>
          <w:sz w:val="28"/>
          <w:szCs w:val="28"/>
        </w:rPr>
        <w:instrText xml:space="preserve"> REF Tbl_Zony \h </w:instrText>
      </w:r>
      <w:r w:rsidR="00B32622">
        <w:rPr>
          <w:rFonts w:ascii="Times New Roman" w:hAnsi="Times New Roman"/>
          <w:sz w:val="28"/>
          <w:szCs w:val="28"/>
        </w:rPr>
        <w:instrText xml:space="preserve"> \* MERGEFORMAT </w:instrText>
      </w:r>
      <w:r w:rsidR="00A84582" w:rsidRPr="00B32622">
        <w:rPr>
          <w:rFonts w:ascii="Times New Roman" w:hAnsi="Times New Roman"/>
          <w:sz w:val="28"/>
          <w:szCs w:val="28"/>
        </w:rPr>
      </w:r>
      <w:r w:rsidR="00A84582" w:rsidRPr="00B32622">
        <w:rPr>
          <w:rFonts w:ascii="Times New Roman" w:hAnsi="Times New Roman"/>
          <w:sz w:val="28"/>
          <w:szCs w:val="28"/>
        </w:rPr>
        <w:fldChar w:fldCharType="separate"/>
      </w:r>
      <w:r w:rsidR="008B6DF8">
        <w:rPr>
          <w:rFonts w:ascii="Times New Roman" w:eastAsia="Times New Roman" w:hAnsi="Times New Roman"/>
          <w:noProof/>
          <w:sz w:val="28"/>
          <w:szCs w:val="28"/>
          <w:lang w:bidi="en-US"/>
        </w:rPr>
        <w:t>29</w:t>
      </w:r>
      <w:r w:rsidR="00A84582" w:rsidRPr="00B32622">
        <w:rPr>
          <w:rFonts w:ascii="Times New Roman" w:hAnsi="Times New Roman"/>
          <w:sz w:val="28"/>
          <w:szCs w:val="28"/>
        </w:rPr>
        <w:fldChar w:fldCharType="end"/>
      </w:r>
      <w:r w:rsidRPr="00B32622">
        <w:rPr>
          <w:rFonts w:ascii="Times New Roman" w:hAnsi="Times New Roman"/>
          <w:sz w:val="28"/>
          <w:szCs w:val="28"/>
        </w:rPr>
        <w:t>).</w:t>
      </w:r>
    </w:p>
    <w:p w:rsidR="004D6811" w:rsidRPr="00B32622" w:rsidRDefault="006D2319" w:rsidP="004D6811">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bookmarkStart w:id="291" w:name="Tbl_Zony"/>
      <w:r w:rsidR="004D6811" w:rsidRPr="00B32622">
        <w:rPr>
          <w:rFonts w:ascii="Times New Roman" w:eastAsia="Times New Roman" w:hAnsi="Times New Roman"/>
          <w:sz w:val="28"/>
          <w:szCs w:val="28"/>
          <w:lang w:bidi="en-US"/>
        </w:rPr>
        <w:fldChar w:fldCharType="begin"/>
      </w:r>
      <w:r w:rsidR="004D6811" w:rsidRPr="00B32622">
        <w:rPr>
          <w:rFonts w:ascii="Times New Roman" w:eastAsia="Times New Roman" w:hAnsi="Times New Roman"/>
          <w:sz w:val="28"/>
          <w:szCs w:val="28"/>
          <w:lang w:bidi="en-US"/>
        </w:rPr>
        <w:instrText xml:space="preserve"> SEQ Таблица \* ARABIC </w:instrText>
      </w:r>
      <w:r w:rsidR="004D6811"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29</w:t>
      </w:r>
      <w:r w:rsidR="004D6811" w:rsidRPr="00B32622">
        <w:rPr>
          <w:rFonts w:ascii="Times New Roman" w:eastAsia="Times New Roman" w:hAnsi="Times New Roman"/>
          <w:sz w:val="28"/>
          <w:szCs w:val="28"/>
          <w:lang w:bidi="en-US"/>
        </w:rPr>
        <w:fldChar w:fldCharType="end"/>
      </w:r>
      <w:bookmarkEnd w:id="291"/>
    </w:p>
    <w:p w:rsidR="004D6811" w:rsidRPr="00B32622" w:rsidRDefault="004D6811" w:rsidP="004D6811">
      <w:pPr>
        <w:jc w:val="center"/>
        <w:rPr>
          <w:rFonts w:ascii="Times New Roman" w:hAnsi="Times New Roman"/>
          <w:color w:val="000000"/>
          <w:sz w:val="28"/>
          <w:szCs w:val="28"/>
        </w:rPr>
      </w:pPr>
      <w:r w:rsidRPr="00B32622">
        <w:rPr>
          <w:rFonts w:ascii="Times New Roman" w:hAnsi="Times New Roman"/>
          <w:color w:val="000000"/>
          <w:sz w:val="28"/>
          <w:szCs w:val="28"/>
        </w:rPr>
        <w:t>Изменение площадей функциональных зон в границах населённых пунктов Вараксинского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2204"/>
        <w:gridCol w:w="855"/>
        <w:gridCol w:w="815"/>
        <w:gridCol w:w="875"/>
        <w:gridCol w:w="667"/>
        <w:gridCol w:w="944"/>
        <w:gridCol w:w="721"/>
        <w:gridCol w:w="7"/>
        <w:gridCol w:w="944"/>
        <w:gridCol w:w="719"/>
        <w:gridCol w:w="932"/>
        <w:gridCol w:w="738"/>
      </w:tblGrid>
      <w:tr w:rsidR="004D6811" w:rsidRPr="00B32622" w:rsidTr="00293D7C">
        <w:trPr>
          <w:trHeight w:val="285"/>
          <w:tblHeader/>
          <w:jc w:val="center"/>
        </w:trPr>
        <w:tc>
          <w:tcPr>
            <w:tcW w:w="1057" w:type="pct"/>
            <w:vMerge w:val="restart"/>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Наименование территорий</w:t>
            </w:r>
          </w:p>
        </w:tc>
        <w:tc>
          <w:tcPr>
            <w:tcW w:w="801" w:type="pct"/>
            <w:gridSpan w:val="2"/>
            <w:noWrap/>
            <w:vAlign w:val="bottom"/>
            <w:hideMark/>
          </w:tcPr>
          <w:p w:rsidR="004D6811" w:rsidRPr="00B32622" w:rsidRDefault="004D6811" w:rsidP="004D6811">
            <w:pPr>
              <w:spacing w:after="0" w:line="240" w:lineRule="auto"/>
              <w:jc w:val="center"/>
              <w:rPr>
                <w:rFonts w:ascii="Times New Roman" w:eastAsia="Times New Roman" w:hAnsi="Times New Roman"/>
                <w:bCs/>
                <w:color w:val="000000"/>
                <w:sz w:val="20"/>
                <w:szCs w:val="20"/>
                <w:lang w:eastAsia="ru-RU"/>
              </w:rPr>
            </w:pPr>
            <w:r w:rsidRPr="00B32622">
              <w:rPr>
                <w:rFonts w:ascii="Times New Roman" w:eastAsia="Times New Roman" w:hAnsi="Times New Roman"/>
                <w:bCs/>
                <w:color w:val="000000"/>
                <w:sz w:val="20"/>
                <w:szCs w:val="20"/>
                <w:lang w:eastAsia="ru-RU"/>
              </w:rPr>
              <w:t>с. Вараксино</w:t>
            </w:r>
          </w:p>
        </w:tc>
        <w:tc>
          <w:tcPr>
            <w:tcW w:w="740" w:type="pct"/>
            <w:gridSpan w:val="2"/>
            <w:noWrap/>
            <w:vAlign w:val="bottom"/>
            <w:hideMark/>
          </w:tcPr>
          <w:p w:rsidR="004D6811" w:rsidRPr="00B32622" w:rsidRDefault="004D6811" w:rsidP="004D6811">
            <w:pPr>
              <w:spacing w:after="0" w:line="240" w:lineRule="auto"/>
              <w:jc w:val="center"/>
              <w:rPr>
                <w:rFonts w:ascii="Times New Roman" w:eastAsia="Times New Roman" w:hAnsi="Times New Roman"/>
                <w:bCs/>
                <w:color w:val="000000"/>
                <w:sz w:val="20"/>
                <w:szCs w:val="20"/>
                <w:lang w:eastAsia="ru-RU"/>
              </w:rPr>
            </w:pPr>
            <w:r w:rsidRPr="00B32622">
              <w:rPr>
                <w:rFonts w:ascii="Times New Roman" w:eastAsia="Times New Roman" w:hAnsi="Times New Roman"/>
                <w:bCs/>
                <w:color w:val="000000"/>
                <w:sz w:val="20"/>
                <w:szCs w:val="20"/>
                <w:lang w:eastAsia="ru-RU"/>
              </w:rPr>
              <w:t>д. Чекиаул</w:t>
            </w:r>
          </w:p>
        </w:tc>
        <w:tc>
          <w:tcPr>
            <w:tcW w:w="802" w:type="pct"/>
            <w:gridSpan w:val="3"/>
            <w:noWrap/>
            <w:vAlign w:val="bottom"/>
            <w:hideMark/>
          </w:tcPr>
          <w:p w:rsidR="004D6811" w:rsidRPr="00B32622" w:rsidRDefault="004D6811" w:rsidP="004D6811">
            <w:pPr>
              <w:spacing w:after="0" w:line="240" w:lineRule="auto"/>
              <w:jc w:val="center"/>
              <w:rPr>
                <w:rFonts w:ascii="Times New Roman" w:eastAsia="Times New Roman" w:hAnsi="Times New Roman"/>
                <w:bCs/>
                <w:color w:val="000000"/>
                <w:sz w:val="20"/>
                <w:szCs w:val="20"/>
                <w:lang w:eastAsia="ru-RU"/>
              </w:rPr>
            </w:pPr>
            <w:r w:rsidRPr="00B32622">
              <w:rPr>
                <w:rFonts w:ascii="Times New Roman" w:eastAsia="Times New Roman" w:hAnsi="Times New Roman"/>
                <w:bCs/>
                <w:color w:val="000000"/>
                <w:sz w:val="20"/>
                <w:szCs w:val="20"/>
                <w:lang w:eastAsia="ru-RU"/>
              </w:rPr>
              <w:t>д. Пахомово</w:t>
            </w:r>
          </w:p>
        </w:tc>
        <w:tc>
          <w:tcPr>
            <w:tcW w:w="798" w:type="pct"/>
            <w:gridSpan w:val="2"/>
            <w:noWrap/>
            <w:vAlign w:val="bottom"/>
            <w:hideMark/>
          </w:tcPr>
          <w:p w:rsidR="004D6811" w:rsidRPr="00B32622" w:rsidRDefault="004D6811" w:rsidP="004D6811">
            <w:pPr>
              <w:spacing w:after="0" w:line="240" w:lineRule="auto"/>
              <w:jc w:val="center"/>
              <w:rPr>
                <w:rFonts w:ascii="Times New Roman" w:eastAsia="Times New Roman" w:hAnsi="Times New Roman"/>
                <w:bCs/>
                <w:color w:val="000000"/>
                <w:sz w:val="20"/>
                <w:szCs w:val="20"/>
                <w:lang w:eastAsia="ru-RU"/>
              </w:rPr>
            </w:pPr>
            <w:r w:rsidRPr="00B32622">
              <w:rPr>
                <w:rFonts w:ascii="Times New Roman" w:eastAsia="Times New Roman" w:hAnsi="Times New Roman"/>
                <w:bCs/>
                <w:color w:val="000000"/>
                <w:sz w:val="20"/>
                <w:szCs w:val="20"/>
                <w:lang w:eastAsia="ru-RU"/>
              </w:rPr>
              <w:t>д. Усманка</w:t>
            </w:r>
          </w:p>
        </w:tc>
        <w:tc>
          <w:tcPr>
            <w:tcW w:w="801" w:type="pct"/>
            <w:gridSpan w:val="2"/>
            <w:noWrap/>
            <w:vAlign w:val="bottom"/>
            <w:hideMark/>
          </w:tcPr>
          <w:p w:rsidR="004D6811" w:rsidRPr="00B32622" w:rsidRDefault="004D6811" w:rsidP="004D6811">
            <w:pPr>
              <w:spacing w:after="0" w:line="240" w:lineRule="auto"/>
              <w:jc w:val="center"/>
              <w:rPr>
                <w:rFonts w:ascii="Times New Roman" w:eastAsia="Times New Roman" w:hAnsi="Times New Roman"/>
                <w:bCs/>
                <w:color w:val="000000"/>
                <w:sz w:val="20"/>
                <w:szCs w:val="20"/>
                <w:lang w:eastAsia="ru-RU"/>
              </w:rPr>
            </w:pPr>
            <w:r w:rsidRPr="00B32622">
              <w:rPr>
                <w:rFonts w:ascii="Times New Roman" w:eastAsia="Times New Roman" w:hAnsi="Times New Roman"/>
                <w:bCs/>
                <w:color w:val="000000"/>
                <w:sz w:val="20"/>
                <w:szCs w:val="20"/>
                <w:lang w:eastAsia="ru-RU"/>
              </w:rPr>
              <w:t>д. Новая</w:t>
            </w:r>
          </w:p>
        </w:tc>
      </w:tr>
      <w:tr w:rsidR="004D6811" w:rsidRPr="00B32622" w:rsidTr="00293D7C">
        <w:trPr>
          <w:trHeight w:val="285"/>
          <w:tblHeader/>
          <w:jc w:val="center"/>
        </w:trPr>
        <w:tc>
          <w:tcPr>
            <w:tcW w:w="1057" w:type="pct"/>
            <w:vMerge/>
            <w:vAlign w:val="center"/>
            <w:hideMark/>
          </w:tcPr>
          <w:p w:rsidR="004D6811" w:rsidRPr="00B32622" w:rsidRDefault="004D6811" w:rsidP="004D6811">
            <w:pPr>
              <w:spacing w:after="0" w:line="240" w:lineRule="auto"/>
              <w:rPr>
                <w:rFonts w:ascii="Times New Roman" w:eastAsia="Times New Roman" w:hAnsi="Times New Roman"/>
                <w:bCs/>
                <w:sz w:val="20"/>
                <w:szCs w:val="20"/>
                <w:lang w:eastAsia="ru-RU"/>
              </w:rPr>
            </w:pPr>
          </w:p>
        </w:tc>
        <w:tc>
          <w:tcPr>
            <w:tcW w:w="410" w:type="pct"/>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Сущ.</w:t>
            </w:r>
          </w:p>
        </w:tc>
        <w:tc>
          <w:tcPr>
            <w:tcW w:w="391" w:type="pct"/>
            <w:shd w:val="clear" w:color="auto" w:fill="auto"/>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План</w:t>
            </w:r>
          </w:p>
        </w:tc>
        <w:tc>
          <w:tcPr>
            <w:tcW w:w="420" w:type="pct"/>
            <w:shd w:val="clear" w:color="auto" w:fill="auto"/>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Сущ.</w:t>
            </w:r>
          </w:p>
        </w:tc>
        <w:tc>
          <w:tcPr>
            <w:tcW w:w="320" w:type="pct"/>
            <w:shd w:val="clear" w:color="auto" w:fill="auto"/>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План</w:t>
            </w:r>
          </w:p>
        </w:tc>
        <w:tc>
          <w:tcPr>
            <w:tcW w:w="453" w:type="pct"/>
            <w:shd w:val="clear" w:color="auto" w:fill="auto"/>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Сущ.</w:t>
            </w:r>
          </w:p>
        </w:tc>
        <w:tc>
          <w:tcPr>
            <w:tcW w:w="346" w:type="pct"/>
            <w:shd w:val="clear" w:color="auto" w:fill="auto"/>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План</w:t>
            </w:r>
          </w:p>
        </w:tc>
        <w:tc>
          <w:tcPr>
            <w:tcW w:w="456" w:type="pct"/>
            <w:gridSpan w:val="2"/>
            <w:shd w:val="clear" w:color="auto" w:fill="auto"/>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Сущ.</w:t>
            </w:r>
          </w:p>
        </w:tc>
        <w:tc>
          <w:tcPr>
            <w:tcW w:w="345" w:type="pct"/>
            <w:shd w:val="clear" w:color="auto" w:fill="auto"/>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План</w:t>
            </w:r>
          </w:p>
        </w:tc>
        <w:tc>
          <w:tcPr>
            <w:tcW w:w="447" w:type="pct"/>
            <w:shd w:val="clear" w:color="auto" w:fill="auto"/>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Сущ.</w:t>
            </w:r>
          </w:p>
        </w:tc>
        <w:tc>
          <w:tcPr>
            <w:tcW w:w="354" w:type="pct"/>
            <w:shd w:val="clear" w:color="auto" w:fill="auto"/>
            <w:vAlign w:val="center"/>
            <w:hideMark/>
          </w:tcPr>
          <w:p w:rsidR="004D6811" w:rsidRPr="00B32622" w:rsidRDefault="004D6811" w:rsidP="004D6811">
            <w:pPr>
              <w:spacing w:after="0" w:line="240" w:lineRule="auto"/>
              <w:jc w:val="center"/>
              <w:rPr>
                <w:rFonts w:ascii="Times New Roman" w:eastAsia="Times New Roman" w:hAnsi="Times New Roman"/>
                <w:bCs/>
                <w:sz w:val="20"/>
                <w:szCs w:val="20"/>
                <w:lang w:eastAsia="ru-RU"/>
              </w:rPr>
            </w:pPr>
            <w:r w:rsidRPr="00B32622">
              <w:rPr>
                <w:rFonts w:ascii="Times New Roman" w:eastAsia="Times New Roman" w:hAnsi="Times New Roman"/>
                <w:bCs/>
                <w:sz w:val="20"/>
                <w:szCs w:val="20"/>
                <w:lang w:eastAsia="ru-RU"/>
              </w:rPr>
              <w:t>План</w:t>
            </w:r>
          </w:p>
        </w:tc>
      </w:tr>
      <w:tr w:rsidR="00293D7C" w:rsidRPr="00B32622" w:rsidTr="00032970">
        <w:trPr>
          <w:trHeight w:val="555"/>
          <w:jc w:val="center"/>
        </w:trPr>
        <w:tc>
          <w:tcPr>
            <w:tcW w:w="1057" w:type="pct"/>
            <w:vAlign w:val="center"/>
            <w:hideMark/>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Общая площадь земель в границе населённого пункта, в том числе территории:</w:t>
            </w:r>
          </w:p>
        </w:tc>
        <w:tc>
          <w:tcPr>
            <w:tcW w:w="410" w:type="pct"/>
            <w:tcBorders>
              <w:top w:val="nil"/>
              <w:left w:val="nil"/>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115,70</w:t>
            </w:r>
          </w:p>
        </w:tc>
        <w:tc>
          <w:tcPr>
            <w:tcW w:w="391" w:type="pct"/>
            <w:tcBorders>
              <w:top w:val="nil"/>
              <w:left w:val="nil"/>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124,25</w:t>
            </w:r>
          </w:p>
        </w:tc>
        <w:tc>
          <w:tcPr>
            <w:tcW w:w="420" w:type="pct"/>
            <w:tcBorders>
              <w:top w:val="nil"/>
              <w:left w:val="nil"/>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58,19</w:t>
            </w:r>
          </w:p>
        </w:tc>
        <w:tc>
          <w:tcPr>
            <w:tcW w:w="320" w:type="pct"/>
            <w:tcBorders>
              <w:top w:val="nil"/>
              <w:left w:val="nil"/>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48,24</w:t>
            </w:r>
          </w:p>
        </w:tc>
        <w:tc>
          <w:tcPr>
            <w:tcW w:w="453" w:type="pct"/>
            <w:tcBorders>
              <w:top w:val="nil"/>
              <w:left w:val="nil"/>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91,44</w:t>
            </w:r>
          </w:p>
        </w:tc>
        <w:tc>
          <w:tcPr>
            <w:tcW w:w="346" w:type="pct"/>
            <w:tcBorders>
              <w:top w:val="nil"/>
              <w:left w:val="nil"/>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87,46</w:t>
            </w:r>
          </w:p>
        </w:tc>
        <w:tc>
          <w:tcPr>
            <w:tcW w:w="456" w:type="pct"/>
            <w:gridSpan w:val="2"/>
            <w:tcBorders>
              <w:top w:val="nil"/>
              <w:left w:val="nil"/>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109,72</w:t>
            </w:r>
          </w:p>
        </w:tc>
        <w:tc>
          <w:tcPr>
            <w:tcW w:w="345" w:type="pct"/>
            <w:tcBorders>
              <w:top w:val="nil"/>
              <w:left w:val="nil"/>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79,97</w:t>
            </w:r>
          </w:p>
        </w:tc>
        <w:tc>
          <w:tcPr>
            <w:tcW w:w="447" w:type="pct"/>
            <w:tcBorders>
              <w:top w:val="nil"/>
              <w:left w:val="nil"/>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54" w:type="pct"/>
            <w:tcBorders>
              <w:top w:val="nil"/>
              <w:left w:val="nil"/>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71,16</w:t>
            </w:r>
          </w:p>
        </w:tc>
      </w:tr>
      <w:tr w:rsidR="00293D7C" w:rsidRPr="00B32622" w:rsidTr="00032970">
        <w:trPr>
          <w:trHeight w:val="285"/>
          <w:jc w:val="center"/>
        </w:trPr>
        <w:tc>
          <w:tcPr>
            <w:tcW w:w="1057" w:type="pct"/>
            <w:vAlign w:val="center"/>
            <w:hideMark/>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Жилая зона</w:t>
            </w:r>
          </w:p>
        </w:tc>
        <w:tc>
          <w:tcPr>
            <w:tcW w:w="41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40,83</w:t>
            </w:r>
          </w:p>
        </w:tc>
        <w:tc>
          <w:tcPr>
            <w:tcW w:w="391"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76,77</w:t>
            </w:r>
          </w:p>
        </w:tc>
        <w:tc>
          <w:tcPr>
            <w:tcW w:w="4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22,67</w:t>
            </w:r>
          </w:p>
        </w:tc>
        <w:tc>
          <w:tcPr>
            <w:tcW w:w="3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22,38</w:t>
            </w:r>
          </w:p>
        </w:tc>
        <w:tc>
          <w:tcPr>
            <w:tcW w:w="453"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50,16</w:t>
            </w:r>
          </w:p>
        </w:tc>
        <w:tc>
          <w:tcPr>
            <w:tcW w:w="346"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50,13</w:t>
            </w:r>
          </w:p>
        </w:tc>
        <w:tc>
          <w:tcPr>
            <w:tcW w:w="456" w:type="pct"/>
            <w:gridSpan w:val="2"/>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49,73</w:t>
            </w:r>
          </w:p>
        </w:tc>
        <w:tc>
          <w:tcPr>
            <w:tcW w:w="345"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55,65</w:t>
            </w:r>
          </w:p>
        </w:tc>
        <w:tc>
          <w:tcPr>
            <w:tcW w:w="44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54"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48,89</w:t>
            </w:r>
          </w:p>
        </w:tc>
      </w:tr>
      <w:tr w:rsidR="00293D7C" w:rsidRPr="00B32622" w:rsidTr="00032970">
        <w:trPr>
          <w:trHeight w:val="285"/>
          <w:jc w:val="center"/>
        </w:trPr>
        <w:tc>
          <w:tcPr>
            <w:tcW w:w="1057" w:type="pct"/>
            <w:vAlign w:val="center"/>
            <w:hideMark/>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Общественно-деловая зона</w:t>
            </w:r>
          </w:p>
        </w:tc>
        <w:tc>
          <w:tcPr>
            <w:tcW w:w="41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0,88</w:t>
            </w:r>
          </w:p>
        </w:tc>
        <w:tc>
          <w:tcPr>
            <w:tcW w:w="391"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1,89</w:t>
            </w:r>
          </w:p>
        </w:tc>
        <w:tc>
          <w:tcPr>
            <w:tcW w:w="4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0,28</w:t>
            </w:r>
          </w:p>
        </w:tc>
        <w:tc>
          <w:tcPr>
            <w:tcW w:w="453"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0,45</w:t>
            </w:r>
          </w:p>
        </w:tc>
        <w:tc>
          <w:tcPr>
            <w:tcW w:w="346"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0,45</w:t>
            </w:r>
          </w:p>
        </w:tc>
        <w:tc>
          <w:tcPr>
            <w:tcW w:w="456" w:type="pct"/>
            <w:gridSpan w:val="2"/>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0,30</w:t>
            </w:r>
          </w:p>
        </w:tc>
        <w:tc>
          <w:tcPr>
            <w:tcW w:w="345"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1,76</w:t>
            </w:r>
          </w:p>
        </w:tc>
        <w:tc>
          <w:tcPr>
            <w:tcW w:w="44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54"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3,91</w:t>
            </w:r>
          </w:p>
        </w:tc>
      </w:tr>
      <w:tr w:rsidR="00293D7C" w:rsidRPr="00B32622" w:rsidTr="00032970">
        <w:trPr>
          <w:trHeight w:val="285"/>
          <w:jc w:val="center"/>
        </w:trPr>
        <w:tc>
          <w:tcPr>
            <w:tcW w:w="1057" w:type="pct"/>
            <w:vAlign w:val="center"/>
            <w:hideMark/>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Зона рекреационного назначения</w:t>
            </w:r>
          </w:p>
        </w:tc>
        <w:tc>
          <w:tcPr>
            <w:tcW w:w="41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18,60</w:t>
            </w:r>
          </w:p>
        </w:tc>
        <w:tc>
          <w:tcPr>
            <w:tcW w:w="391"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2,48</w:t>
            </w:r>
          </w:p>
        </w:tc>
        <w:tc>
          <w:tcPr>
            <w:tcW w:w="4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6,58</w:t>
            </w:r>
          </w:p>
        </w:tc>
        <w:tc>
          <w:tcPr>
            <w:tcW w:w="3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0,69</w:t>
            </w:r>
          </w:p>
        </w:tc>
        <w:tc>
          <w:tcPr>
            <w:tcW w:w="453"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2,92</w:t>
            </w:r>
          </w:p>
        </w:tc>
        <w:tc>
          <w:tcPr>
            <w:tcW w:w="346"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5,88</w:t>
            </w:r>
          </w:p>
        </w:tc>
        <w:tc>
          <w:tcPr>
            <w:tcW w:w="456" w:type="pct"/>
            <w:gridSpan w:val="2"/>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15,30</w:t>
            </w:r>
          </w:p>
        </w:tc>
        <w:tc>
          <w:tcPr>
            <w:tcW w:w="345"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1,00</w:t>
            </w:r>
          </w:p>
        </w:tc>
        <w:tc>
          <w:tcPr>
            <w:tcW w:w="44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54"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4,84</w:t>
            </w:r>
          </w:p>
        </w:tc>
      </w:tr>
      <w:tr w:rsidR="00293D7C" w:rsidRPr="00B32622" w:rsidTr="00032970">
        <w:trPr>
          <w:trHeight w:val="285"/>
          <w:jc w:val="center"/>
        </w:trPr>
        <w:tc>
          <w:tcPr>
            <w:tcW w:w="1057" w:type="pct"/>
            <w:vAlign w:val="center"/>
            <w:hideMark/>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Зона специального назначения</w:t>
            </w:r>
          </w:p>
        </w:tc>
        <w:tc>
          <w:tcPr>
            <w:tcW w:w="41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0,54</w:t>
            </w:r>
          </w:p>
        </w:tc>
        <w:tc>
          <w:tcPr>
            <w:tcW w:w="391"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0,94</w:t>
            </w:r>
          </w:p>
        </w:tc>
        <w:tc>
          <w:tcPr>
            <w:tcW w:w="4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1,02</w:t>
            </w:r>
          </w:p>
        </w:tc>
        <w:tc>
          <w:tcPr>
            <w:tcW w:w="3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1,02</w:t>
            </w:r>
          </w:p>
        </w:tc>
        <w:tc>
          <w:tcPr>
            <w:tcW w:w="453"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46"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456" w:type="pct"/>
            <w:gridSpan w:val="2"/>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1,01</w:t>
            </w:r>
          </w:p>
        </w:tc>
        <w:tc>
          <w:tcPr>
            <w:tcW w:w="345"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1,01</w:t>
            </w:r>
          </w:p>
        </w:tc>
        <w:tc>
          <w:tcPr>
            <w:tcW w:w="44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54"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r>
      <w:tr w:rsidR="00293D7C" w:rsidRPr="00B32622" w:rsidTr="00032970">
        <w:trPr>
          <w:trHeight w:val="285"/>
          <w:jc w:val="center"/>
        </w:trPr>
        <w:tc>
          <w:tcPr>
            <w:tcW w:w="1057"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Зона специального назначения, занятая кладбищами</w:t>
            </w:r>
          </w:p>
        </w:tc>
        <w:tc>
          <w:tcPr>
            <w:tcW w:w="410"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0,54</w:t>
            </w:r>
          </w:p>
        </w:tc>
        <w:tc>
          <w:tcPr>
            <w:tcW w:w="391"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0,94</w:t>
            </w:r>
          </w:p>
        </w:tc>
        <w:tc>
          <w:tcPr>
            <w:tcW w:w="420"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1,02</w:t>
            </w:r>
          </w:p>
        </w:tc>
        <w:tc>
          <w:tcPr>
            <w:tcW w:w="320"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1,02</w:t>
            </w:r>
          </w:p>
        </w:tc>
        <w:tc>
          <w:tcPr>
            <w:tcW w:w="453" w:type="pct"/>
            <w:tcBorders>
              <w:top w:val="single" w:sz="4" w:space="0" w:color="auto"/>
              <w:left w:val="single" w:sz="4" w:space="0" w:color="auto"/>
              <w:bottom w:val="single" w:sz="4" w:space="0" w:color="auto"/>
              <w:right w:val="single" w:sz="4" w:space="0" w:color="auto"/>
            </w:tcBorders>
            <w:vAlign w:val="center"/>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46" w:type="pct"/>
            <w:tcBorders>
              <w:top w:val="single" w:sz="4" w:space="0" w:color="auto"/>
              <w:left w:val="single" w:sz="4" w:space="0" w:color="auto"/>
              <w:bottom w:val="single" w:sz="4" w:space="0" w:color="auto"/>
              <w:right w:val="single" w:sz="4" w:space="0" w:color="auto"/>
            </w:tcBorders>
            <w:vAlign w:val="center"/>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456" w:type="pct"/>
            <w:gridSpan w:val="2"/>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1,01</w:t>
            </w:r>
          </w:p>
        </w:tc>
        <w:tc>
          <w:tcPr>
            <w:tcW w:w="345"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1,01</w:t>
            </w:r>
          </w:p>
        </w:tc>
        <w:tc>
          <w:tcPr>
            <w:tcW w:w="447" w:type="pct"/>
            <w:tcBorders>
              <w:top w:val="single" w:sz="4" w:space="0" w:color="auto"/>
              <w:left w:val="single" w:sz="4" w:space="0" w:color="auto"/>
              <w:bottom w:val="single" w:sz="4" w:space="0" w:color="auto"/>
              <w:right w:val="single" w:sz="4" w:space="0" w:color="auto"/>
            </w:tcBorders>
            <w:vAlign w:val="center"/>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54" w:type="pct"/>
            <w:tcBorders>
              <w:top w:val="single" w:sz="4" w:space="0" w:color="auto"/>
              <w:left w:val="single" w:sz="4" w:space="0" w:color="auto"/>
              <w:bottom w:val="single" w:sz="4" w:space="0" w:color="auto"/>
              <w:right w:val="single" w:sz="4" w:space="0" w:color="auto"/>
            </w:tcBorders>
            <w:vAlign w:val="center"/>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r>
      <w:tr w:rsidR="00293D7C" w:rsidRPr="00B32622" w:rsidTr="00032970">
        <w:trPr>
          <w:trHeight w:val="285"/>
          <w:jc w:val="center"/>
        </w:trPr>
        <w:tc>
          <w:tcPr>
            <w:tcW w:w="105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Зона сельскохозяйственного использования</w:t>
            </w:r>
          </w:p>
        </w:tc>
        <w:tc>
          <w:tcPr>
            <w:tcW w:w="41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0,48</w:t>
            </w:r>
          </w:p>
        </w:tc>
        <w:tc>
          <w:tcPr>
            <w:tcW w:w="391"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0,48</w:t>
            </w:r>
          </w:p>
        </w:tc>
        <w:tc>
          <w:tcPr>
            <w:tcW w:w="4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bookmarkStart w:id="292" w:name="_GoBack"/>
            <w:bookmarkEnd w:id="292"/>
            <w:r>
              <w:rPr>
                <w:rFonts w:ascii="Times New Roman" w:eastAsia="Times New Roman" w:hAnsi="Times New Roman"/>
                <w:bCs/>
                <w:sz w:val="20"/>
                <w:szCs w:val="20"/>
                <w:lang w:eastAsia="ru-RU"/>
              </w:rPr>
              <w:t xml:space="preserve"> -</w:t>
            </w:r>
          </w:p>
        </w:tc>
        <w:tc>
          <w:tcPr>
            <w:tcW w:w="453"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46"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456" w:type="pct"/>
            <w:gridSpan w:val="2"/>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45"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44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54"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r>
      <w:tr w:rsidR="00293D7C" w:rsidRPr="00B32622" w:rsidTr="00032970">
        <w:trPr>
          <w:trHeight w:val="555"/>
          <w:jc w:val="center"/>
        </w:trPr>
        <w:tc>
          <w:tcPr>
            <w:tcW w:w="105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Зона инженерной и транспортной инфраструктуры</w:t>
            </w:r>
          </w:p>
        </w:tc>
        <w:tc>
          <w:tcPr>
            <w:tcW w:w="41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5,39</w:t>
            </w:r>
          </w:p>
        </w:tc>
        <w:tc>
          <w:tcPr>
            <w:tcW w:w="391"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15,44</w:t>
            </w:r>
          </w:p>
        </w:tc>
        <w:tc>
          <w:tcPr>
            <w:tcW w:w="4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2,70</w:t>
            </w:r>
          </w:p>
        </w:tc>
        <w:tc>
          <w:tcPr>
            <w:tcW w:w="3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5,50</w:t>
            </w:r>
          </w:p>
        </w:tc>
        <w:tc>
          <w:tcPr>
            <w:tcW w:w="453"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2,56</w:t>
            </w:r>
          </w:p>
        </w:tc>
        <w:tc>
          <w:tcPr>
            <w:tcW w:w="346"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7,25</w:t>
            </w:r>
          </w:p>
        </w:tc>
        <w:tc>
          <w:tcPr>
            <w:tcW w:w="456" w:type="pct"/>
            <w:gridSpan w:val="2"/>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2,93</w:t>
            </w:r>
          </w:p>
        </w:tc>
        <w:tc>
          <w:tcPr>
            <w:tcW w:w="345"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6,68</w:t>
            </w:r>
          </w:p>
        </w:tc>
        <w:tc>
          <w:tcPr>
            <w:tcW w:w="44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54"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11,32</w:t>
            </w:r>
          </w:p>
        </w:tc>
      </w:tr>
      <w:tr w:rsidR="00293D7C" w:rsidRPr="00B32622" w:rsidTr="00032970">
        <w:trPr>
          <w:trHeight w:val="285"/>
          <w:jc w:val="center"/>
        </w:trPr>
        <w:tc>
          <w:tcPr>
            <w:tcW w:w="105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Зона общего пользования, в том числе:</w:t>
            </w:r>
          </w:p>
        </w:tc>
        <w:tc>
          <w:tcPr>
            <w:tcW w:w="41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48,98</w:t>
            </w:r>
          </w:p>
        </w:tc>
        <w:tc>
          <w:tcPr>
            <w:tcW w:w="391"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26,25</w:t>
            </w:r>
          </w:p>
        </w:tc>
        <w:tc>
          <w:tcPr>
            <w:tcW w:w="4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25,22</w:t>
            </w:r>
          </w:p>
        </w:tc>
        <w:tc>
          <w:tcPr>
            <w:tcW w:w="320"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18,37</w:t>
            </w:r>
          </w:p>
        </w:tc>
        <w:tc>
          <w:tcPr>
            <w:tcW w:w="453"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35,35</w:t>
            </w:r>
          </w:p>
        </w:tc>
        <w:tc>
          <w:tcPr>
            <w:tcW w:w="346"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23,75</w:t>
            </w:r>
          </w:p>
        </w:tc>
        <w:tc>
          <w:tcPr>
            <w:tcW w:w="456" w:type="pct"/>
            <w:gridSpan w:val="2"/>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40,45</w:t>
            </w:r>
          </w:p>
        </w:tc>
        <w:tc>
          <w:tcPr>
            <w:tcW w:w="345"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13,87</w:t>
            </w:r>
          </w:p>
        </w:tc>
        <w:tc>
          <w:tcPr>
            <w:tcW w:w="447"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354" w:type="pct"/>
            <w:tcBorders>
              <w:top w:val="single" w:sz="4" w:space="0" w:color="auto"/>
              <w:left w:val="single" w:sz="4" w:space="0" w:color="auto"/>
              <w:bottom w:val="single" w:sz="4" w:space="0" w:color="auto"/>
              <w:right w:val="single" w:sz="4" w:space="0" w:color="auto"/>
            </w:tcBorders>
            <w:vAlign w:val="center"/>
            <w:hideMark/>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2,20</w:t>
            </w:r>
          </w:p>
        </w:tc>
      </w:tr>
      <w:tr w:rsidR="00293D7C" w:rsidRPr="00B32622" w:rsidTr="00032970">
        <w:trPr>
          <w:trHeight w:val="285"/>
          <w:jc w:val="center"/>
        </w:trPr>
        <w:tc>
          <w:tcPr>
            <w:tcW w:w="1057"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Территории общего пользования</w:t>
            </w:r>
          </w:p>
        </w:tc>
        <w:tc>
          <w:tcPr>
            <w:tcW w:w="410"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91"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23,85</w:t>
            </w:r>
          </w:p>
        </w:tc>
        <w:tc>
          <w:tcPr>
            <w:tcW w:w="420"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20"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16,60</w:t>
            </w:r>
          </w:p>
        </w:tc>
        <w:tc>
          <w:tcPr>
            <w:tcW w:w="453"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46"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23,75</w:t>
            </w:r>
          </w:p>
        </w:tc>
        <w:tc>
          <w:tcPr>
            <w:tcW w:w="456" w:type="pct"/>
            <w:gridSpan w:val="2"/>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45"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11,16</w:t>
            </w:r>
          </w:p>
        </w:tc>
        <w:tc>
          <w:tcPr>
            <w:tcW w:w="447"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54" w:type="pct"/>
            <w:tcBorders>
              <w:top w:val="single" w:sz="4" w:space="0" w:color="auto"/>
              <w:left w:val="single" w:sz="4" w:space="0" w:color="auto"/>
              <w:bottom w:val="single" w:sz="4" w:space="0" w:color="auto"/>
              <w:right w:val="single" w:sz="4" w:space="0" w:color="auto"/>
            </w:tcBorders>
            <w:vAlign w:val="center"/>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r>
      <w:tr w:rsidR="00293D7C" w:rsidRPr="00B32622" w:rsidTr="00032970">
        <w:trPr>
          <w:trHeight w:val="285"/>
          <w:jc w:val="center"/>
        </w:trPr>
        <w:tc>
          <w:tcPr>
            <w:tcW w:w="1057"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032970">
            <w:pPr>
              <w:spacing w:after="0" w:line="240" w:lineRule="auto"/>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Санитарно-защитное озеленение</w:t>
            </w:r>
          </w:p>
        </w:tc>
        <w:tc>
          <w:tcPr>
            <w:tcW w:w="410"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91"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2,40</w:t>
            </w:r>
          </w:p>
        </w:tc>
        <w:tc>
          <w:tcPr>
            <w:tcW w:w="420"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20"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1,77</w:t>
            </w:r>
          </w:p>
        </w:tc>
        <w:tc>
          <w:tcPr>
            <w:tcW w:w="453"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46" w:type="pct"/>
            <w:tcBorders>
              <w:top w:val="single" w:sz="4" w:space="0" w:color="auto"/>
              <w:left w:val="single" w:sz="4" w:space="0" w:color="auto"/>
              <w:bottom w:val="single" w:sz="4" w:space="0" w:color="auto"/>
              <w:right w:val="single" w:sz="4" w:space="0" w:color="auto"/>
            </w:tcBorders>
            <w:vAlign w:val="center"/>
          </w:tcPr>
          <w:p w:rsidR="00293D7C" w:rsidRPr="00293D7C" w:rsidRDefault="00032970" w:rsidP="00293D7C">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 xml:space="preserve"> -</w:t>
            </w:r>
          </w:p>
        </w:tc>
        <w:tc>
          <w:tcPr>
            <w:tcW w:w="456" w:type="pct"/>
            <w:gridSpan w:val="2"/>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45"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2,71</w:t>
            </w:r>
          </w:p>
        </w:tc>
        <w:tc>
          <w:tcPr>
            <w:tcW w:w="447"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нет данных</w:t>
            </w:r>
          </w:p>
        </w:tc>
        <w:tc>
          <w:tcPr>
            <w:tcW w:w="354" w:type="pct"/>
            <w:tcBorders>
              <w:top w:val="single" w:sz="4" w:space="0" w:color="auto"/>
              <w:left w:val="single" w:sz="4" w:space="0" w:color="auto"/>
              <w:bottom w:val="single" w:sz="4" w:space="0" w:color="auto"/>
              <w:right w:val="single" w:sz="4" w:space="0" w:color="auto"/>
            </w:tcBorders>
            <w:vAlign w:val="center"/>
          </w:tcPr>
          <w:p w:rsidR="00293D7C" w:rsidRPr="00293D7C" w:rsidRDefault="00293D7C" w:rsidP="00293D7C">
            <w:pPr>
              <w:spacing w:after="0" w:line="240" w:lineRule="auto"/>
              <w:jc w:val="center"/>
              <w:rPr>
                <w:rFonts w:ascii="Times New Roman" w:eastAsia="Times New Roman" w:hAnsi="Times New Roman"/>
                <w:bCs/>
                <w:sz w:val="20"/>
                <w:szCs w:val="20"/>
                <w:lang w:eastAsia="ru-RU"/>
              </w:rPr>
            </w:pPr>
            <w:r w:rsidRPr="00293D7C">
              <w:rPr>
                <w:rFonts w:ascii="Times New Roman" w:eastAsia="Times New Roman" w:hAnsi="Times New Roman"/>
                <w:bCs/>
                <w:sz w:val="20"/>
                <w:szCs w:val="20"/>
                <w:lang w:eastAsia="ru-RU"/>
              </w:rPr>
              <w:t>2,20</w:t>
            </w:r>
          </w:p>
        </w:tc>
      </w:tr>
    </w:tbl>
    <w:p w:rsidR="000845DA" w:rsidRPr="00B32622" w:rsidRDefault="000845DA" w:rsidP="005C6D03">
      <w:pPr>
        <w:pStyle w:val="a6"/>
        <w:keepNext/>
        <w:numPr>
          <w:ilvl w:val="0"/>
          <w:numId w:val="25"/>
        </w:numPr>
        <w:tabs>
          <w:tab w:val="left" w:pos="993"/>
        </w:tabs>
        <w:spacing w:before="240" w:after="0" w:line="240" w:lineRule="auto"/>
        <w:contextualSpacing w:val="0"/>
        <w:jc w:val="both"/>
        <w:outlineLvl w:val="1"/>
        <w:rPr>
          <w:rFonts w:ascii="Times New Roman" w:eastAsia="Times New Roman" w:hAnsi="Times New Roman"/>
          <w:b/>
          <w:vanish/>
          <w:sz w:val="28"/>
          <w:szCs w:val="20"/>
          <w:lang w:eastAsia="ru-RU"/>
        </w:rPr>
      </w:pPr>
    </w:p>
    <w:p w:rsidR="000845DA" w:rsidRPr="00B32622" w:rsidRDefault="000845DA" w:rsidP="005C6D03">
      <w:pPr>
        <w:pStyle w:val="a6"/>
        <w:keepNext/>
        <w:numPr>
          <w:ilvl w:val="0"/>
          <w:numId w:val="25"/>
        </w:numPr>
        <w:tabs>
          <w:tab w:val="left" w:pos="993"/>
        </w:tabs>
        <w:spacing w:before="240" w:after="0" w:line="240" w:lineRule="auto"/>
        <w:contextualSpacing w:val="0"/>
        <w:jc w:val="both"/>
        <w:outlineLvl w:val="1"/>
        <w:rPr>
          <w:rFonts w:ascii="Times New Roman" w:eastAsia="Times New Roman" w:hAnsi="Times New Roman"/>
          <w:b/>
          <w:vanish/>
          <w:sz w:val="28"/>
          <w:szCs w:val="20"/>
          <w:lang w:eastAsia="ru-RU"/>
        </w:rPr>
      </w:pPr>
    </w:p>
    <w:p w:rsidR="00671C9B" w:rsidRPr="00B32622" w:rsidRDefault="00980377" w:rsidP="005C6D03">
      <w:pPr>
        <w:pStyle w:val="2"/>
        <w:pageBreakBefore/>
        <w:numPr>
          <w:ilvl w:val="1"/>
          <w:numId w:val="25"/>
        </w:numPr>
        <w:tabs>
          <w:tab w:val="left" w:pos="993"/>
        </w:tabs>
        <w:spacing w:before="240"/>
        <w:ind w:left="1077"/>
        <w:jc w:val="both"/>
        <w:rPr>
          <w:b/>
        </w:rPr>
      </w:pPr>
      <w:bookmarkStart w:id="293" w:name="_Toc487139522"/>
      <w:r w:rsidRPr="00B32622">
        <w:rPr>
          <w:b/>
        </w:rPr>
        <w:lastRenderedPageBreak/>
        <w:t>Архитектурно-планировочное решение</w:t>
      </w:r>
      <w:bookmarkEnd w:id="293"/>
    </w:p>
    <w:p w:rsidR="00980377" w:rsidRPr="00B32622" w:rsidRDefault="00980377" w:rsidP="00671C9B">
      <w:pPr>
        <w:spacing w:after="0" w:line="240" w:lineRule="auto"/>
        <w:rPr>
          <w:rFonts w:ascii="Times New Roman" w:hAnsi="Times New Roman"/>
          <w:sz w:val="16"/>
          <w:szCs w:val="16"/>
          <w:lang w:eastAsia="ru-RU"/>
        </w:rPr>
      </w:pPr>
    </w:p>
    <w:p w:rsidR="00980377" w:rsidRPr="00B32622" w:rsidRDefault="00980377" w:rsidP="00671C9B">
      <w:pPr>
        <w:spacing w:after="0" w:line="240" w:lineRule="auto"/>
        <w:rPr>
          <w:rFonts w:ascii="Times New Roman" w:hAnsi="Times New Roman"/>
          <w:sz w:val="16"/>
          <w:szCs w:val="16"/>
          <w:lang w:eastAsia="ru-RU"/>
        </w:rPr>
      </w:pPr>
    </w:p>
    <w:p w:rsidR="00F9045F" w:rsidRPr="00B32622" w:rsidRDefault="00F9045F" w:rsidP="00F9045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основу архитектурно-планировочной организации территории муниципального образования и населённых пунктов положена сложившаяся планировка и природный каркас.</w:t>
      </w:r>
    </w:p>
    <w:p w:rsidR="00F9045F" w:rsidRPr="00B32622" w:rsidRDefault="00F9045F" w:rsidP="00F9045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соответствии с целями и задачами государственной программы Новосибирской области «Развитие лесного хозяйства Новосибирской области в 2015-2020 годах» (утверждена постановлением Правительства Новосибирской области от 24.11.2014 № 464-п), на территории Вараксинского сельсовета планируется размещение объекта регионального значения «Комплекс по глубокой переработке древесины» (инициатор проекта - ООО «Сибирский ЛПК»). Данное предприятие обеспечит рост предлагаемых рабочих мест в регионе, вследствие чего прогнозируется прирост населения, преимущественно, за счёт миграционных притоков, что, в свою очередь, вызывает необходимость увеличения площади жилых зон в населённых пунктах сельсовета. В связи с этим, возникает необходимость расширения границ населённых пунктов за счёт увеличения территорий под жилую застройку.</w:t>
      </w:r>
    </w:p>
    <w:p w:rsidR="00F9045F" w:rsidRPr="00B32622" w:rsidRDefault="00F9045F" w:rsidP="00F9045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границах сельсовета есть территориальные резервы для развития всех видов функциональных зон, перспективные площадки под жилищное и промышленное строительство выбраны на основе анализа современного состояния территории.</w:t>
      </w:r>
    </w:p>
    <w:p w:rsidR="00F9045F" w:rsidRPr="00B32622" w:rsidRDefault="00F9045F" w:rsidP="00F9045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настоящее время в Вараксинском сельсовете имеются территории, которые не отражены в ЕГРН, но находятся на землях лесного фонда по сведениям лесоустройства Кыштовского района:</w:t>
      </w:r>
    </w:p>
    <w:p w:rsidR="00F9045F" w:rsidRPr="00B32622" w:rsidRDefault="00F9045F" w:rsidP="00F9045F">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с. Вараксино – КК 54:16:160401:</w:t>
      </w:r>
    </w:p>
    <w:p w:rsidR="00F9045F" w:rsidRPr="00B32622" w:rsidRDefault="00F9045F" w:rsidP="00F9045F">
      <w:pPr>
        <w:spacing w:before="240" w:line="240" w:lineRule="auto"/>
        <w:jc w:val="center"/>
        <w:rPr>
          <w:rFonts w:ascii="Times New Roman" w:hAnsi="Times New Roman"/>
          <w:sz w:val="28"/>
          <w:szCs w:val="28"/>
        </w:rPr>
      </w:pPr>
      <w:r w:rsidRPr="00B32622">
        <w:rPr>
          <w:rFonts w:ascii="Times New Roman" w:hAnsi="Times New Roman"/>
          <w:noProof/>
          <w:sz w:val="28"/>
          <w:szCs w:val="28"/>
          <w:lang w:eastAsia="ru-RU"/>
        </w:rPr>
        <w:drawing>
          <wp:inline distT="0" distB="0" distL="0" distR="0" wp14:anchorId="0369F2BC" wp14:editId="1291C4FB">
            <wp:extent cx="3492000" cy="2760759"/>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Вараксино.jpg"/>
                    <pic:cNvPicPr/>
                  </pic:nvPicPr>
                  <pic:blipFill rotWithShape="1">
                    <a:blip r:embed="rId26" cstate="print">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rcRect l="6467" t="2503" r="6634"/>
                    <a:stretch/>
                  </pic:blipFill>
                  <pic:spPr bwMode="auto">
                    <a:xfrm>
                      <a:off x="0" y="0"/>
                      <a:ext cx="3492000" cy="2760759"/>
                    </a:xfrm>
                    <a:prstGeom prst="rect">
                      <a:avLst/>
                    </a:prstGeom>
                    <a:ln>
                      <a:noFill/>
                    </a:ln>
                    <a:extLst>
                      <a:ext uri="{53640926-AAD7-44D8-BBD7-CCE9431645EC}">
                        <a14:shadowObscured xmlns:a14="http://schemas.microsoft.com/office/drawing/2010/main"/>
                      </a:ext>
                    </a:extLst>
                  </pic:spPr>
                </pic:pic>
              </a:graphicData>
            </a:graphic>
          </wp:inline>
        </w:drawing>
      </w:r>
    </w:p>
    <w:p w:rsidR="00F9045F" w:rsidRPr="00B32622" w:rsidRDefault="00F9045F" w:rsidP="00F9045F">
      <w:pPr>
        <w:spacing w:before="240" w:line="240" w:lineRule="auto"/>
        <w:jc w:val="center"/>
        <w:rPr>
          <w:rFonts w:ascii="Times New Roman" w:hAnsi="Times New Roman"/>
          <w:sz w:val="28"/>
          <w:szCs w:val="28"/>
        </w:rPr>
      </w:pPr>
    </w:p>
    <w:p w:rsidR="00F9045F" w:rsidRPr="00B32622" w:rsidRDefault="00F9045F" w:rsidP="00F9045F">
      <w:pPr>
        <w:spacing w:before="240" w:line="240" w:lineRule="auto"/>
        <w:jc w:val="center"/>
        <w:rPr>
          <w:rFonts w:ascii="Times New Roman" w:hAnsi="Times New Roman"/>
          <w:sz w:val="28"/>
          <w:szCs w:val="28"/>
        </w:rPr>
      </w:pPr>
    </w:p>
    <w:p w:rsidR="00F9045F" w:rsidRPr="00B32622" w:rsidRDefault="00F9045F" w:rsidP="00F9045F">
      <w:pPr>
        <w:spacing w:before="240" w:line="240" w:lineRule="auto"/>
        <w:jc w:val="center"/>
        <w:rPr>
          <w:rFonts w:ascii="Times New Roman" w:hAnsi="Times New Roman"/>
          <w:sz w:val="28"/>
          <w:szCs w:val="28"/>
        </w:rPr>
      </w:pPr>
    </w:p>
    <w:p w:rsidR="00F9045F" w:rsidRPr="00B32622" w:rsidRDefault="00F9045F" w:rsidP="00F9045F">
      <w:pPr>
        <w:spacing w:before="240" w:line="240" w:lineRule="auto"/>
        <w:jc w:val="center"/>
        <w:rPr>
          <w:rFonts w:ascii="Times New Roman" w:hAnsi="Times New Roman"/>
          <w:sz w:val="28"/>
          <w:szCs w:val="28"/>
        </w:rPr>
      </w:pPr>
    </w:p>
    <w:p w:rsidR="00F9045F" w:rsidRPr="00B32622" w:rsidRDefault="00F9045F" w:rsidP="00F9045F">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д. Пахомово – КК 54:16:160201:</w:t>
      </w:r>
    </w:p>
    <w:p w:rsidR="00F9045F" w:rsidRPr="00B32622" w:rsidRDefault="00F9045F" w:rsidP="00F9045F">
      <w:pPr>
        <w:spacing w:before="240" w:line="240" w:lineRule="auto"/>
        <w:jc w:val="center"/>
        <w:rPr>
          <w:rFonts w:ascii="Times New Roman" w:hAnsi="Times New Roman"/>
          <w:noProof/>
          <w:sz w:val="28"/>
          <w:szCs w:val="28"/>
          <w:lang w:eastAsia="ru-RU"/>
        </w:rPr>
      </w:pPr>
      <w:r w:rsidRPr="00B32622">
        <w:rPr>
          <w:rFonts w:ascii="Times New Roman" w:hAnsi="Times New Roman"/>
          <w:noProof/>
          <w:sz w:val="28"/>
          <w:szCs w:val="28"/>
          <w:lang w:eastAsia="ru-RU"/>
        </w:rPr>
        <w:drawing>
          <wp:inline distT="0" distB="0" distL="0" distR="0" wp14:anchorId="7D3E8AE0" wp14:editId="6362AE55">
            <wp:extent cx="3492000" cy="2792655"/>
            <wp:effectExtent l="0" t="0" r="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Похомово.jpg"/>
                    <pic:cNvPicPr/>
                  </pic:nvPicPr>
                  <pic:blipFill rotWithShape="1">
                    <a:blip r:embed="rId28" cstate="print">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rcRect l="6467" r="6634" b="1377"/>
                    <a:stretch/>
                  </pic:blipFill>
                  <pic:spPr bwMode="auto">
                    <a:xfrm>
                      <a:off x="0" y="0"/>
                      <a:ext cx="3492000" cy="2792655"/>
                    </a:xfrm>
                    <a:prstGeom prst="rect">
                      <a:avLst/>
                    </a:prstGeom>
                    <a:ln>
                      <a:noFill/>
                    </a:ln>
                    <a:extLst>
                      <a:ext uri="{53640926-AAD7-44D8-BBD7-CCE9431645EC}">
                        <a14:shadowObscured xmlns:a14="http://schemas.microsoft.com/office/drawing/2010/main"/>
                      </a:ext>
                    </a:extLst>
                  </pic:spPr>
                </pic:pic>
              </a:graphicData>
            </a:graphic>
          </wp:inline>
        </w:drawing>
      </w:r>
    </w:p>
    <w:p w:rsidR="00F9045F" w:rsidRPr="00B32622" w:rsidRDefault="00F9045F" w:rsidP="00F9045F">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д. Усманка – КК 54:16:150401:</w:t>
      </w:r>
    </w:p>
    <w:p w:rsidR="00F9045F" w:rsidRPr="00B32622" w:rsidRDefault="00F9045F" w:rsidP="00F9045F">
      <w:pPr>
        <w:spacing w:before="240" w:line="240" w:lineRule="auto"/>
        <w:jc w:val="center"/>
        <w:rPr>
          <w:rFonts w:ascii="Times New Roman" w:hAnsi="Times New Roman"/>
          <w:noProof/>
          <w:sz w:val="28"/>
          <w:szCs w:val="28"/>
          <w:lang w:eastAsia="ru-RU"/>
        </w:rPr>
      </w:pPr>
      <w:r w:rsidRPr="00B32622">
        <w:rPr>
          <w:rFonts w:ascii="Times New Roman" w:hAnsi="Times New Roman"/>
          <w:noProof/>
          <w:sz w:val="28"/>
          <w:szCs w:val="28"/>
          <w:lang w:eastAsia="ru-RU"/>
        </w:rPr>
        <w:drawing>
          <wp:inline distT="0" distB="0" distL="0" distR="0" wp14:anchorId="5BC6CF90" wp14:editId="7515BB99">
            <wp:extent cx="3492000" cy="196688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Усманка_новый.jpg"/>
                    <pic:cNvPicPr/>
                  </pic:nvPicPr>
                  <pic:blipFill rotWithShape="1">
                    <a:blip r:embed="rId30" cstate="print">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rcRect b="1507"/>
                    <a:stretch/>
                  </pic:blipFill>
                  <pic:spPr bwMode="auto">
                    <a:xfrm>
                      <a:off x="0" y="0"/>
                      <a:ext cx="3492000" cy="1966881"/>
                    </a:xfrm>
                    <a:prstGeom prst="rect">
                      <a:avLst/>
                    </a:prstGeom>
                    <a:ln>
                      <a:noFill/>
                    </a:ln>
                    <a:extLst>
                      <a:ext uri="{53640926-AAD7-44D8-BBD7-CCE9431645EC}">
                        <a14:shadowObscured xmlns:a14="http://schemas.microsoft.com/office/drawing/2010/main"/>
                      </a:ext>
                    </a:extLst>
                  </pic:spPr>
                </pic:pic>
              </a:graphicData>
            </a:graphic>
          </wp:inline>
        </w:drawing>
      </w:r>
    </w:p>
    <w:p w:rsidR="00F9045F" w:rsidRPr="00B32622" w:rsidRDefault="00F9045F" w:rsidP="00F9045F">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д. Чекиаул – КК 54:16:160301:</w:t>
      </w:r>
    </w:p>
    <w:p w:rsidR="00F9045F" w:rsidRPr="00B32622" w:rsidRDefault="00F9045F" w:rsidP="00F9045F">
      <w:pPr>
        <w:spacing w:before="240" w:line="240" w:lineRule="auto"/>
        <w:jc w:val="center"/>
        <w:rPr>
          <w:rFonts w:ascii="Times New Roman" w:hAnsi="Times New Roman"/>
          <w:noProof/>
          <w:sz w:val="28"/>
          <w:szCs w:val="28"/>
          <w:lang w:eastAsia="ru-RU"/>
        </w:rPr>
      </w:pPr>
      <w:r w:rsidRPr="00B32622">
        <w:rPr>
          <w:rFonts w:ascii="Times New Roman" w:hAnsi="Times New Roman"/>
          <w:noProof/>
          <w:sz w:val="28"/>
          <w:szCs w:val="28"/>
          <w:lang w:eastAsia="ru-RU"/>
        </w:rPr>
        <w:lastRenderedPageBreak/>
        <w:drawing>
          <wp:inline distT="0" distB="0" distL="0" distR="0" wp14:anchorId="5DCAD930" wp14:editId="49FAE2F9">
            <wp:extent cx="3492000" cy="274489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Чекиаул.jpg"/>
                    <pic:cNvPicPr/>
                  </pic:nvPicPr>
                  <pic:blipFill rotWithShape="1">
                    <a:blip r:embed="rId32" cstate="print">
                      <a:extLst>
                        <a:ext uri="{BEBA8EAE-BF5A-486C-A8C5-ECC9F3942E4B}">
                          <a14:imgProps xmlns:a14="http://schemas.microsoft.com/office/drawing/2010/main">
                            <a14:imgLayer r:embed="rId33">
                              <a14:imgEffect>
                                <a14:sharpenSoften amount="25000"/>
                              </a14:imgEffect>
                              <a14:imgEffect>
                                <a14:saturation sat="200000"/>
                              </a14:imgEffect>
                            </a14:imgLayer>
                          </a14:imgProps>
                        </a:ext>
                        <a:ext uri="{28A0092B-C50C-407E-A947-70E740481C1C}">
                          <a14:useLocalDpi xmlns:a14="http://schemas.microsoft.com/office/drawing/2010/main" val="0"/>
                        </a:ext>
                      </a:extLst>
                    </a:blip>
                    <a:srcRect l="6350" t="2670" r="6399"/>
                    <a:stretch/>
                  </pic:blipFill>
                  <pic:spPr bwMode="auto">
                    <a:xfrm>
                      <a:off x="0" y="0"/>
                      <a:ext cx="3492000" cy="2744890"/>
                    </a:xfrm>
                    <a:prstGeom prst="rect">
                      <a:avLst/>
                    </a:prstGeom>
                    <a:ln>
                      <a:noFill/>
                    </a:ln>
                    <a:extLst>
                      <a:ext uri="{53640926-AAD7-44D8-BBD7-CCE9431645EC}">
                        <a14:shadowObscured xmlns:a14="http://schemas.microsoft.com/office/drawing/2010/main"/>
                      </a:ext>
                    </a:extLst>
                  </pic:spPr>
                </pic:pic>
              </a:graphicData>
            </a:graphic>
          </wp:inline>
        </w:drawing>
      </w:r>
    </w:p>
    <w:p w:rsidR="00F9045F" w:rsidRPr="00B32622" w:rsidRDefault="00F9045F" w:rsidP="00F9045F">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д. «Новая» - часть кадастрового квартала КК 54:16:160101:</w:t>
      </w:r>
    </w:p>
    <w:p w:rsidR="00F9045F" w:rsidRPr="00B32622" w:rsidRDefault="00F9045F" w:rsidP="00F9045F">
      <w:pPr>
        <w:spacing w:before="240" w:line="240" w:lineRule="auto"/>
        <w:jc w:val="center"/>
        <w:rPr>
          <w:rFonts w:ascii="Times New Roman" w:hAnsi="Times New Roman"/>
          <w:noProof/>
          <w:sz w:val="28"/>
          <w:szCs w:val="28"/>
          <w:lang w:eastAsia="ru-RU"/>
        </w:rPr>
      </w:pPr>
      <w:r w:rsidRPr="00B32622">
        <w:rPr>
          <w:rFonts w:ascii="Times New Roman" w:hAnsi="Times New Roman"/>
          <w:noProof/>
          <w:sz w:val="28"/>
          <w:szCs w:val="28"/>
          <w:lang w:eastAsia="ru-RU"/>
        </w:rPr>
        <w:drawing>
          <wp:inline distT="0" distB="0" distL="0" distR="0" wp14:anchorId="38E250CF" wp14:editId="5D42F3AF">
            <wp:extent cx="3492000" cy="1960421"/>
            <wp:effectExtent l="0" t="0" r="0"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д. новая.jpg"/>
                    <pic:cNvPicPr/>
                  </pic:nvPicPr>
                  <pic:blipFill>
                    <a:blip r:embed="rId34">
                      <a:extLst>
                        <a:ext uri="{BEBA8EAE-BF5A-486C-A8C5-ECC9F3942E4B}">
                          <a14:imgProps xmlns:a14="http://schemas.microsoft.com/office/drawing/2010/main">
                            <a14:imgLayer r:embed="rId3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3492000" cy="1960421"/>
                    </a:xfrm>
                    <a:prstGeom prst="rect">
                      <a:avLst/>
                    </a:prstGeom>
                  </pic:spPr>
                </pic:pic>
              </a:graphicData>
            </a:graphic>
          </wp:inline>
        </w:drawing>
      </w:r>
    </w:p>
    <w:p w:rsidR="00F9045F" w:rsidRPr="00B32622" w:rsidRDefault="00F9045F" w:rsidP="00F9045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составе генерального плана лесные колки отражены в соответствии с: </w:t>
      </w:r>
    </w:p>
    <w:p w:rsidR="00F9045F" w:rsidRPr="00B32622" w:rsidRDefault="00F9045F" w:rsidP="00F9045F">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Планшетом № 3 Кыштовский МХЛ Кыштовского лесничества совхоза «Откормочный комплекс», устройство 1983 г. Новосибирская область Кыштовский район;</w:t>
      </w:r>
    </w:p>
    <w:p w:rsidR="00F9045F" w:rsidRPr="00B32622" w:rsidRDefault="00F9045F" w:rsidP="00F9045F">
      <w:pPr>
        <w:numPr>
          <w:ilvl w:val="0"/>
          <w:numId w:val="14"/>
        </w:numPr>
        <w:tabs>
          <w:tab w:val="left" w:pos="1134"/>
        </w:tabs>
        <w:spacing w:after="0" w:line="240" w:lineRule="auto"/>
        <w:jc w:val="both"/>
        <w:rPr>
          <w:rFonts w:ascii="Times New Roman" w:hAnsi="Times New Roman"/>
          <w:sz w:val="28"/>
          <w:szCs w:val="28"/>
        </w:rPr>
      </w:pPr>
      <w:r w:rsidRPr="00B32622">
        <w:rPr>
          <w:rFonts w:ascii="Times New Roman" w:hAnsi="Times New Roman"/>
          <w:sz w:val="28"/>
          <w:szCs w:val="28"/>
        </w:rPr>
        <w:t>Планшетами № 2, 3, 4, 5 Кыштовский МХЛ Кыштовского лесничества колхоза им. Карла Маркса, устройство 1983 г. Новосибирская область Кыштовский район.</w:t>
      </w:r>
    </w:p>
    <w:p w:rsidR="00F9045F" w:rsidRPr="00B32622" w:rsidRDefault="00F9045F" w:rsidP="00F9045F">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По сведениям Единого Государственного Реестра и Государственного Лесного Реестра указанные участки отнесены к категории земель лесного фонда. С целью упорядочения границ населённых пунктов, Генеральным планом при определении границ населённых пунктов предусматривается исключения указанных лесных участков согласно схемам, из границ населённых пунктов Вараксинского сельсовета.</w:t>
      </w:r>
    </w:p>
    <w:p w:rsidR="00980377" w:rsidRPr="00B32622" w:rsidRDefault="00F9045F" w:rsidP="006C62D2">
      <w:pPr>
        <w:spacing w:after="0" w:line="240" w:lineRule="auto"/>
        <w:ind w:firstLine="709"/>
        <w:contextualSpacing/>
        <w:jc w:val="both"/>
        <w:rPr>
          <w:rFonts w:ascii="Times New Roman" w:hAnsi="Times New Roman"/>
          <w:sz w:val="16"/>
          <w:szCs w:val="16"/>
          <w:lang w:eastAsia="ru-RU"/>
        </w:rPr>
      </w:pPr>
      <w:r w:rsidRPr="00B32622">
        <w:rPr>
          <w:rFonts w:ascii="Times New Roman" w:hAnsi="Times New Roman"/>
          <w:sz w:val="28"/>
          <w:szCs w:val="24"/>
        </w:rPr>
        <w:t>В Генеральном плане Вараксинского сельсовета сложившаяся структура сохраняется. Существующие объекты капитального строительства остаются на прежних местах.</w:t>
      </w:r>
    </w:p>
    <w:p w:rsidR="00D826CE" w:rsidRPr="00B32622" w:rsidRDefault="00D826CE" w:rsidP="00671C9B">
      <w:pPr>
        <w:spacing w:after="0" w:line="240" w:lineRule="auto"/>
        <w:rPr>
          <w:rFonts w:ascii="Times New Roman" w:hAnsi="Times New Roman"/>
          <w:sz w:val="16"/>
          <w:szCs w:val="16"/>
          <w:lang w:eastAsia="ru-RU"/>
        </w:rPr>
      </w:pPr>
    </w:p>
    <w:p w:rsidR="00652BC4" w:rsidRPr="00B32622" w:rsidRDefault="00652BC4" w:rsidP="00671C9B">
      <w:pPr>
        <w:spacing w:after="0" w:line="240" w:lineRule="auto"/>
        <w:rPr>
          <w:rFonts w:ascii="Times New Roman" w:hAnsi="Times New Roman"/>
          <w:sz w:val="16"/>
          <w:szCs w:val="16"/>
          <w:lang w:eastAsia="ru-RU"/>
        </w:rPr>
      </w:pPr>
    </w:p>
    <w:p w:rsidR="00652BC4" w:rsidRPr="00B32622" w:rsidRDefault="00652BC4" w:rsidP="00671C9B">
      <w:pPr>
        <w:spacing w:after="0" w:line="240" w:lineRule="auto"/>
        <w:rPr>
          <w:rFonts w:ascii="Times New Roman" w:hAnsi="Times New Roman"/>
          <w:sz w:val="16"/>
          <w:szCs w:val="16"/>
          <w:lang w:eastAsia="ru-RU"/>
        </w:rPr>
      </w:pPr>
    </w:p>
    <w:p w:rsidR="00652BC4" w:rsidRPr="00B32622" w:rsidRDefault="00652BC4" w:rsidP="00671C9B">
      <w:pPr>
        <w:spacing w:after="0" w:line="240" w:lineRule="auto"/>
        <w:rPr>
          <w:rFonts w:ascii="Times New Roman" w:hAnsi="Times New Roman"/>
          <w:sz w:val="16"/>
          <w:szCs w:val="16"/>
          <w:lang w:eastAsia="ru-RU"/>
        </w:rPr>
      </w:pPr>
    </w:p>
    <w:p w:rsidR="00671C9B" w:rsidRPr="00B32622" w:rsidRDefault="00980377" w:rsidP="005C6D03">
      <w:pPr>
        <w:pStyle w:val="2"/>
        <w:pageBreakBefore/>
        <w:numPr>
          <w:ilvl w:val="1"/>
          <w:numId w:val="25"/>
        </w:numPr>
        <w:tabs>
          <w:tab w:val="left" w:pos="993"/>
        </w:tabs>
        <w:spacing w:before="240"/>
        <w:ind w:left="1077"/>
        <w:jc w:val="both"/>
        <w:rPr>
          <w:b/>
        </w:rPr>
      </w:pPr>
      <w:bookmarkStart w:id="294" w:name="_Toc487139523"/>
      <w:r w:rsidRPr="00B32622">
        <w:rPr>
          <w:b/>
        </w:rPr>
        <w:lastRenderedPageBreak/>
        <w:t>Развитие жилой зоны</w:t>
      </w:r>
      <w:bookmarkEnd w:id="294"/>
    </w:p>
    <w:p w:rsidR="00980377" w:rsidRPr="00B32622" w:rsidRDefault="00980377" w:rsidP="00671C9B">
      <w:pPr>
        <w:spacing w:after="0" w:line="240" w:lineRule="auto"/>
        <w:rPr>
          <w:rFonts w:ascii="Times New Roman" w:hAnsi="Times New Roman"/>
          <w:sz w:val="16"/>
          <w:szCs w:val="16"/>
          <w:lang w:eastAsia="ru-RU"/>
        </w:rPr>
      </w:pPr>
    </w:p>
    <w:p w:rsidR="00F15C95" w:rsidRPr="00B32622" w:rsidRDefault="00F15C95" w:rsidP="00676B51">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соответствии со «Стратегией социально экономического развития </w:t>
      </w:r>
      <w:r w:rsidR="00676B51" w:rsidRPr="00B32622">
        <w:rPr>
          <w:rFonts w:ascii="Times New Roman" w:hAnsi="Times New Roman"/>
          <w:sz w:val="28"/>
          <w:szCs w:val="24"/>
        </w:rPr>
        <w:t>Новосибирской</w:t>
      </w:r>
      <w:r w:rsidRPr="00B32622">
        <w:rPr>
          <w:rFonts w:ascii="Times New Roman" w:hAnsi="Times New Roman"/>
          <w:sz w:val="28"/>
          <w:szCs w:val="24"/>
        </w:rPr>
        <w:t xml:space="preserve"> области до 202</w:t>
      </w:r>
      <w:r w:rsidR="00676B51" w:rsidRPr="00B32622">
        <w:rPr>
          <w:rFonts w:ascii="Times New Roman" w:hAnsi="Times New Roman"/>
          <w:sz w:val="28"/>
          <w:szCs w:val="24"/>
        </w:rPr>
        <w:t>5 года», основными рычагами решения задач социального развития области должны стать развитие экономики и социальной инфраструктуры, реализация приоритетных национальных проектов, разработка и претворение в жизнь комплексных социальных программ. В число таких программ должна быть включена</w:t>
      </w:r>
      <w:r w:rsidR="008B06AF" w:rsidRPr="00B32622">
        <w:rPr>
          <w:rFonts w:ascii="Times New Roman" w:hAnsi="Times New Roman"/>
          <w:sz w:val="28"/>
          <w:szCs w:val="24"/>
        </w:rPr>
        <w:t xml:space="preserve"> </w:t>
      </w:r>
      <w:r w:rsidR="00676B51" w:rsidRPr="00B32622">
        <w:rPr>
          <w:rFonts w:ascii="Times New Roman" w:hAnsi="Times New Roman"/>
          <w:sz w:val="28"/>
          <w:szCs w:val="24"/>
        </w:rPr>
        <w:t>и программа жилищного строительства, развития рынка доступного жилья, предполагающая развитие государственной и коммерческой ипотеки; предоставление жилищных субсидий и сертификатов; социальный наем; развитие арендного сектора жилья; снижение себестоимости строительства жилья</w:t>
      </w:r>
      <w:r w:rsidRPr="00B32622">
        <w:rPr>
          <w:rFonts w:ascii="Times New Roman" w:hAnsi="Times New Roman"/>
          <w:sz w:val="28"/>
          <w:szCs w:val="24"/>
        </w:rPr>
        <w:t>.</w:t>
      </w:r>
    </w:p>
    <w:p w:rsidR="00F15C95" w:rsidRPr="00B32622" w:rsidRDefault="00F15C95" w:rsidP="00F15C95">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Дополнительное развитие жилищного строительства </w:t>
      </w:r>
      <w:r w:rsidR="00676B51" w:rsidRPr="00B32622">
        <w:rPr>
          <w:rFonts w:ascii="Times New Roman" w:hAnsi="Times New Roman"/>
          <w:sz w:val="28"/>
          <w:szCs w:val="24"/>
        </w:rPr>
        <w:t>сегодня стало</w:t>
      </w:r>
      <w:r w:rsidRPr="00B32622">
        <w:rPr>
          <w:rFonts w:ascii="Times New Roman" w:hAnsi="Times New Roman"/>
          <w:sz w:val="28"/>
          <w:szCs w:val="24"/>
        </w:rPr>
        <w:t xml:space="preserve"> возможным и в связи с тем, что в соответствии с Жилищным Кодексом РФ и постановлением Правительства РФ от 17.12.2010 № 1050 «О федеральной целевой программе «Жилище» на 2015</w:t>
      </w:r>
      <w:r w:rsidRPr="00B32622">
        <w:rPr>
          <w:rFonts w:ascii="Times New Roman" w:hAnsi="Times New Roman"/>
          <w:sz w:val="28"/>
          <w:szCs w:val="24"/>
        </w:rPr>
        <w:noBreakHyphen/>
        <w:t>2020 годы» (ред. от 26.05.2016), на территории муниципального образования предусматривается реализация следующих подпрограмм федеральной целевой программы:</w:t>
      </w:r>
    </w:p>
    <w:p w:rsidR="00F15C95" w:rsidRPr="00B32622" w:rsidRDefault="00F15C95" w:rsidP="00F15C95">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подпрограмма «Обеспечение жильём молодых семей»;</w:t>
      </w:r>
    </w:p>
    <w:p w:rsidR="00F15C95" w:rsidRPr="00B32622" w:rsidRDefault="00F15C95" w:rsidP="00676B51">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подпрограмма «Выполнение государственных обязательств по обеспечению жильём категорий граждан, установленных</w:t>
      </w:r>
      <w:r w:rsidR="00676B51" w:rsidRPr="00B32622">
        <w:rPr>
          <w:rFonts w:ascii="Times New Roman" w:hAnsi="Times New Roman"/>
          <w:sz w:val="28"/>
          <w:szCs w:val="24"/>
        </w:rPr>
        <w:t xml:space="preserve"> федеральным законодательством».</w:t>
      </w:r>
    </w:p>
    <w:p w:rsidR="00F15C95" w:rsidRPr="00B32622" w:rsidRDefault="00F15C95" w:rsidP="00F15C95">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 и привлечения значительных </w:t>
      </w:r>
      <w:r w:rsidR="00F75591" w:rsidRPr="00B32622">
        <w:rPr>
          <w:rFonts w:ascii="Times New Roman" w:hAnsi="Times New Roman"/>
          <w:sz w:val="28"/>
          <w:szCs w:val="24"/>
        </w:rPr>
        <w:t>объёмов</w:t>
      </w:r>
      <w:r w:rsidRPr="00B32622">
        <w:rPr>
          <w:rFonts w:ascii="Times New Roman" w:hAnsi="Times New Roman"/>
          <w:sz w:val="28"/>
          <w:szCs w:val="24"/>
        </w:rPr>
        <w:t xml:space="preserve"> бюджетных средств. </w:t>
      </w:r>
    </w:p>
    <w:p w:rsidR="00F15C95" w:rsidRPr="00B32622" w:rsidRDefault="00F15C95" w:rsidP="00F15C95">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Содержание жилищного фонда социального использования, развитие коммунального хозяйства, обеспечение условий для жилищного строительства должны стать основными функциями органов местного самоуправления.</w:t>
      </w:r>
    </w:p>
    <w:p w:rsidR="00F15C95" w:rsidRPr="00B32622" w:rsidRDefault="00F15C95" w:rsidP="00F15C95">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Для достижения поставленных целей необходимо решение следующих задач:</w:t>
      </w:r>
    </w:p>
    <w:p w:rsidR="00F15C95" w:rsidRPr="00B32622" w:rsidRDefault="00F15C95" w:rsidP="00F15C95">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широкое применение малоэтажной застройки различных типов (усадебная, коттеджная, высокоплотная малоэтажная блокированная застройка);</w:t>
      </w:r>
    </w:p>
    <w:p w:rsidR="00F15C95" w:rsidRPr="00B32622" w:rsidRDefault="00F15C95" w:rsidP="00F15C95">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создание условий для улучшения демографической ситуации в </w:t>
      </w:r>
      <w:r w:rsidR="00676B51" w:rsidRPr="00B32622">
        <w:rPr>
          <w:rFonts w:ascii="Times New Roman" w:hAnsi="Times New Roman"/>
          <w:sz w:val="28"/>
          <w:szCs w:val="24"/>
        </w:rPr>
        <w:t>Вараксинском сельсовете</w:t>
      </w:r>
      <w:r w:rsidRPr="00B32622">
        <w:rPr>
          <w:rFonts w:ascii="Times New Roman" w:hAnsi="Times New Roman"/>
          <w:sz w:val="28"/>
          <w:szCs w:val="24"/>
        </w:rPr>
        <w:t>;</w:t>
      </w:r>
    </w:p>
    <w:p w:rsidR="00F15C95" w:rsidRPr="00B32622" w:rsidRDefault="00F15C95" w:rsidP="00F15C95">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комплексное решение вопросов ликвидации непригодного для проживания жилья и строительство нового жилья;</w:t>
      </w:r>
    </w:p>
    <w:p w:rsidR="00F15C95" w:rsidRPr="00B32622" w:rsidRDefault="00F15C95" w:rsidP="00F15C95">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поддержка инвесторов и застройщиков предоставлением налоговых льгот;</w:t>
      </w:r>
    </w:p>
    <w:p w:rsidR="00F15C95" w:rsidRPr="00B32622" w:rsidRDefault="00F15C95" w:rsidP="00F15C95">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развитие промышленности строительной индустрии и строительных материалов;</w:t>
      </w:r>
    </w:p>
    <w:p w:rsidR="00F15C95" w:rsidRPr="00B32622" w:rsidRDefault="00F15C95" w:rsidP="00676B51">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обеспечение опережающего развития коммунальной инфраструктуры для увеличения предложения жилья на конкурентном рынке жилищного строительства, формирование рынка подготовленных к строительству земельных участков</w:t>
      </w:r>
      <w:r w:rsidR="00676B51" w:rsidRPr="00B32622">
        <w:rPr>
          <w:rFonts w:ascii="Times New Roman" w:hAnsi="Times New Roman"/>
          <w:sz w:val="28"/>
          <w:szCs w:val="24"/>
        </w:rPr>
        <w:t>.</w:t>
      </w:r>
    </w:p>
    <w:p w:rsidR="003A38DD" w:rsidRPr="00B32622" w:rsidRDefault="003A38DD" w:rsidP="003A38D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lastRenderedPageBreak/>
        <w:t xml:space="preserve">В основу проектного решения развития </w:t>
      </w:r>
      <w:r w:rsidR="00676B51" w:rsidRPr="00B32622">
        <w:rPr>
          <w:rFonts w:ascii="Times New Roman" w:hAnsi="Times New Roman"/>
          <w:sz w:val="28"/>
          <w:szCs w:val="24"/>
        </w:rPr>
        <w:t>сельсовета</w:t>
      </w:r>
      <w:r w:rsidRPr="00B32622">
        <w:rPr>
          <w:rFonts w:ascii="Times New Roman" w:hAnsi="Times New Roman"/>
          <w:sz w:val="28"/>
          <w:szCs w:val="24"/>
        </w:rPr>
        <w:t xml:space="preserve"> положен принцип оптимального упорядочения и развития функциональных зон с чётким выделением жилой, общественно-деловой, зон инженерной и транспортной инфраструктуры, зоны рекреационного назначени</w:t>
      </w:r>
      <w:r w:rsidR="00FD55CB" w:rsidRPr="00B32622">
        <w:rPr>
          <w:rFonts w:ascii="Times New Roman" w:hAnsi="Times New Roman"/>
          <w:sz w:val="28"/>
          <w:szCs w:val="24"/>
        </w:rPr>
        <w:t xml:space="preserve">я, зоны специального назначения. Увеличение площади жилого фонда в расчёте на одного жителя обусловливается стремлением к достижению среднерайонного уровня, который по итогам 2015 года составил 27,8 </w:t>
      </w:r>
      <w:r w:rsidR="003B67D1" w:rsidRPr="00B32622">
        <w:rPr>
          <w:rFonts w:ascii="Times New Roman" w:hAnsi="Times New Roman"/>
          <w:sz w:val="28"/>
          <w:szCs w:val="24"/>
        </w:rPr>
        <w:t>кв. м</w:t>
      </w:r>
      <w:r w:rsidR="00FD55CB" w:rsidRPr="00B32622">
        <w:rPr>
          <w:rFonts w:ascii="Times New Roman" w:hAnsi="Times New Roman"/>
          <w:sz w:val="28"/>
          <w:szCs w:val="24"/>
        </w:rPr>
        <w:t>.</w:t>
      </w:r>
      <w:r w:rsidR="00116AFA" w:rsidRPr="00B32622">
        <w:rPr>
          <w:szCs w:val="28"/>
        </w:rPr>
        <w:t xml:space="preserve"> </w:t>
      </w:r>
      <w:r w:rsidR="00116AFA" w:rsidRPr="00B32622">
        <w:rPr>
          <w:rFonts w:ascii="Times New Roman" w:hAnsi="Times New Roman"/>
          <w:sz w:val="28"/>
          <w:szCs w:val="24"/>
        </w:rPr>
        <w:t>В связи с этим, Генеральным планом предусматривается перевод данного участка из категории земель сельскохозяйственного назначения в категорию земель населённых пунктов.</w:t>
      </w:r>
    </w:p>
    <w:p w:rsidR="003A38DD" w:rsidRPr="00B32622" w:rsidRDefault="003A38DD" w:rsidP="003A38DD">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Движение жилищного фонда для населения </w:t>
      </w:r>
      <w:r w:rsidR="00676B51" w:rsidRPr="00B32622">
        <w:rPr>
          <w:rFonts w:ascii="Times New Roman" w:hAnsi="Times New Roman"/>
          <w:sz w:val="28"/>
          <w:szCs w:val="24"/>
        </w:rPr>
        <w:t>Вараксинского сельсовета</w:t>
      </w:r>
      <w:r w:rsidRPr="00B32622">
        <w:rPr>
          <w:rFonts w:ascii="Times New Roman" w:hAnsi="Times New Roman"/>
          <w:sz w:val="28"/>
          <w:szCs w:val="24"/>
        </w:rPr>
        <w:t xml:space="preserve"> приведено в таблице</w:t>
      </w:r>
      <w:r w:rsidR="006D2319" w:rsidRPr="00B32622">
        <w:rPr>
          <w:rFonts w:ascii="Times New Roman" w:hAnsi="Times New Roman"/>
          <w:sz w:val="28"/>
          <w:szCs w:val="24"/>
        </w:rPr>
        <w:t xml:space="preserve"> №</w:t>
      </w:r>
      <w:r w:rsidRPr="00B32622">
        <w:rPr>
          <w:rFonts w:ascii="Times New Roman" w:hAnsi="Times New Roman"/>
          <w:sz w:val="28"/>
          <w:szCs w:val="24"/>
        </w:rPr>
        <w:t xml:space="preserve"> </w:t>
      </w:r>
      <w:r w:rsidR="00A84582" w:rsidRPr="00B32622">
        <w:rPr>
          <w:rFonts w:ascii="Times New Roman" w:hAnsi="Times New Roman"/>
          <w:sz w:val="28"/>
          <w:szCs w:val="24"/>
        </w:rPr>
        <w:fldChar w:fldCharType="begin"/>
      </w:r>
      <w:r w:rsidR="00A84582" w:rsidRPr="00B32622">
        <w:rPr>
          <w:rFonts w:ascii="Times New Roman" w:hAnsi="Times New Roman"/>
          <w:sz w:val="28"/>
          <w:szCs w:val="24"/>
        </w:rPr>
        <w:instrText xml:space="preserve"> REF Tbl_Zhylfond \h </w:instrText>
      </w:r>
      <w:r w:rsidR="00B32622">
        <w:rPr>
          <w:rFonts w:ascii="Times New Roman" w:hAnsi="Times New Roman"/>
          <w:sz w:val="28"/>
          <w:szCs w:val="24"/>
        </w:rPr>
        <w:instrText xml:space="preserve"> \* MERGEFORMAT </w:instrText>
      </w:r>
      <w:r w:rsidR="00A84582" w:rsidRPr="00B32622">
        <w:rPr>
          <w:rFonts w:ascii="Times New Roman" w:hAnsi="Times New Roman"/>
          <w:sz w:val="28"/>
          <w:szCs w:val="24"/>
        </w:rPr>
      </w:r>
      <w:r w:rsidR="00A84582" w:rsidRPr="00B32622">
        <w:rPr>
          <w:rFonts w:ascii="Times New Roman" w:hAnsi="Times New Roman"/>
          <w:sz w:val="28"/>
          <w:szCs w:val="24"/>
        </w:rPr>
        <w:fldChar w:fldCharType="separate"/>
      </w:r>
      <w:r w:rsidR="008B6DF8">
        <w:rPr>
          <w:rFonts w:ascii="Times New Roman" w:eastAsia="Times New Roman" w:hAnsi="Times New Roman"/>
          <w:noProof/>
          <w:sz w:val="28"/>
          <w:szCs w:val="24"/>
          <w:lang w:bidi="en-US"/>
        </w:rPr>
        <w:t>30</w:t>
      </w:r>
      <w:r w:rsidR="00A84582" w:rsidRPr="00B32622">
        <w:rPr>
          <w:rFonts w:ascii="Times New Roman" w:hAnsi="Times New Roman"/>
          <w:sz w:val="28"/>
          <w:szCs w:val="24"/>
        </w:rPr>
        <w:fldChar w:fldCharType="end"/>
      </w:r>
      <w:r w:rsidRPr="00B32622">
        <w:rPr>
          <w:rFonts w:ascii="Times New Roman" w:hAnsi="Times New Roman"/>
          <w:sz w:val="28"/>
          <w:szCs w:val="24"/>
        </w:rPr>
        <w:t>.</w:t>
      </w:r>
    </w:p>
    <w:p w:rsidR="00C7001E" w:rsidRPr="00B32622" w:rsidRDefault="00FD55CB" w:rsidP="00652BC4">
      <w:pPr>
        <w:spacing w:after="0" w:line="240" w:lineRule="auto"/>
        <w:ind w:firstLine="709"/>
        <w:contextualSpacing/>
        <w:jc w:val="both"/>
        <w:rPr>
          <w:rFonts w:ascii="Times New Roman" w:eastAsia="Times New Roman" w:hAnsi="Times New Roman"/>
          <w:sz w:val="28"/>
          <w:szCs w:val="24"/>
          <w:lang w:eastAsia="ru-RU"/>
        </w:rPr>
      </w:pPr>
      <w:r w:rsidRPr="00B32622">
        <w:rPr>
          <w:rFonts w:ascii="Times New Roman" w:eastAsia="Times New Roman" w:hAnsi="Times New Roman"/>
          <w:bCs/>
          <w:color w:val="000000"/>
          <w:sz w:val="28"/>
          <w:szCs w:val="24"/>
          <w:lang w:eastAsia="ru-RU"/>
        </w:rPr>
        <w:t xml:space="preserve">Динамика предусматривает </w:t>
      </w:r>
      <w:r w:rsidR="00D375C4" w:rsidRPr="00B32622">
        <w:rPr>
          <w:rFonts w:ascii="Times New Roman" w:eastAsia="Times New Roman" w:hAnsi="Times New Roman"/>
          <w:bCs/>
          <w:color w:val="000000"/>
          <w:sz w:val="28"/>
          <w:szCs w:val="24"/>
          <w:lang w:eastAsia="ru-RU"/>
        </w:rPr>
        <w:t xml:space="preserve">жилое строительство в д. Новая (56,3 га), </w:t>
      </w:r>
      <w:r w:rsidRPr="00B32622">
        <w:rPr>
          <w:rFonts w:ascii="Times New Roman" w:eastAsia="Times New Roman" w:hAnsi="Times New Roman"/>
          <w:bCs/>
          <w:color w:val="000000"/>
          <w:sz w:val="28"/>
          <w:szCs w:val="24"/>
          <w:lang w:eastAsia="ru-RU"/>
        </w:rPr>
        <w:t xml:space="preserve">замену аварийного и ветхого жилья, а также развитие жилого </w:t>
      </w:r>
      <w:r w:rsidRPr="00B32622">
        <w:rPr>
          <w:rFonts w:ascii="Times New Roman" w:hAnsi="Times New Roman"/>
          <w:sz w:val="28"/>
          <w:szCs w:val="24"/>
        </w:rPr>
        <w:t>фонда</w:t>
      </w:r>
      <w:r w:rsidRPr="00B32622">
        <w:rPr>
          <w:rFonts w:ascii="Times New Roman" w:eastAsia="Times New Roman" w:hAnsi="Times New Roman"/>
          <w:bCs/>
          <w:color w:val="000000"/>
          <w:sz w:val="28"/>
          <w:szCs w:val="24"/>
          <w:lang w:eastAsia="ru-RU"/>
        </w:rPr>
        <w:t xml:space="preserve"> в расчёте на 1 жителя. На первую очередь обеспеченность жильём составит 22 </w:t>
      </w:r>
      <w:r w:rsidR="003B67D1" w:rsidRPr="00B32622">
        <w:rPr>
          <w:rFonts w:ascii="Times New Roman" w:eastAsia="Times New Roman" w:hAnsi="Times New Roman"/>
          <w:bCs/>
          <w:color w:val="000000"/>
          <w:sz w:val="28"/>
          <w:szCs w:val="24"/>
          <w:lang w:eastAsia="ru-RU"/>
        </w:rPr>
        <w:t>кв. м</w:t>
      </w:r>
      <w:r w:rsidRPr="00B32622">
        <w:rPr>
          <w:rFonts w:ascii="Times New Roman" w:eastAsia="Times New Roman" w:hAnsi="Times New Roman"/>
          <w:bCs/>
          <w:color w:val="000000"/>
          <w:sz w:val="28"/>
          <w:szCs w:val="24"/>
          <w:lang w:eastAsia="ru-RU"/>
        </w:rPr>
        <w:t xml:space="preserve"> на 1 жителя, на расчётный срок – 24 </w:t>
      </w:r>
      <w:r w:rsidR="003B67D1" w:rsidRPr="00B32622">
        <w:rPr>
          <w:rFonts w:ascii="Times New Roman" w:eastAsia="Times New Roman" w:hAnsi="Times New Roman"/>
          <w:bCs/>
          <w:color w:val="000000"/>
          <w:sz w:val="28"/>
          <w:szCs w:val="24"/>
          <w:lang w:eastAsia="ru-RU"/>
        </w:rPr>
        <w:t>кв. м</w:t>
      </w:r>
      <w:r w:rsidRPr="00B32622">
        <w:rPr>
          <w:rFonts w:ascii="Times New Roman" w:eastAsia="Times New Roman" w:hAnsi="Times New Roman"/>
          <w:bCs/>
          <w:color w:val="000000"/>
          <w:sz w:val="28"/>
          <w:szCs w:val="24"/>
          <w:lang w:eastAsia="ru-RU"/>
        </w:rPr>
        <w:t>.</w:t>
      </w:r>
    </w:p>
    <w:p w:rsidR="003A38DD" w:rsidRPr="00B32622" w:rsidRDefault="006D2319" w:rsidP="003A38DD">
      <w:pPr>
        <w:autoSpaceDE w:val="0"/>
        <w:autoSpaceDN w:val="0"/>
        <w:adjustRightInd w:val="0"/>
        <w:spacing w:after="0" w:line="360" w:lineRule="auto"/>
        <w:ind w:left="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bookmarkStart w:id="295" w:name="Tbl_Zhylfond"/>
      <w:r w:rsidR="003A38DD" w:rsidRPr="00B32622">
        <w:rPr>
          <w:rFonts w:ascii="Times New Roman" w:eastAsia="Times New Roman" w:hAnsi="Times New Roman"/>
          <w:sz w:val="28"/>
          <w:szCs w:val="24"/>
          <w:lang w:bidi="en-US"/>
        </w:rPr>
        <w:fldChar w:fldCharType="begin"/>
      </w:r>
      <w:r w:rsidR="003A38DD" w:rsidRPr="00B32622">
        <w:rPr>
          <w:rFonts w:ascii="Times New Roman" w:eastAsia="Times New Roman" w:hAnsi="Times New Roman"/>
          <w:sz w:val="28"/>
          <w:szCs w:val="24"/>
          <w:lang w:bidi="en-US"/>
        </w:rPr>
        <w:instrText xml:space="preserve"> SEQ Таблица \* ARABIC </w:instrText>
      </w:r>
      <w:r w:rsidR="003A38DD"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30</w:t>
      </w:r>
      <w:r w:rsidR="003A38DD" w:rsidRPr="00B32622">
        <w:rPr>
          <w:rFonts w:ascii="Times New Roman" w:eastAsia="Times New Roman" w:hAnsi="Times New Roman"/>
          <w:sz w:val="28"/>
          <w:szCs w:val="24"/>
          <w:lang w:bidi="en-US"/>
        </w:rPr>
        <w:fldChar w:fldCharType="end"/>
      </w:r>
      <w:bookmarkEnd w:id="295"/>
    </w:p>
    <w:p w:rsidR="003A38DD" w:rsidRPr="00B32622" w:rsidRDefault="003A38DD" w:rsidP="003A38DD">
      <w:pPr>
        <w:spacing w:line="240" w:lineRule="auto"/>
        <w:jc w:val="center"/>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Показатели изменения численности населения и площади жилищного фонда</w:t>
      </w:r>
    </w:p>
    <w:tbl>
      <w:tblPr>
        <w:tblW w:w="8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402"/>
        <w:gridCol w:w="1360"/>
        <w:gridCol w:w="1360"/>
      </w:tblGrid>
      <w:tr w:rsidR="003A38DD" w:rsidRPr="00B32622" w:rsidTr="003B67D1">
        <w:trPr>
          <w:trHeight w:val="528"/>
          <w:jc w:val="center"/>
        </w:trPr>
        <w:tc>
          <w:tcPr>
            <w:tcW w:w="2263" w:type="dxa"/>
            <w:shd w:val="clear" w:color="auto" w:fill="auto"/>
            <w:vAlign w:val="center"/>
            <w:hideMark/>
          </w:tcPr>
          <w:p w:rsidR="003A38DD" w:rsidRPr="00B32622" w:rsidRDefault="003A38DD"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Муниципальное образование</w:t>
            </w:r>
          </w:p>
        </w:tc>
        <w:tc>
          <w:tcPr>
            <w:tcW w:w="3402" w:type="dxa"/>
            <w:shd w:val="clear" w:color="auto" w:fill="auto"/>
            <w:vAlign w:val="center"/>
            <w:hideMark/>
          </w:tcPr>
          <w:p w:rsidR="003A38DD" w:rsidRPr="00B32622" w:rsidRDefault="003A38DD"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Показатели</w:t>
            </w:r>
          </w:p>
        </w:tc>
        <w:tc>
          <w:tcPr>
            <w:tcW w:w="1360" w:type="dxa"/>
            <w:shd w:val="clear" w:color="auto" w:fill="auto"/>
            <w:vAlign w:val="center"/>
            <w:hideMark/>
          </w:tcPr>
          <w:p w:rsidR="003A38DD" w:rsidRPr="00B32622" w:rsidRDefault="003A38DD"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2026 год</w:t>
            </w:r>
          </w:p>
        </w:tc>
        <w:tc>
          <w:tcPr>
            <w:tcW w:w="1360" w:type="dxa"/>
            <w:shd w:val="clear" w:color="auto" w:fill="auto"/>
            <w:vAlign w:val="center"/>
            <w:hideMark/>
          </w:tcPr>
          <w:p w:rsidR="003A38DD" w:rsidRPr="00B32622" w:rsidRDefault="003A38DD"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2036 год</w:t>
            </w:r>
          </w:p>
        </w:tc>
      </w:tr>
      <w:tr w:rsidR="00FD5CE5" w:rsidRPr="00B32622" w:rsidTr="003B67D1">
        <w:trPr>
          <w:trHeight w:val="288"/>
          <w:jc w:val="center"/>
        </w:trPr>
        <w:tc>
          <w:tcPr>
            <w:tcW w:w="2263" w:type="dxa"/>
            <w:vMerge w:val="restart"/>
            <w:shd w:val="clear" w:color="auto" w:fill="auto"/>
            <w:vAlign w:val="center"/>
            <w:hideMark/>
          </w:tcPr>
          <w:p w:rsidR="00FD5CE5" w:rsidRPr="00B32622" w:rsidRDefault="00FD5CE5" w:rsidP="00FD5CE5">
            <w:pPr>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Вараксинский сельсовет</w:t>
            </w:r>
          </w:p>
        </w:tc>
        <w:tc>
          <w:tcPr>
            <w:tcW w:w="3402" w:type="dxa"/>
            <w:shd w:val="clear" w:color="auto" w:fill="auto"/>
            <w:vAlign w:val="center"/>
            <w:hideMark/>
          </w:tcPr>
          <w:p w:rsidR="00FD5CE5" w:rsidRPr="00B32622" w:rsidRDefault="00FD5CE5" w:rsidP="00FD5CE5">
            <w:pPr>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Население, чел.</w:t>
            </w:r>
          </w:p>
        </w:tc>
        <w:tc>
          <w:tcPr>
            <w:tcW w:w="1360" w:type="dxa"/>
            <w:shd w:val="clear" w:color="auto" w:fill="auto"/>
            <w:vAlign w:val="center"/>
            <w:hideMark/>
          </w:tcPr>
          <w:p w:rsidR="00FD5CE5" w:rsidRPr="00B32622" w:rsidRDefault="00D05866"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633</w:t>
            </w:r>
          </w:p>
        </w:tc>
        <w:tc>
          <w:tcPr>
            <w:tcW w:w="1360" w:type="dxa"/>
            <w:shd w:val="clear" w:color="auto" w:fill="auto"/>
            <w:vAlign w:val="center"/>
            <w:hideMark/>
          </w:tcPr>
          <w:p w:rsidR="00FD5CE5" w:rsidRPr="00B32622" w:rsidRDefault="00D375C4"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1626</w:t>
            </w:r>
          </w:p>
        </w:tc>
      </w:tr>
      <w:tr w:rsidR="00FD55CB" w:rsidRPr="00B32622" w:rsidTr="003B67D1">
        <w:trPr>
          <w:trHeight w:val="288"/>
          <w:jc w:val="center"/>
        </w:trPr>
        <w:tc>
          <w:tcPr>
            <w:tcW w:w="2263" w:type="dxa"/>
            <w:vMerge/>
            <w:shd w:val="clear" w:color="auto" w:fill="auto"/>
            <w:vAlign w:val="center"/>
          </w:tcPr>
          <w:p w:rsidR="00FD55CB" w:rsidRPr="00B32622" w:rsidRDefault="00FD55CB" w:rsidP="00FD5CE5">
            <w:pPr>
              <w:spacing w:after="0" w:line="240" w:lineRule="auto"/>
              <w:rPr>
                <w:rFonts w:ascii="Times New Roman" w:eastAsia="Times New Roman" w:hAnsi="Times New Roman"/>
                <w:color w:val="000000"/>
                <w:sz w:val="24"/>
                <w:szCs w:val="20"/>
                <w:lang w:eastAsia="ru-RU"/>
              </w:rPr>
            </w:pPr>
          </w:p>
        </w:tc>
        <w:tc>
          <w:tcPr>
            <w:tcW w:w="3402" w:type="dxa"/>
            <w:shd w:val="clear" w:color="auto" w:fill="auto"/>
            <w:vAlign w:val="center"/>
          </w:tcPr>
          <w:p w:rsidR="00FD55CB" w:rsidRPr="00B32622" w:rsidRDefault="00FD55CB" w:rsidP="00FD5CE5">
            <w:pPr>
              <w:spacing w:after="0" w:line="240" w:lineRule="auto"/>
              <w:rPr>
                <w:rFonts w:ascii="Times New Roman" w:eastAsia="Times New Roman" w:hAnsi="Times New Roman"/>
                <w:color w:val="000000"/>
                <w:sz w:val="24"/>
                <w:szCs w:val="20"/>
                <w:lang w:eastAsia="ru-RU"/>
              </w:rPr>
            </w:pPr>
            <w:r w:rsidRPr="00B32622">
              <w:rPr>
                <w:rFonts w:ascii="Times New Roman" w:eastAsia="Times New Roman" w:hAnsi="Times New Roman"/>
                <w:color w:val="000000"/>
                <w:sz w:val="24"/>
                <w:szCs w:val="20"/>
                <w:lang w:eastAsia="ru-RU"/>
              </w:rPr>
              <w:t xml:space="preserve">Удельная площадь, </w:t>
            </w:r>
            <w:r w:rsidR="003B67D1" w:rsidRPr="00B32622">
              <w:rPr>
                <w:rFonts w:ascii="Times New Roman" w:eastAsia="Times New Roman" w:hAnsi="Times New Roman"/>
                <w:color w:val="000000"/>
                <w:sz w:val="24"/>
                <w:szCs w:val="20"/>
                <w:lang w:eastAsia="ru-RU"/>
              </w:rPr>
              <w:t xml:space="preserve">кв. м </w:t>
            </w:r>
            <w:r w:rsidRPr="00B32622">
              <w:rPr>
                <w:rFonts w:ascii="Times New Roman" w:eastAsia="Times New Roman" w:hAnsi="Times New Roman"/>
                <w:color w:val="000000"/>
                <w:sz w:val="24"/>
                <w:szCs w:val="20"/>
                <w:lang w:eastAsia="ru-RU"/>
              </w:rPr>
              <w:t>/ чел.</w:t>
            </w:r>
          </w:p>
        </w:tc>
        <w:tc>
          <w:tcPr>
            <w:tcW w:w="1360" w:type="dxa"/>
            <w:shd w:val="clear" w:color="auto" w:fill="auto"/>
            <w:vAlign w:val="center"/>
          </w:tcPr>
          <w:p w:rsidR="00FD55CB" w:rsidRPr="00B32622" w:rsidRDefault="00FD55CB"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22</w:t>
            </w:r>
          </w:p>
        </w:tc>
        <w:tc>
          <w:tcPr>
            <w:tcW w:w="1360" w:type="dxa"/>
            <w:shd w:val="clear" w:color="auto" w:fill="auto"/>
            <w:vAlign w:val="center"/>
          </w:tcPr>
          <w:p w:rsidR="00FD55CB" w:rsidRPr="00B32622" w:rsidRDefault="00FD55CB"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24</w:t>
            </w:r>
          </w:p>
        </w:tc>
      </w:tr>
      <w:tr w:rsidR="00FD5CE5" w:rsidRPr="00B32622" w:rsidTr="003B67D1">
        <w:trPr>
          <w:trHeight w:val="288"/>
          <w:jc w:val="center"/>
        </w:trPr>
        <w:tc>
          <w:tcPr>
            <w:tcW w:w="2263" w:type="dxa"/>
            <w:vMerge/>
            <w:vAlign w:val="center"/>
            <w:hideMark/>
          </w:tcPr>
          <w:p w:rsidR="00FD5CE5" w:rsidRPr="00B32622" w:rsidRDefault="00FD5CE5" w:rsidP="00FD5CE5">
            <w:pPr>
              <w:spacing w:after="0" w:line="240" w:lineRule="auto"/>
              <w:rPr>
                <w:rFonts w:ascii="Times New Roman" w:eastAsia="Times New Roman" w:hAnsi="Times New Roman"/>
                <w:color w:val="000000"/>
                <w:sz w:val="24"/>
                <w:szCs w:val="20"/>
                <w:lang w:eastAsia="ru-RU"/>
              </w:rPr>
            </w:pPr>
          </w:p>
        </w:tc>
        <w:tc>
          <w:tcPr>
            <w:tcW w:w="3402" w:type="dxa"/>
            <w:shd w:val="clear" w:color="auto" w:fill="auto"/>
            <w:vAlign w:val="center"/>
            <w:hideMark/>
          </w:tcPr>
          <w:p w:rsidR="00FD5CE5" w:rsidRPr="00B32622" w:rsidRDefault="00FD5CE5" w:rsidP="00FD5CE5">
            <w:pPr>
              <w:spacing w:after="0" w:line="240" w:lineRule="auto"/>
              <w:rPr>
                <w:rFonts w:ascii="Times New Roman" w:eastAsia="Times New Roman" w:hAnsi="Times New Roman"/>
                <w:color w:val="000000"/>
                <w:sz w:val="24"/>
                <w:szCs w:val="20"/>
                <w:vertAlign w:val="superscript"/>
                <w:lang w:eastAsia="ru-RU"/>
              </w:rPr>
            </w:pPr>
            <w:r w:rsidRPr="00B32622">
              <w:rPr>
                <w:rFonts w:ascii="Times New Roman" w:eastAsia="Times New Roman" w:hAnsi="Times New Roman"/>
                <w:color w:val="000000"/>
                <w:sz w:val="24"/>
                <w:szCs w:val="20"/>
                <w:lang w:eastAsia="ru-RU"/>
              </w:rPr>
              <w:t xml:space="preserve">Жилищный фонд, </w:t>
            </w:r>
            <w:r w:rsidR="003B67D1" w:rsidRPr="00B32622">
              <w:rPr>
                <w:rFonts w:ascii="Times New Roman" w:eastAsia="Times New Roman" w:hAnsi="Times New Roman"/>
                <w:color w:val="000000"/>
                <w:sz w:val="24"/>
                <w:szCs w:val="20"/>
                <w:lang w:eastAsia="ru-RU"/>
              </w:rPr>
              <w:t>кв. м</w:t>
            </w:r>
          </w:p>
        </w:tc>
        <w:tc>
          <w:tcPr>
            <w:tcW w:w="1360" w:type="dxa"/>
            <w:shd w:val="clear" w:color="auto" w:fill="auto"/>
            <w:vAlign w:val="center"/>
            <w:hideMark/>
          </w:tcPr>
          <w:p w:rsidR="00FD5CE5" w:rsidRPr="00B32622" w:rsidRDefault="005C09F5"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13926</w:t>
            </w:r>
          </w:p>
        </w:tc>
        <w:tc>
          <w:tcPr>
            <w:tcW w:w="1360" w:type="dxa"/>
            <w:shd w:val="clear" w:color="auto" w:fill="auto"/>
            <w:vAlign w:val="center"/>
            <w:hideMark/>
          </w:tcPr>
          <w:p w:rsidR="00FD5CE5" w:rsidRPr="00B32622" w:rsidRDefault="004471D9" w:rsidP="00FD5CE5">
            <w:pPr>
              <w:spacing w:after="0" w:line="240" w:lineRule="auto"/>
              <w:jc w:val="center"/>
              <w:rPr>
                <w:rFonts w:ascii="Times New Roman" w:eastAsia="Times New Roman" w:hAnsi="Times New Roman"/>
                <w:bCs/>
                <w:color w:val="000000"/>
                <w:sz w:val="24"/>
                <w:szCs w:val="20"/>
                <w:lang w:eastAsia="ru-RU"/>
              </w:rPr>
            </w:pPr>
            <w:r w:rsidRPr="00B32622">
              <w:rPr>
                <w:rFonts w:ascii="Times New Roman" w:eastAsia="Times New Roman" w:hAnsi="Times New Roman"/>
                <w:bCs/>
                <w:color w:val="000000"/>
                <w:sz w:val="24"/>
                <w:szCs w:val="20"/>
                <w:lang w:eastAsia="ru-RU"/>
              </w:rPr>
              <w:t>39024</w:t>
            </w:r>
          </w:p>
        </w:tc>
      </w:tr>
    </w:tbl>
    <w:p w:rsidR="00F15C95" w:rsidRPr="00B32622" w:rsidRDefault="00F15C95" w:rsidP="000414C0">
      <w:pPr>
        <w:spacing w:after="0" w:line="240" w:lineRule="auto"/>
        <w:ind w:firstLine="709"/>
        <w:contextualSpacing/>
        <w:jc w:val="both"/>
        <w:rPr>
          <w:rFonts w:ascii="Times New Roman" w:hAnsi="Times New Roman"/>
          <w:sz w:val="16"/>
          <w:szCs w:val="16"/>
          <w:lang w:eastAsia="ru-RU"/>
        </w:rPr>
      </w:pPr>
    </w:p>
    <w:p w:rsidR="00671C9B" w:rsidRPr="00B32622" w:rsidRDefault="00980377" w:rsidP="005C6D03">
      <w:pPr>
        <w:pStyle w:val="2"/>
        <w:pageBreakBefore/>
        <w:numPr>
          <w:ilvl w:val="1"/>
          <w:numId w:val="25"/>
        </w:numPr>
        <w:tabs>
          <w:tab w:val="left" w:pos="993"/>
        </w:tabs>
        <w:spacing w:before="240"/>
        <w:ind w:left="1077"/>
        <w:jc w:val="both"/>
        <w:rPr>
          <w:b/>
        </w:rPr>
      </w:pPr>
      <w:bookmarkStart w:id="296" w:name="_Toc487139524"/>
      <w:r w:rsidRPr="00B32622">
        <w:rPr>
          <w:b/>
        </w:rPr>
        <w:lastRenderedPageBreak/>
        <w:t>Развитие общественно-деловой зоны</w:t>
      </w:r>
      <w:bookmarkEnd w:id="296"/>
    </w:p>
    <w:p w:rsidR="00980377" w:rsidRPr="00B32622" w:rsidRDefault="00980377" w:rsidP="00671C9B">
      <w:pPr>
        <w:spacing w:after="0" w:line="240" w:lineRule="auto"/>
        <w:rPr>
          <w:rFonts w:ascii="Times New Roman" w:hAnsi="Times New Roman"/>
          <w:sz w:val="16"/>
          <w:szCs w:val="16"/>
          <w:lang w:eastAsia="ru-RU"/>
        </w:rPr>
      </w:pPr>
    </w:p>
    <w:p w:rsidR="00073E02" w:rsidRPr="00B32622" w:rsidRDefault="00073E02" w:rsidP="00073E02">
      <w:pPr>
        <w:spacing w:after="0" w:line="240" w:lineRule="auto"/>
        <w:ind w:firstLine="709"/>
        <w:contextualSpacing/>
        <w:jc w:val="both"/>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Развитие территорий общественного назначения намечается по двум направлениям: предлагаются территории под размещение значимых объектов обще</w:t>
      </w:r>
      <w:r w:rsidR="00F8743C" w:rsidRPr="00B32622">
        <w:rPr>
          <w:rFonts w:ascii="Times New Roman" w:eastAsia="Times New Roman" w:hAnsi="Times New Roman"/>
          <w:bCs/>
          <w:color w:val="000000"/>
          <w:sz w:val="28"/>
          <w:szCs w:val="24"/>
          <w:lang w:eastAsia="ru-RU"/>
        </w:rPr>
        <w:t>поселенческого</w:t>
      </w:r>
      <w:r w:rsidRPr="00B32622">
        <w:rPr>
          <w:rFonts w:ascii="Times New Roman" w:eastAsia="Times New Roman" w:hAnsi="Times New Roman"/>
          <w:bCs/>
          <w:color w:val="000000"/>
          <w:sz w:val="28"/>
          <w:szCs w:val="24"/>
          <w:lang w:eastAsia="ru-RU"/>
        </w:rPr>
        <w:t xml:space="preserve"> уровня и определяются направления развития общественных зон в застройке. </w:t>
      </w:r>
    </w:p>
    <w:p w:rsidR="00073E02" w:rsidRPr="00B32622" w:rsidRDefault="00073E02" w:rsidP="00073E02">
      <w:pPr>
        <w:spacing w:after="0" w:line="240" w:lineRule="auto"/>
        <w:ind w:firstLine="709"/>
        <w:contextualSpacing/>
        <w:jc w:val="both"/>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 xml:space="preserve">Развитие </w:t>
      </w:r>
      <w:r w:rsidR="00F8743C" w:rsidRPr="00B32622">
        <w:rPr>
          <w:rFonts w:ascii="Times New Roman" w:eastAsia="Times New Roman" w:hAnsi="Times New Roman"/>
          <w:bCs/>
          <w:color w:val="000000"/>
          <w:sz w:val="28"/>
          <w:szCs w:val="24"/>
          <w:lang w:eastAsia="ru-RU"/>
        </w:rPr>
        <w:t xml:space="preserve">зоны </w:t>
      </w:r>
      <w:r w:rsidRPr="00B32622">
        <w:rPr>
          <w:rFonts w:ascii="Times New Roman" w:eastAsia="Times New Roman" w:hAnsi="Times New Roman"/>
          <w:bCs/>
          <w:color w:val="000000"/>
          <w:sz w:val="28"/>
          <w:szCs w:val="24"/>
          <w:lang w:eastAsia="ru-RU"/>
        </w:rPr>
        <w:t xml:space="preserve">будет происходить на своей территории с </w:t>
      </w:r>
      <w:r w:rsidR="00BB0410" w:rsidRPr="00B32622">
        <w:rPr>
          <w:rFonts w:ascii="Times New Roman" w:eastAsia="Times New Roman" w:hAnsi="Times New Roman"/>
          <w:bCs/>
          <w:color w:val="000000"/>
          <w:sz w:val="28"/>
          <w:szCs w:val="24"/>
          <w:lang w:eastAsia="ru-RU"/>
        </w:rPr>
        <w:t>расчётом</w:t>
      </w:r>
      <w:r w:rsidRPr="00B32622">
        <w:rPr>
          <w:rFonts w:ascii="Times New Roman" w:eastAsia="Times New Roman" w:hAnsi="Times New Roman"/>
          <w:bCs/>
          <w:color w:val="000000"/>
          <w:sz w:val="28"/>
          <w:szCs w:val="24"/>
          <w:lang w:eastAsia="ru-RU"/>
        </w:rPr>
        <w:t xml:space="preserve"> в соответствии с перспективной численностью и в соответствии с нормативными радиусами обслуживания.</w:t>
      </w:r>
    </w:p>
    <w:p w:rsidR="00073E02" w:rsidRPr="00B32622" w:rsidRDefault="00073E02" w:rsidP="00073E02">
      <w:pPr>
        <w:spacing w:after="0" w:line="240" w:lineRule="auto"/>
        <w:ind w:firstLine="709"/>
        <w:contextualSpacing/>
        <w:jc w:val="both"/>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 xml:space="preserve">Проектом </w:t>
      </w:r>
      <w:r w:rsidR="00782EC4" w:rsidRPr="00B32622">
        <w:rPr>
          <w:rFonts w:ascii="Times New Roman" w:eastAsia="Times New Roman" w:hAnsi="Times New Roman"/>
          <w:bCs/>
          <w:color w:val="000000"/>
          <w:sz w:val="28"/>
          <w:szCs w:val="24"/>
          <w:lang w:eastAsia="ru-RU"/>
        </w:rPr>
        <w:t xml:space="preserve">генеральным планом рекомендуются объекты местного значения муниципального района </w:t>
      </w:r>
      <w:r w:rsidRPr="00B32622">
        <w:rPr>
          <w:rFonts w:ascii="Times New Roman" w:eastAsia="Times New Roman" w:hAnsi="Times New Roman"/>
          <w:bCs/>
          <w:color w:val="000000"/>
          <w:sz w:val="28"/>
          <w:szCs w:val="24"/>
          <w:lang w:eastAsia="ru-RU"/>
        </w:rPr>
        <w:t xml:space="preserve">предусмотрено донасыщение </w:t>
      </w:r>
      <w:r w:rsidR="002A217F" w:rsidRPr="00B32622">
        <w:rPr>
          <w:rFonts w:ascii="Times New Roman" w:eastAsia="Times New Roman" w:hAnsi="Times New Roman"/>
          <w:bCs/>
          <w:color w:val="000000"/>
          <w:sz w:val="28"/>
          <w:szCs w:val="24"/>
          <w:lang w:eastAsia="ru-RU"/>
        </w:rPr>
        <w:t>объектами в рамках региональных стандартов градостроительного проектирования.</w:t>
      </w:r>
      <w:r w:rsidRPr="00B32622">
        <w:rPr>
          <w:rFonts w:ascii="Times New Roman" w:eastAsia="Times New Roman" w:hAnsi="Times New Roman"/>
          <w:bCs/>
          <w:color w:val="000000"/>
          <w:sz w:val="28"/>
          <w:szCs w:val="24"/>
          <w:lang w:eastAsia="ru-RU"/>
        </w:rPr>
        <w:t xml:space="preserve"> </w:t>
      </w:r>
    </w:p>
    <w:p w:rsidR="005D18E3" w:rsidRPr="00B32622" w:rsidRDefault="005D18E3" w:rsidP="00073E02">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B32622">
        <w:rPr>
          <w:rFonts w:ascii="Times New Roman" w:eastAsia="Times New Roman" w:hAnsi="Times New Roman"/>
          <w:bCs/>
          <w:i/>
          <w:color w:val="000000"/>
          <w:sz w:val="28"/>
          <w:szCs w:val="24"/>
          <w:u w:val="single"/>
          <w:lang w:eastAsia="ru-RU"/>
        </w:rPr>
        <w:t>Сфера образования.</w:t>
      </w:r>
    </w:p>
    <w:p w:rsidR="005D18E3" w:rsidRPr="00B32622" w:rsidRDefault="00925920" w:rsidP="005D18E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Основной</w:t>
      </w:r>
      <w:r w:rsidR="005D18E3" w:rsidRPr="00B32622">
        <w:rPr>
          <w:rFonts w:ascii="Times New Roman" w:hAnsi="Times New Roman"/>
          <w:sz w:val="28"/>
          <w:szCs w:val="24"/>
        </w:rPr>
        <w:t xml:space="preserve"> проблемой для </w:t>
      </w:r>
      <w:r w:rsidRPr="00B32622">
        <w:rPr>
          <w:rFonts w:ascii="Times New Roman" w:hAnsi="Times New Roman"/>
          <w:sz w:val="28"/>
          <w:szCs w:val="24"/>
        </w:rPr>
        <w:t>Вараксинского сельсовета в сфере образования</w:t>
      </w:r>
      <w:r w:rsidR="005D18E3" w:rsidRPr="00B32622">
        <w:rPr>
          <w:rFonts w:ascii="Times New Roman" w:hAnsi="Times New Roman"/>
          <w:sz w:val="28"/>
          <w:szCs w:val="24"/>
        </w:rPr>
        <w:t xml:space="preserve"> являются существующие диспропорции в </w:t>
      </w:r>
      <w:r w:rsidRPr="00B32622">
        <w:rPr>
          <w:rFonts w:ascii="Times New Roman" w:hAnsi="Times New Roman"/>
          <w:sz w:val="28"/>
          <w:szCs w:val="24"/>
        </w:rPr>
        <w:t xml:space="preserve">демографической динамике и базового </w:t>
      </w:r>
      <w:r w:rsidR="005D18E3" w:rsidRPr="00B32622">
        <w:rPr>
          <w:rFonts w:ascii="Times New Roman" w:hAnsi="Times New Roman"/>
          <w:sz w:val="28"/>
          <w:szCs w:val="24"/>
        </w:rPr>
        <w:t>развити</w:t>
      </w:r>
      <w:r w:rsidRPr="00B32622">
        <w:rPr>
          <w:rFonts w:ascii="Times New Roman" w:hAnsi="Times New Roman"/>
          <w:sz w:val="28"/>
          <w:szCs w:val="24"/>
        </w:rPr>
        <w:t>я</w:t>
      </w:r>
      <w:r w:rsidR="005D18E3" w:rsidRPr="00B32622">
        <w:rPr>
          <w:rFonts w:ascii="Times New Roman" w:hAnsi="Times New Roman"/>
          <w:sz w:val="28"/>
          <w:szCs w:val="24"/>
        </w:rPr>
        <w:t xml:space="preserve"> социальной сферы, которая заключается в </w:t>
      </w:r>
      <w:r w:rsidRPr="00B32622">
        <w:rPr>
          <w:rFonts w:ascii="Times New Roman" w:hAnsi="Times New Roman"/>
          <w:sz w:val="28"/>
          <w:szCs w:val="24"/>
        </w:rPr>
        <w:t>отставании</w:t>
      </w:r>
      <w:r w:rsidR="005D18E3" w:rsidRPr="00B32622">
        <w:rPr>
          <w:rFonts w:ascii="Times New Roman" w:hAnsi="Times New Roman"/>
          <w:sz w:val="28"/>
          <w:szCs w:val="24"/>
        </w:rPr>
        <w:t xml:space="preserve"> темпа роста</w:t>
      </w:r>
      <w:r w:rsidRPr="00B32622">
        <w:rPr>
          <w:rFonts w:ascii="Times New Roman" w:hAnsi="Times New Roman"/>
          <w:sz w:val="28"/>
          <w:szCs w:val="24"/>
        </w:rPr>
        <w:t xml:space="preserve"> (фактически – убытка)</w:t>
      </w:r>
      <w:r w:rsidR="005D18E3" w:rsidRPr="00B32622">
        <w:rPr>
          <w:rFonts w:ascii="Times New Roman" w:hAnsi="Times New Roman"/>
          <w:sz w:val="28"/>
          <w:szCs w:val="24"/>
        </w:rPr>
        <w:t xml:space="preserve"> численности населения и миграции над </w:t>
      </w:r>
      <w:r w:rsidRPr="00B32622">
        <w:rPr>
          <w:rFonts w:ascii="Times New Roman" w:hAnsi="Times New Roman"/>
          <w:sz w:val="28"/>
          <w:szCs w:val="24"/>
        </w:rPr>
        <w:t>мощностью</w:t>
      </w:r>
      <w:r w:rsidR="005D18E3" w:rsidRPr="00B32622">
        <w:rPr>
          <w:rFonts w:ascii="Times New Roman" w:hAnsi="Times New Roman"/>
          <w:sz w:val="28"/>
          <w:szCs w:val="24"/>
        </w:rPr>
        <w:t xml:space="preserve"> инфраструктуры</w:t>
      </w:r>
      <w:r w:rsidRPr="00B32622">
        <w:rPr>
          <w:rFonts w:ascii="Times New Roman" w:hAnsi="Times New Roman"/>
          <w:sz w:val="28"/>
          <w:szCs w:val="24"/>
        </w:rPr>
        <w:t xml:space="preserve"> среднего и начального образования</w:t>
      </w:r>
      <w:r w:rsidR="005D18E3" w:rsidRPr="00B32622">
        <w:rPr>
          <w:rFonts w:ascii="Times New Roman" w:hAnsi="Times New Roman"/>
          <w:sz w:val="28"/>
          <w:szCs w:val="24"/>
        </w:rPr>
        <w:t xml:space="preserve">. </w:t>
      </w:r>
      <w:r w:rsidRPr="00B32622">
        <w:rPr>
          <w:rFonts w:ascii="Times New Roman" w:hAnsi="Times New Roman"/>
          <w:sz w:val="28"/>
          <w:szCs w:val="24"/>
        </w:rPr>
        <w:t xml:space="preserve">Сюда же накладывается диспропорция обеспеченности местами в дошкольных и школьных заведениях. </w:t>
      </w:r>
      <w:r w:rsidR="005D18E3" w:rsidRPr="00B32622">
        <w:rPr>
          <w:rFonts w:ascii="Times New Roman" w:hAnsi="Times New Roman"/>
          <w:sz w:val="28"/>
          <w:szCs w:val="24"/>
        </w:rPr>
        <w:t xml:space="preserve">В результате наблюдается </w:t>
      </w:r>
      <w:r w:rsidRPr="00B32622">
        <w:rPr>
          <w:rFonts w:ascii="Times New Roman" w:hAnsi="Times New Roman"/>
          <w:sz w:val="28"/>
          <w:szCs w:val="24"/>
        </w:rPr>
        <w:t>профицит</w:t>
      </w:r>
      <w:r w:rsidR="005D18E3" w:rsidRPr="00B32622">
        <w:rPr>
          <w:rFonts w:ascii="Times New Roman" w:hAnsi="Times New Roman"/>
          <w:sz w:val="28"/>
          <w:szCs w:val="24"/>
        </w:rPr>
        <w:t xml:space="preserve"> мест в детских общеобразовательных учреждениях</w:t>
      </w:r>
      <w:r w:rsidRPr="00B32622">
        <w:rPr>
          <w:rFonts w:ascii="Times New Roman" w:hAnsi="Times New Roman"/>
          <w:sz w:val="28"/>
          <w:szCs w:val="24"/>
        </w:rPr>
        <w:t xml:space="preserve"> и полное отсутствие в дошкольных</w:t>
      </w:r>
      <w:r w:rsidR="005D18E3" w:rsidRPr="00B32622">
        <w:rPr>
          <w:rFonts w:ascii="Times New Roman" w:hAnsi="Times New Roman"/>
          <w:sz w:val="28"/>
          <w:szCs w:val="24"/>
        </w:rPr>
        <w:t>.</w:t>
      </w:r>
    </w:p>
    <w:p w:rsidR="005D18E3" w:rsidRPr="00B32622" w:rsidRDefault="005D18E3" w:rsidP="005D18E3">
      <w:pPr>
        <w:spacing w:after="0" w:line="240" w:lineRule="auto"/>
        <w:ind w:firstLine="709"/>
        <w:contextualSpacing/>
        <w:jc w:val="both"/>
        <w:rPr>
          <w:rFonts w:ascii="Times New Roman" w:hAnsi="Times New Roman"/>
          <w:b/>
          <w:i/>
          <w:color w:val="000000"/>
          <w:sz w:val="28"/>
          <w:szCs w:val="24"/>
        </w:rPr>
      </w:pPr>
      <w:r w:rsidRPr="00B32622">
        <w:rPr>
          <w:rFonts w:ascii="Times New Roman" w:hAnsi="Times New Roman"/>
          <w:sz w:val="28"/>
          <w:szCs w:val="24"/>
        </w:rPr>
        <w:t>Основа</w:t>
      </w:r>
      <w:r w:rsidRPr="00B32622">
        <w:rPr>
          <w:rFonts w:ascii="Times New Roman" w:hAnsi="Times New Roman"/>
          <w:color w:val="000000"/>
          <w:sz w:val="28"/>
          <w:szCs w:val="24"/>
        </w:rPr>
        <w:t xml:space="preserve"> расчёта нормативной потребности</w:t>
      </w:r>
      <w:r w:rsidRPr="00B32622">
        <w:rPr>
          <w:rFonts w:ascii="Times New Roman" w:hAnsi="Times New Roman"/>
          <w:sz w:val="28"/>
          <w:szCs w:val="24"/>
        </w:rPr>
        <w:t xml:space="preserve"> </w:t>
      </w:r>
      <w:r w:rsidRPr="00B32622">
        <w:rPr>
          <w:rFonts w:ascii="Times New Roman" w:hAnsi="Times New Roman"/>
          <w:color w:val="000000"/>
          <w:sz w:val="28"/>
          <w:szCs w:val="24"/>
        </w:rPr>
        <w:t>субъектов Российской Федерации в объектах образования - нормативы обеспеченности населения объектами образования СП 42.13330.2011,</w:t>
      </w:r>
      <w:r w:rsidRPr="00B32622">
        <w:rPr>
          <w:rFonts w:ascii="Times New Roman" w:hAnsi="Times New Roman"/>
          <w:sz w:val="28"/>
          <w:szCs w:val="24"/>
        </w:rPr>
        <w:t xml:space="preserve"> </w:t>
      </w:r>
      <w:r w:rsidRPr="00B32622">
        <w:rPr>
          <w:rFonts w:ascii="Times New Roman" w:hAnsi="Times New Roman"/>
          <w:color w:val="000000"/>
          <w:sz w:val="28"/>
          <w:szCs w:val="24"/>
        </w:rPr>
        <w:t>утверждённые Приказом Министерства регионального развития Российской Федерации от</w:t>
      </w:r>
      <w:r w:rsidRPr="00B32622">
        <w:rPr>
          <w:rFonts w:ascii="Times New Roman" w:hAnsi="Times New Roman"/>
          <w:sz w:val="28"/>
          <w:szCs w:val="24"/>
        </w:rPr>
        <w:t xml:space="preserve"> </w:t>
      </w:r>
      <w:r w:rsidRPr="00B32622">
        <w:rPr>
          <w:rFonts w:ascii="Times New Roman" w:hAnsi="Times New Roman"/>
          <w:color w:val="000000"/>
          <w:sz w:val="28"/>
          <w:szCs w:val="24"/>
        </w:rPr>
        <w:t>28 декабря 2010 года № 820, и введённых в действие 20 мая 2011 года.</w:t>
      </w:r>
    </w:p>
    <w:p w:rsidR="005D18E3" w:rsidRPr="00B32622" w:rsidRDefault="005D18E3" w:rsidP="005D18E3">
      <w:pPr>
        <w:spacing w:after="0" w:line="240" w:lineRule="auto"/>
        <w:ind w:firstLine="709"/>
        <w:contextualSpacing/>
        <w:jc w:val="both"/>
        <w:rPr>
          <w:rFonts w:ascii="Times New Roman" w:hAnsi="Times New Roman"/>
          <w:color w:val="000000"/>
          <w:sz w:val="28"/>
          <w:szCs w:val="24"/>
        </w:rPr>
      </w:pPr>
      <w:r w:rsidRPr="00B32622">
        <w:rPr>
          <w:rFonts w:ascii="Times New Roman" w:hAnsi="Times New Roman"/>
          <w:sz w:val="28"/>
          <w:szCs w:val="24"/>
        </w:rPr>
        <w:t>Норматив</w:t>
      </w:r>
      <w:r w:rsidRPr="00B32622">
        <w:rPr>
          <w:rFonts w:ascii="Times New Roman" w:hAnsi="Times New Roman"/>
          <w:color w:val="000000"/>
          <w:sz w:val="28"/>
          <w:szCs w:val="24"/>
        </w:rPr>
        <w:t xml:space="preserve"> вместимости школ следует принимать с учётом 100 % охвата детей неполным средним образованием (1-9 классы) и до 75 % детей - средним образованием (10-11 классы) при обучении в одну смену.</w:t>
      </w:r>
    </w:p>
    <w:p w:rsidR="00925920" w:rsidRPr="00B32622" w:rsidRDefault="00925920" w:rsidP="0092592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На территории сельсовета действуют региональные нормативы градостроительного проектирования, утверждённые постановлением администрации Вараксинского сельсовета от 22.01.2016 № 4. Произведём расчёт потребности в объектах образования на основании данного документа.</w:t>
      </w:r>
    </w:p>
    <w:p w:rsidR="00925920" w:rsidRPr="00B32622" w:rsidRDefault="00925920" w:rsidP="00925920">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Предельные значения расчётных показателей минимально допустимого уровня обеспеченности объектами образования (школы) составляют 100 мест на 1 тыс. человек населения или 100 % охват от общего числа детей в возрасте от 7 до 16 лет начальным и основным общим образованием, 90 % охват общего числа детей в возрасте от 16 до 18 лет средним общим образованием.</w:t>
      </w:r>
    </w:p>
    <w:p w:rsidR="006C62D2" w:rsidRPr="00B32622" w:rsidRDefault="006C62D2" w:rsidP="005D18E3">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6C62D2" w:rsidRPr="00B32622" w:rsidRDefault="006C62D2" w:rsidP="005D18E3">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6C62D2" w:rsidRPr="00B32622" w:rsidRDefault="006C62D2" w:rsidP="005D18E3">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6C62D2" w:rsidRPr="00B32622" w:rsidRDefault="006C62D2" w:rsidP="005D18E3">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6C62D2" w:rsidRPr="00B32622" w:rsidRDefault="006C62D2" w:rsidP="005D18E3">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5D18E3" w:rsidRPr="00B32622" w:rsidRDefault="006D2319" w:rsidP="005D18E3">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r w:rsidR="005D18E3" w:rsidRPr="00B32622">
        <w:rPr>
          <w:rFonts w:ascii="Times New Roman" w:eastAsia="Times New Roman" w:hAnsi="Times New Roman"/>
          <w:sz w:val="28"/>
          <w:szCs w:val="24"/>
          <w:lang w:bidi="en-US"/>
        </w:rPr>
        <w:fldChar w:fldCharType="begin"/>
      </w:r>
      <w:r w:rsidR="005D18E3" w:rsidRPr="00B32622">
        <w:rPr>
          <w:rFonts w:ascii="Times New Roman" w:eastAsia="Times New Roman" w:hAnsi="Times New Roman"/>
          <w:sz w:val="28"/>
          <w:szCs w:val="24"/>
          <w:lang w:bidi="en-US"/>
        </w:rPr>
        <w:instrText xml:space="preserve"> SEQ Таблица \* ARABIC </w:instrText>
      </w:r>
      <w:r w:rsidR="005D18E3"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31</w:t>
      </w:r>
      <w:r w:rsidR="005D18E3" w:rsidRPr="00B32622">
        <w:rPr>
          <w:rFonts w:ascii="Times New Roman" w:eastAsia="Times New Roman" w:hAnsi="Times New Roman"/>
          <w:sz w:val="28"/>
          <w:szCs w:val="24"/>
          <w:lang w:bidi="en-US"/>
        </w:rPr>
        <w:fldChar w:fldCharType="end"/>
      </w:r>
    </w:p>
    <w:p w:rsidR="005D18E3" w:rsidRPr="00B32622" w:rsidRDefault="005D18E3" w:rsidP="005D18E3">
      <w:pPr>
        <w:spacing w:line="240" w:lineRule="auto"/>
        <w:jc w:val="center"/>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Расчёт требуемой мощности общеобразовательных учреждений на расчётный срок</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7"/>
        <w:gridCol w:w="1400"/>
        <w:gridCol w:w="882"/>
        <w:gridCol w:w="1020"/>
        <w:gridCol w:w="883"/>
        <w:gridCol w:w="1041"/>
        <w:gridCol w:w="994"/>
        <w:gridCol w:w="882"/>
        <w:gridCol w:w="930"/>
      </w:tblGrid>
      <w:tr w:rsidR="005D18E3" w:rsidRPr="00B32622" w:rsidTr="00BC49E3">
        <w:trPr>
          <w:trHeight w:val="460"/>
          <w:jc w:val="center"/>
        </w:trPr>
        <w:tc>
          <w:tcPr>
            <w:tcW w:w="1997" w:type="dxa"/>
            <w:vMerge w:val="restart"/>
            <w:tcBorders>
              <w:bottom w:val="single" w:sz="4" w:space="0" w:color="auto"/>
            </w:tcBorders>
            <w:shd w:val="clear" w:color="auto" w:fill="auto"/>
            <w:vAlign w:val="center"/>
          </w:tcPr>
          <w:p w:rsidR="005D18E3" w:rsidRPr="00B32622" w:rsidRDefault="005D18E3" w:rsidP="001773E7">
            <w:pPr>
              <w:spacing w:after="0" w:line="240" w:lineRule="auto"/>
              <w:jc w:val="center"/>
              <w:rPr>
                <w:rFonts w:ascii="Times New Roman" w:hAnsi="Times New Roman"/>
                <w:b/>
                <w:bCs/>
                <w:sz w:val="24"/>
                <w:szCs w:val="24"/>
              </w:rPr>
            </w:pPr>
            <w:r w:rsidRPr="00B32622">
              <w:rPr>
                <w:rFonts w:ascii="Times New Roman" w:hAnsi="Times New Roman"/>
                <w:color w:val="000000"/>
                <w:sz w:val="24"/>
                <w:szCs w:val="24"/>
              </w:rPr>
              <w:t>Муниципальное образование</w:t>
            </w:r>
          </w:p>
        </w:tc>
        <w:tc>
          <w:tcPr>
            <w:tcW w:w="1400" w:type="dxa"/>
            <w:vMerge w:val="restart"/>
            <w:tcBorders>
              <w:bottom w:val="single" w:sz="4" w:space="0" w:color="auto"/>
            </w:tcBorders>
            <w:shd w:val="clear" w:color="auto" w:fill="auto"/>
            <w:vAlign w:val="center"/>
          </w:tcPr>
          <w:p w:rsidR="005D18E3" w:rsidRPr="00B32622" w:rsidRDefault="005D18E3" w:rsidP="001773E7">
            <w:pPr>
              <w:spacing w:after="0" w:line="240" w:lineRule="auto"/>
              <w:jc w:val="center"/>
              <w:rPr>
                <w:rFonts w:ascii="Times New Roman" w:hAnsi="Times New Roman"/>
                <w:sz w:val="24"/>
                <w:szCs w:val="24"/>
              </w:rPr>
            </w:pPr>
            <w:r w:rsidRPr="00B32622">
              <w:rPr>
                <w:rFonts w:ascii="Times New Roman" w:hAnsi="Times New Roman"/>
                <w:sz w:val="24"/>
                <w:szCs w:val="24"/>
              </w:rPr>
              <w:t xml:space="preserve">Количество детей, </w:t>
            </w:r>
            <w:r w:rsidRPr="00B32622">
              <w:rPr>
                <w:rFonts w:ascii="Times New Roman" w:hAnsi="Times New Roman"/>
                <w:color w:val="000000"/>
                <w:sz w:val="24"/>
                <w:szCs w:val="24"/>
              </w:rPr>
              <w:t>школьного возраста в зоне охвата (203</w:t>
            </w:r>
            <w:r w:rsidR="00925920" w:rsidRPr="00B32622">
              <w:rPr>
                <w:rFonts w:ascii="Times New Roman" w:hAnsi="Times New Roman"/>
                <w:color w:val="000000"/>
                <w:sz w:val="24"/>
                <w:szCs w:val="24"/>
              </w:rPr>
              <w:t>7</w:t>
            </w:r>
            <w:r w:rsidRPr="00B32622">
              <w:rPr>
                <w:rFonts w:ascii="Times New Roman" w:hAnsi="Times New Roman"/>
                <w:color w:val="000000"/>
                <w:sz w:val="24"/>
                <w:szCs w:val="24"/>
              </w:rPr>
              <w:t xml:space="preserve"> г.), </w:t>
            </w:r>
            <w:r w:rsidRPr="00B32622">
              <w:rPr>
                <w:rFonts w:ascii="Times New Roman" w:hAnsi="Times New Roman"/>
                <w:sz w:val="24"/>
                <w:szCs w:val="24"/>
              </w:rPr>
              <w:t>чел.</w:t>
            </w:r>
          </w:p>
        </w:tc>
        <w:tc>
          <w:tcPr>
            <w:tcW w:w="6632" w:type="dxa"/>
            <w:gridSpan w:val="7"/>
            <w:tcBorders>
              <w:bottom w:val="single" w:sz="4" w:space="0" w:color="auto"/>
            </w:tcBorders>
            <w:shd w:val="clear" w:color="auto" w:fill="auto"/>
            <w:vAlign w:val="center"/>
          </w:tcPr>
          <w:p w:rsidR="005D18E3" w:rsidRPr="00B32622" w:rsidRDefault="005D18E3" w:rsidP="001773E7">
            <w:pPr>
              <w:spacing w:after="0" w:line="240" w:lineRule="auto"/>
              <w:jc w:val="center"/>
              <w:rPr>
                <w:rFonts w:ascii="Times New Roman" w:hAnsi="Times New Roman"/>
                <w:b/>
                <w:sz w:val="24"/>
                <w:szCs w:val="24"/>
              </w:rPr>
            </w:pPr>
            <w:r w:rsidRPr="00B32622">
              <w:rPr>
                <w:rFonts w:ascii="Times New Roman" w:hAnsi="Times New Roman"/>
                <w:sz w:val="24"/>
                <w:szCs w:val="24"/>
              </w:rPr>
              <w:t>Существующее и расчётное количество мест средних общеобразовательных школ, ед.</w:t>
            </w:r>
          </w:p>
        </w:tc>
      </w:tr>
      <w:tr w:rsidR="005D18E3" w:rsidRPr="00B32622" w:rsidTr="00BC49E3">
        <w:trPr>
          <w:jc w:val="center"/>
        </w:trPr>
        <w:tc>
          <w:tcPr>
            <w:tcW w:w="1997" w:type="dxa"/>
            <w:vMerge/>
            <w:shd w:val="clear" w:color="auto" w:fill="auto"/>
            <w:vAlign w:val="center"/>
          </w:tcPr>
          <w:p w:rsidR="005D18E3" w:rsidRPr="00B32622" w:rsidRDefault="005D18E3" w:rsidP="001773E7">
            <w:pPr>
              <w:spacing w:after="0" w:line="240" w:lineRule="auto"/>
              <w:jc w:val="center"/>
              <w:rPr>
                <w:rFonts w:ascii="Times New Roman" w:hAnsi="Times New Roman"/>
                <w:b/>
                <w:bCs/>
                <w:sz w:val="24"/>
                <w:szCs w:val="24"/>
              </w:rPr>
            </w:pPr>
          </w:p>
        </w:tc>
        <w:tc>
          <w:tcPr>
            <w:tcW w:w="1400" w:type="dxa"/>
            <w:vMerge/>
            <w:shd w:val="clear" w:color="auto" w:fill="auto"/>
            <w:vAlign w:val="center"/>
          </w:tcPr>
          <w:p w:rsidR="005D18E3" w:rsidRPr="00B32622" w:rsidRDefault="005D18E3" w:rsidP="001773E7">
            <w:pPr>
              <w:spacing w:after="0" w:line="240" w:lineRule="auto"/>
              <w:jc w:val="center"/>
              <w:rPr>
                <w:rFonts w:ascii="Times New Roman" w:hAnsi="Times New Roman"/>
                <w:sz w:val="24"/>
                <w:szCs w:val="24"/>
              </w:rPr>
            </w:pPr>
          </w:p>
        </w:tc>
        <w:tc>
          <w:tcPr>
            <w:tcW w:w="882" w:type="dxa"/>
            <w:shd w:val="clear" w:color="auto" w:fill="auto"/>
            <w:vAlign w:val="center"/>
          </w:tcPr>
          <w:p w:rsidR="005D18E3" w:rsidRPr="00B32622" w:rsidRDefault="005D18E3" w:rsidP="001773E7">
            <w:pPr>
              <w:spacing w:after="0" w:line="240" w:lineRule="auto"/>
              <w:jc w:val="center"/>
              <w:rPr>
                <w:rFonts w:ascii="Times New Roman" w:hAnsi="Times New Roman"/>
                <w:sz w:val="24"/>
                <w:szCs w:val="24"/>
              </w:rPr>
            </w:pPr>
            <w:r w:rsidRPr="00B32622">
              <w:rPr>
                <w:rFonts w:ascii="Times New Roman" w:hAnsi="Times New Roman"/>
                <w:sz w:val="24"/>
                <w:szCs w:val="24"/>
              </w:rPr>
              <w:t>Существующее кол-во мест</w:t>
            </w:r>
          </w:p>
        </w:tc>
        <w:tc>
          <w:tcPr>
            <w:tcW w:w="1020" w:type="dxa"/>
            <w:shd w:val="clear" w:color="auto" w:fill="auto"/>
            <w:vAlign w:val="center"/>
          </w:tcPr>
          <w:p w:rsidR="005D18E3" w:rsidRPr="00B32622" w:rsidRDefault="005D18E3" w:rsidP="001773E7">
            <w:pPr>
              <w:spacing w:after="0" w:line="240" w:lineRule="auto"/>
              <w:jc w:val="center"/>
              <w:rPr>
                <w:rFonts w:ascii="Times New Roman" w:hAnsi="Times New Roman"/>
                <w:sz w:val="24"/>
                <w:szCs w:val="24"/>
              </w:rPr>
            </w:pPr>
            <w:r w:rsidRPr="00B32622">
              <w:rPr>
                <w:rFonts w:ascii="Times New Roman" w:hAnsi="Times New Roman"/>
                <w:sz w:val="24"/>
                <w:szCs w:val="24"/>
              </w:rPr>
              <w:t>Нормативная потребность мест (</w:t>
            </w:r>
            <w:r w:rsidRPr="00B32622">
              <w:rPr>
                <w:rFonts w:ascii="Times New Roman" w:hAnsi="Times New Roman"/>
                <w:color w:val="000000"/>
                <w:sz w:val="24"/>
                <w:szCs w:val="24"/>
              </w:rPr>
              <w:t>1-9 классы)</w:t>
            </w:r>
          </w:p>
        </w:tc>
        <w:tc>
          <w:tcPr>
            <w:tcW w:w="883" w:type="dxa"/>
            <w:shd w:val="clear" w:color="auto" w:fill="auto"/>
            <w:vAlign w:val="center"/>
          </w:tcPr>
          <w:p w:rsidR="005D18E3" w:rsidRPr="00B32622" w:rsidRDefault="005D18E3" w:rsidP="001773E7">
            <w:pPr>
              <w:spacing w:after="0" w:line="240" w:lineRule="auto"/>
              <w:ind w:left="-108" w:right="-108"/>
              <w:jc w:val="center"/>
              <w:rPr>
                <w:rFonts w:ascii="Times New Roman" w:hAnsi="Times New Roman"/>
                <w:sz w:val="24"/>
                <w:szCs w:val="24"/>
              </w:rPr>
            </w:pPr>
            <w:r w:rsidRPr="00B32622">
              <w:rPr>
                <w:rFonts w:ascii="Times New Roman" w:hAnsi="Times New Roman"/>
                <w:sz w:val="24"/>
                <w:szCs w:val="24"/>
              </w:rPr>
              <w:t>Нормативная потребность мест (10-11</w:t>
            </w:r>
            <w:r w:rsidRPr="00B32622">
              <w:rPr>
                <w:rFonts w:ascii="Times New Roman" w:hAnsi="Times New Roman"/>
                <w:color w:val="000000"/>
                <w:sz w:val="24"/>
                <w:szCs w:val="24"/>
              </w:rPr>
              <w:t xml:space="preserve"> классы)</w:t>
            </w:r>
          </w:p>
        </w:tc>
        <w:tc>
          <w:tcPr>
            <w:tcW w:w="1041" w:type="dxa"/>
            <w:shd w:val="clear" w:color="auto" w:fill="auto"/>
            <w:vAlign w:val="center"/>
          </w:tcPr>
          <w:p w:rsidR="005D18E3" w:rsidRPr="00B32622" w:rsidRDefault="005D18E3" w:rsidP="001773E7">
            <w:pPr>
              <w:spacing w:after="0" w:line="240" w:lineRule="auto"/>
              <w:ind w:left="-108" w:right="-108"/>
              <w:jc w:val="center"/>
              <w:rPr>
                <w:rFonts w:ascii="Times New Roman" w:hAnsi="Times New Roman"/>
                <w:sz w:val="24"/>
                <w:szCs w:val="24"/>
              </w:rPr>
            </w:pPr>
            <w:r w:rsidRPr="00B32622">
              <w:rPr>
                <w:rFonts w:ascii="Times New Roman" w:hAnsi="Times New Roman"/>
                <w:sz w:val="24"/>
                <w:szCs w:val="24"/>
              </w:rPr>
              <w:t>Прогнозируемая потребность мест (</w:t>
            </w:r>
            <w:r w:rsidRPr="00B32622">
              <w:rPr>
                <w:rFonts w:ascii="Times New Roman" w:hAnsi="Times New Roman"/>
                <w:color w:val="000000"/>
                <w:sz w:val="24"/>
                <w:szCs w:val="24"/>
              </w:rPr>
              <w:t>1-9 классы)</w:t>
            </w:r>
          </w:p>
        </w:tc>
        <w:tc>
          <w:tcPr>
            <w:tcW w:w="994" w:type="dxa"/>
            <w:shd w:val="clear" w:color="auto" w:fill="auto"/>
            <w:vAlign w:val="center"/>
          </w:tcPr>
          <w:p w:rsidR="005D18E3" w:rsidRPr="00B32622" w:rsidRDefault="005D18E3" w:rsidP="001773E7">
            <w:pPr>
              <w:spacing w:after="0" w:line="240" w:lineRule="auto"/>
              <w:ind w:left="-108" w:right="-108"/>
              <w:jc w:val="center"/>
              <w:rPr>
                <w:rFonts w:ascii="Times New Roman" w:hAnsi="Times New Roman"/>
                <w:sz w:val="24"/>
                <w:szCs w:val="24"/>
              </w:rPr>
            </w:pPr>
            <w:r w:rsidRPr="00B32622">
              <w:rPr>
                <w:rFonts w:ascii="Times New Roman" w:hAnsi="Times New Roman"/>
                <w:sz w:val="24"/>
                <w:szCs w:val="24"/>
              </w:rPr>
              <w:t>Прогнозируемая потребность мест (10-11</w:t>
            </w:r>
            <w:r w:rsidRPr="00B32622">
              <w:rPr>
                <w:rFonts w:ascii="Times New Roman" w:hAnsi="Times New Roman"/>
                <w:color w:val="000000"/>
                <w:sz w:val="24"/>
                <w:szCs w:val="24"/>
              </w:rPr>
              <w:t xml:space="preserve"> классы)</w:t>
            </w:r>
          </w:p>
        </w:tc>
        <w:tc>
          <w:tcPr>
            <w:tcW w:w="882" w:type="dxa"/>
            <w:shd w:val="clear" w:color="auto" w:fill="auto"/>
            <w:vAlign w:val="center"/>
          </w:tcPr>
          <w:p w:rsidR="005D18E3" w:rsidRPr="00B32622" w:rsidRDefault="00D375C4" w:rsidP="001773E7">
            <w:pPr>
              <w:spacing w:after="0" w:line="240" w:lineRule="auto"/>
              <w:jc w:val="center"/>
              <w:rPr>
                <w:rFonts w:ascii="Times New Roman" w:hAnsi="Times New Roman"/>
                <w:sz w:val="24"/>
                <w:szCs w:val="24"/>
              </w:rPr>
            </w:pPr>
            <w:r w:rsidRPr="00B32622">
              <w:rPr>
                <w:rFonts w:ascii="Times New Roman" w:hAnsi="Times New Roman"/>
                <w:sz w:val="24"/>
                <w:szCs w:val="24"/>
              </w:rPr>
              <w:t>Недостаток</w:t>
            </w:r>
            <w:r w:rsidR="005D18E3" w:rsidRPr="00B32622">
              <w:rPr>
                <w:rFonts w:ascii="Times New Roman" w:hAnsi="Times New Roman"/>
                <w:sz w:val="24"/>
                <w:szCs w:val="24"/>
              </w:rPr>
              <w:t xml:space="preserve"> мест</w:t>
            </w:r>
          </w:p>
          <w:p w:rsidR="005D18E3" w:rsidRPr="00B32622" w:rsidRDefault="005D18E3" w:rsidP="001773E7">
            <w:pPr>
              <w:spacing w:after="0" w:line="240" w:lineRule="auto"/>
              <w:jc w:val="center"/>
              <w:rPr>
                <w:rFonts w:ascii="Times New Roman" w:hAnsi="Times New Roman"/>
                <w:sz w:val="24"/>
                <w:szCs w:val="24"/>
              </w:rPr>
            </w:pPr>
            <w:r w:rsidRPr="00B32622">
              <w:rPr>
                <w:rFonts w:ascii="Times New Roman" w:hAnsi="Times New Roman"/>
                <w:sz w:val="24"/>
                <w:szCs w:val="24"/>
              </w:rPr>
              <w:t>(203</w:t>
            </w:r>
            <w:r w:rsidR="00925920" w:rsidRPr="00B32622">
              <w:rPr>
                <w:rFonts w:ascii="Times New Roman" w:hAnsi="Times New Roman"/>
                <w:sz w:val="24"/>
                <w:szCs w:val="24"/>
              </w:rPr>
              <w:t>7</w:t>
            </w:r>
            <w:r w:rsidRPr="00B32622">
              <w:rPr>
                <w:rFonts w:ascii="Times New Roman" w:hAnsi="Times New Roman"/>
                <w:sz w:val="24"/>
                <w:szCs w:val="24"/>
              </w:rPr>
              <w:t xml:space="preserve"> г.)</w:t>
            </w:r>
          </w:p>
        </w:tc>
        <w:tc>
          <w:tcPr>
            <w:tcW w:w="928" w:type="dxa"/>
            <w:shd w:val="clear" w:color="auto" w:fill="auto"/>
            <w:vAlign w:val="center"/>
          </w:tcPr>
          <w:p w:rsidR="005D18E3" w:rsidRPr="00B32622" w:rsidRDefault="005D18E3" w:rsidP="001773E7">
            <w:pPr>
              <w:spacing w:after="0" w:line="240" w:lineRule="auto"/>
              <w:jc w:val="center"/>
              <w:rPr>
                <w:rFonts w:ascii="Times New Roman" w:hAnsi="Times New Roman"/>
                <w:sz w:val="24"/>
                <w:szCs w:val="24"/>
              </w:rPr>
            </w:pPr>
            <w:r w:rsidRPr="00B32622">
              <w:rPr>
                <w:rFonts w:ascii="Times New Roman" w:hAnsi="Times New Roman"/>
                <w:sz w:val="24"/>
                <w:szCs w:val="24"/>
              </w:rPr>
              <w:t>Новое строительство</w:t>
            </w:r>
          </w:p>
        </w:tc>
      </w:tr>
      <w:tr w:rsidR="00266C71" w:rsidRPr="00B32622" w:rsidTr="00BC49E3">
        <w:trPr>
          <w:trHeight w:val="340"/>
          <w:jc w:val="center"/>
        </w:trPr>
        <w:tc>
          <w:tcPr>
            <w:tcW w:w="1997" w:type="dxa"/>
            <w:shd w:val="clear" w:color="auto" w:fill="auto"/>
            <w:vAlign w:val="center"/>
          </w:tcPr>
          <w:p w:rsidR="00266C71" w:rsidRPr="00B32622" w:rsidRDefault="00266C71" w:rsidP="00266C71">
            <w:pPr>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266C71" w:rsidRPr="00B32622" w:rsidRDefault="00266C71" w:rsidP="00266C71">
            <w:pPr>
              <w:spacing w:after="0" w:line="240" w:lineRule="auto"/>
              <w:jc w:val="center"/>
              <w:rPr>
                <w:rFonts w:ascii="Times New Roman" w:hAnsi="Times New Roman"/>
                <w:color w:val="000000"/>
                <w:sz w:val="24"/>
                <w:szCs w:val="24"/>
              </w:rPr>
            </w:pPr>
            <w:r w:rsidRPr="00B32622">
              <w:rPr>
                <w:rFonts w:ascii="Times New Roman" w:hAnsi="Times New Roman"/>
                <w:color w:val="000000"/>
                <w:sz w:val="24"/>
                <w:szCs w:val="24"/>
              </w:rPr>
              <w:t>229</w:t>
            </w:r>
          </w:p>
        </w:tc>
        <w:tc>
          <w:tcPr>
            <w:tcW w:w="882" w:type="dxa"/>
            <w:tcBorders>
              <w:top w:val="single" w:sz="4" w:space="0" w:color="auto"/>
              <w:left w:val="nil"/>
              <w:bottom w:val="single" w:sz="4" w:space="0" w:color="auto"/>
              <w:right w:val="single" w:sz="4" w:space="0" w:color="auto"/>
            </w:tcBorders>
            <w:shd w:val="clear" w:color="auto" w:fill="auto"/>
            <w:vAlign w:val="center"/>
          </w:tcPr>
          <w:p w:rsidR="00266C71" w:rsidRPr="00B32622" w:rsidRDefault="00266C71" w:rsidP="00266C71">
            <w:pPr>
              <w:spacing w:after="0" w:line="240" w:lineRule="auto"/>
              <w:jc w:val="center"/>
              <w:rPr>
                <w:rFonts w:ascii="Times New Roman" w:hAnsi="Times New Roman"/>
                <w:color w:val="000000"/>
                <w:sz w:val="24"/>
                <w:szCs w:val="24"/>
              </w:rPr>
            </w:pPr>
            <w:r w:rsidRPr="00B32622">
              <w:rPr>
                <w:rFonts w:ascii="Times New Roman" w:hAnsi="Times New Roman"/>
                <w:color w:val="000000"/>
                <w:sz w:val="24"/>
                <w:szCs w:val="24"/>
              </w:rPr>
              <w:t>218</w:t>
            </w:r>
          </w:p>
        </w:tc>
        <w:tc>
          <w:tcPr>
            <w:tcW w:w="1020" w:type="dxa"/>
            <w:tcBorders>
              <w:top w:val="single" w:sz="4" w:space="0" w:color="auto"/>
              <w:left w:val="nil"/>
              <w:bottom w:val="single" w:sz="4" w:space="0" w:color="auto"/>
              <w:right w:val="single" w:sz="4" w:space="0" w:color="auto"/>
            </w:tcBorders>
            <w:shd w:val="clear" w:color="auto" w:fill="auto"/>
            <w:vAlign w:val="center"/>
          </w:tcPr>
          <w:p w:rsidR="00266C71" w:rsidRPr="00B32622" w:rsidRDefault="00266C71" w:rsidP="00266C71">
            <w:pPr>
              <w:spacing w:after="0" w:line="240" w:lineRule="auto"/>
              <w:jc w:val="center"/>
              <w:rPr>
                <w:rFonts w:ascii="Times New Roman" w:hAnsi="Times New Roman"/>
                <w:color w:val="000000"/>
                <w:sz w:val="24"/>
                <w:szCs w:val="24"/>
              </w:rPr>
            </w:pPr>
            <w:r w:rsidRPr="00B32622">
              <w:rPr>
                <w:rFonts w:ascii="Times New Roman" w:hAnsi="Times New Roman"/>
                <w:color w:val="000000"/>
                <w:sz w:val="24"/>
                <w:szCs w:val="24"/>
              </w:rPr>
              <w:t>73</w:t>
            </w:r>
          </w:p>
        </w:tc>
        <w:tc>
          <w:tcPr>
            <w:tcW w:w="883" w:type="dxa"/>
            <w:tcBorders>
              <w:top w:val="single" w:sz="4" w:space="0" w:color="auto"/>
              <w:left w:val="nil"/>
              <w:bottom w:val="single" w:sz="4" w:space="0" w:color="auto"/>
              <w:right w:val="single" w:sz="4" w:space="0" w:color="auto"/>
            </w:tcBorders>
            <w:shd w:val="clear" w:color="auto" w:fill="auto"/>
            <w:vAlign w:val="center"/>
          </w:tcPr>
          <w:p w:rsidR="00266C71" w:rsidRPr="00B32622" w:rsidRDefault="00266C71" w:rsidP="00266C71">
            <w:pPr>
              <w:spacing w:after="0" w:line="240" w:lineRule="auto"/>
              <w:jc w:val="center"/>
              <w:rPr>
                <w:rFonts w:ascii="Times New Roman" w:hAnsi="Times New Roman"/>
                <w:color w:val="000000"/>
                <w:sz w:val="24"/>
                <w:szCs w:val="24"/>
              </w:rPr>
            </w:pPr>
            <w:r w:rsidRPr="00B32622">
              <w:rPr>
                <w:rFonts w:ascii="Times New Roman" w:hAnsi="Times New Roman"/>
                <w:color w:val="000000"/>
                <w:sz w:val="24"/>
                <w:szCs w:val="24"/>
              </w:rPr>
              <w:t>15</w:t>
            </w:r>
          </w:p>
        </w:tc>
        <w:tc>
          <w:tcPr>
            <w:tcW w:w="1041" w:type="dxa"/>
            <w:tcBorders>
              <w:top w:val="single" w:sz="4" w:space="0" w:color="auto"/>
              <w:left w:val="nil"/>
              <w:bottom w:val="single" w:sz="4" w:space="0" w:color="auto"/>
              <w:right w:val="single" w:sz="4" w:space="0" w:color="auto"/>
            </w:tcBorders>
            <w:shd w:val="clear" w:color="auto" w:fill="auto"/>
            <w:vAlign w:val="center"/>
          </w:tcPr>
          <w:p w:rsidR="00266C71" w:rsidRPr="00B32622" w:rsidRDefault="00266C71" w:rsidP="00266C71">
            <w:pPr>
              <w:spacing w:after="0" w:line="240" w:lineRule="auto"/>
              <w:jc w:val="center"/>
              <w:rPr>
                <w:rFonts w:ascii="Times New Roman" w:hAnsi="Times New Roman"/>
                <w:color w:val="000000"/>
                <w:sz w:val="24"/>
                <w:szCs w:val="24"/>
              </w:rPr>
            </w:pPr>
            <w:r w:rsidRPr="00B32622">
              <w:rPr>
                <w:rFonts w:ascii="Times New Roman" w:hAnsi="Times New Roman"/>
                <w:color w:val="000000"/>
                <w:sz w:val="24"/>
                <w:szCs w:val="24"/>
              </w:rPr>
              <w:t>187</w:t>
            </w:r>
          </w:p>
        </w:tc>
        <w:tc>
          <w:tcPr>
            <w:tcW w:w="994" w:type="dxa"/>
            <w:tcBorders>
              <w:top w:val="single" w:sz="4" w:space="0" w:color="auto"/>
              <w:left w:val="nil"/>
              <w:bottom w:val="single" w:sz="4" w:space="0" w:color="auto"/>
              <w:right w:val="single" w:sz="4" w:space="0" w:color="auto"/>
            </w:tcBorders>
            <w:shd w:val="clear" w:color="auto" w:fill="auto"/>
            <w:vAlign w:val="center"/>
          </w:tcPr>
          <w:p w:rsidR="00266C71" w:rsidRPr="00B32622" w:rsidRDefault="00266C71" w:rsidP="00266C71">
            <w:pPr>
              <w:spacing w:after="0" w:line="240" w:lineRule="auto"/>
              <w:jc w:val="center"/>
              <w:rPr>
                <w:rFonts w:ascii="Times New Roman" w:hAnsi="Times New Roman"/>
                <w:color w:val="000000"/>
                <w:sz w:val="24"/>
                <w:szCs w:val="24"/>
              </w:rPr>
            </w:pPr>
            <w:r w:rsidRPr="00B32622">
              <w:rPr>
                <w:rFonts w:ascii="Times New Roman" w:hAnsi="Times New Roman"/>
                <w:color w:val="000000"/>
                <w:sz w:val="24"/>
                <w:szCs w:val="24"/>
              </w:rPr>
              <w:t>37</w:t>
            </w:r>
          </w:p>
        </w:tc>
        <w:tc>
          <w:tcPr>
            <w:tcW w:w="882" w:type="dxa"/>
            <w:tcBorders>
              <w:top w:val="single" w:sz="4" w:space="0" w:color="auto"/>
              <w:left w:val="nil"/>
              <w:bottom w:val="single" w:sz="4" w:space="0" w:color="auto"/>
              <w:right w:val="single" w:sz="4" w:space="0" w:color="auto"/>
            </w:tcBorders>
            <w:shd w:val="clear" w:color="auto" w:fill="auto"/>
            <w:vAlign w:val="center"/>
          </w:tcPr>
          <w:p w:rsidR="00266C71" w:rsidRPr="00B32622" w:rsidRDefault="00266C71" w:rsidP="00266C71">
            <w:pPr>
              <w:spacing w:after="0" w:line="240" w:lineRule="auto"/>
              <w:jc w:val="center"/>
              <w:rPr>
                <w:rFonts w:ascii="Times New Roman" w:hAnsi="Times New Roman"/>
                <w:color w:val="000000"/>
                <w:sz w:val="24"/>
                <w:szCs w:val="24"/>
              </w:rPr>
            </w:pPr>
            <w:r w:rsidRPr="00B32622">
              <w:rPr>
                <w:rFonts w:ascii="Times New Roman" w:hAnsi="Times New Roman"/>
                <w:color w:val="000000"/>
                <w:sz w:val="24"/>
                <w:szCs w:val="24"/>
              </w:rPr>
              <w:t>-6</w:t>
            </w:r>
          </w:p>
        </w:tc>
        <w:tc>
          <w:tcPr>
            <w:tcW w:w="928" w:type="dxa"/>
            <w:shd w:val="clear" w:color="auto" w:fill="auto"/>
            <w:vAlign w:val="center"/>
          </w:tcPr>
          <w:p w:rsidR="00266C71" w:rsidRPr="00B32622" w:rsidRDefault="00266C71" w:rsidP="00266C71">
            <w:pPr>
              <w:spacing w:after="0" w:line="240" w:lineRule="auto"/>
              <w:jc w:val="center"/>
              <w:rPr>
                <w:rFonts w:ascii="Times New Roman" w:hAnsi="Times New Roman"/>
                <w:color w:val="000000"/>
                <w:sz w:val="24"/>
                <w:szCs w:val="24"/>
              </w:rPr>
            </w:pPr>
            <w:r w:rsidRPr="00B32622">
              <w:rPr>
                <w:rFonts w:ascii="Times New Roman" w:hAnsi="Times New Roman"/>
                <w:color w:val="000000"/>
                <w:sz w:val="24"/>
                <w:szCs w:val="24"/>
              </w:rPr>
              <w:t>-</w:t>
            </w:r>
          </w:p>
        </w:tc>
      </w:tr>
    </w:tbl>
    <w:p w:rsidR="005D18E3" w:rsidRPr="00B32622" w:rsidRDefault="005D18E3" w:rsidP="005D18E3">
      <w:pPr>
        <w:spacing w:after="0" w:line="240" w:lineRule="auto"/>
        <w:ind w:firstLine="709"/>
        <w:contextualSpacing/>
        <w:jc w:val="both"/>
        <w:rPr>
          <w:rFonts w:ascii="Times New Roman" w:hAnsi="Times New Roman"/>
          <w:sz w:val="28"/>
          <w:szCs w:val="24"/>
        </w:rPr>
      </w:pPr>
    </w:p>
    <w:p w:rsidR="005352BB" w:rsidRPr="00B32622" w:rsidRDefault="005352BB" w:rsidP="005352BB">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Норматив вместимости детских дошкольных учреждений устанавливается в зависимости от демографической структуры сельского совета, принимая расчётный уровень обеспеченности детей дошкольными учреждениями в пределах 85 %, в том числе общего типа – 70 %, специализированного – 3 %, оздоровительного – 12 %.</w:t>
      </w:r>
    </w:p>
    <w:p w:rsidR="005352BB" w:rsidRPr="00B32622" w:rsidRDefault="005352BB" w:rsidP="005352BB">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Региональные нормативы предполагают 70 % охват от общего числа детей в возрасте от 1 до 7 лет или 35 мест на 1 тыс. человек общей численности населения.</w:t>
      </w:r>
    </w:p>
    <w:p w:rsidR="005352BB" w:rsidRPr="00B32622" w:rsidRDefault="006D2319" w:rsidP="005352BB">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r w:rsidR="005352BB" w:rsidRPr="00B32622">
        <w:rPr>
          <w:rFonts w:ascii="Times New Roman" w:eastAsia="Times New Roman" w:hAnsi="Times New Roman"/>
          <w:sz w:val="28"/>
          <w:szCs w:val="24"/>
          <w:lang w:bidi="en-US"/>
        </w:rPr>
        <w:fldChar w:fldCharType="begin"/>
      </w:r>
      <w:r w:rsidR="005352BB" w:rsidRPr="00B32622">
        <w:rPr>
          <w:rFonts w:ascii="Times New Roman" w:eastAsia="Times New Roman" w:hAnsi="Times New Roman"/>
          <w:sz w:val="28"/>
          <w:szCs w:val="24"/>
          <w:lang w:bidi="en-US"/>
        </w:rPr>
        <w:instrText xml:space="preserve"> SEQ Таблица \* ARABIC </w:instrText>
      </w:r>
      <w:r w:rsidR="005352BB"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32</w:t>
      </w:r>
      <w:r w:rsidR="005352BB" w:rsidRPr="00B32622">
        <w:rPr>
          <w:rFonts w:ascii="Times New Roman" w:eastAsia="Times New Roman" w:hAnsi="Times New Roman"/>
          <w:sz w:val="28"/>
          <w:szCs w:val="24"/>
          <w:lang w:bidi="en-US"/>
        </w:rPr>
        <w:fldChar w:fldCharType="end"/>
      </w:r>
    </w:p>
    <w:p w:rsidR="005352BB" w:rsidRPr="00B32622" w:rsidRDefault="005352BB" w:rsidP="005352BB">
      <w:pPr>
        <w:spacing w:line="240" w:lineRule="auto"/>
        <w:jc w:val="center"/>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Расчёт требуемой мощности детских дошкольных учреждений на расчётный срок</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53"/>
        <w:gridCol w:w="1365"/>
        <w:gridCol w:w="1196"/>
        <w:gridCol w:w="1198"/>
        <w:gridCol w:w="1169"/>
        <w:gridCol w:w="1140"/>
        <w:gridCol w:w="1080"/>
      </w:tblGrid>
      <w:tr w:rsidR="005352BB" w:rsidRPr="00B32622" w:rsidTr="00E7432F">
        <w:trPr>
          <w:trHeight w:val="460"/>
          <w:jc w:val="center"/>
        </w:trPr>
        <w:tc>
          <w:tcPr>
            <w:tcW w:w="2353" w:type="dxa"/>
            <w:vMerge w:val="restart"/>
            <w:shd w:val="clear" w:color="auto" w:fill="auto"/>
            <w:vAlign w:val="center"/>
          </w:tcPr>
          <w:p w:rsidR="005352BB" w:rsidRPr="00B32622" w:rsidRDefault="005352BB" w:rsidP="00E7432F">
            <w:pPr>
              <w:spacing w:after="0" w:line="240" w:lineRule="auto"/>
              <w:jc w:val="center"/>
              <w:rPr>
                <w:rFonts w:ascii="Times New Roman" w:hAnsi="Times New Roman"/>
                <w:b/>
                <w:bCs/>
                <w:sz w:val="24"/>
                <w:szCs w:val="24"/>
              </w:rPr>
            </w:pPr>
            <w:r w:rsidRPr="00B32622">
              <w:rPr>
                <w:rFonts w:ascii="Times New Roman" w:hAnsi="Times New Roman"/>
                <w:color w:val="000000"/>
                <w:sz w:val="24"/>
                <w:szCs w:val="24"/>
              </w:rPr>
              <w:t>Муниципальное образование</w:t>
            </w:r>
          </w:p>
        </w:tc>
        <w:tc>
          <w:tcPr>
            <w:tcW w:w="1365" w:type="dxa"/>
            <w:vMerge w:val="restart"/>
            <w:shd w:val="clear" w:color="auto" w:fill="auto"/>
            <w:vAlign w:val="center"/>
          </w:tcPr>
          <w:p w:rsidR="005352BB" w:rsidRPr="00B32622" w:rsidRDefault="005352BB" w:rsidP="00E7432F">
            <w:pPr>
              <w:spacing w:after="0" w:line="240" w:lineRule="auto"/>
              <w:ind w:right="-37"/>
              <w:jc w:val="center"/>
              <w:rPr>
                <w:rFonts w:ascii="Times New Roman" w:hAnsi="Times New Roman"/>
                <w:sz w:val="24"/>
                <w:szCs w:val="24"/>
              </w:rPr>
            </w:pPr>
            <w:r w:rsidRPr="00B32622">
              <w:rPr>
                <w:rFonts w:ascii="Times New Roman" w:hAnsi="Times New Roman"/>
                <w:sz w:val="24"/>
                <w:szCs w:val="24"/>
              </w:rPr>
              <w:t xml:space="preserve">Количество детей, </w:t>
            </w:r>
            <w:r w:rsidRPr="00B32622">
              <w:rPr>
                <w:rFonts w:ascii="Times New Roman" w:hAnsi="Times New Roman"/>
                <w:color w:val="000000"/>
                <w:sz w:val="24"/>
                <w:szCs w:val="24"/>
              </w:rPr>
              <w:t xml:space="preserve">дошкольного возраста (2037 г.), </w:t>
            </w:r>
            <w:r w:rsidRPr="00B32622">
              <w:rPr>
                <w:rFonts w:ascii="Times New Roman" w:hAnsi="Times New Roman"/>
                <w:sz w:val="24"/>
                <w:szCs w:val="24"/>
              </w:rPr>
              <w:t>чел.</w:t>
            </w:r>
          </w:p>
        </w:tc>
        <w:tc>
          <w:tcPr>
            <w:tcW w:w="5783" w:type="dxa"/>
            <w:gridSpan w:val="5"/>
            <w:shd w:val="clear" w:color="auto" w:fill="auto"/>
            <w:vAlign w:val="center"/>
          </w:tcPr>
          <w:p w:rsidR="005352BB" w:rsidRPr="00B32622" w:rsidRDefault="005352BB" w:rsidP="00E7432F">
            <w:pPr>
              <w:spacing w:after="0" w:line="240" w:lineRule="auto"/>
              <w:jc w:val="center"/>
              <w:rPr>
                <w:rFonts w:ascii="Times New Roman" w:hAnsi="Times New Roman"/>
                <w:sz w:val="24"/>
                <w:szCs w:val="24"/>
              </w:rPr>
            </w:pPr>
            <w:r w:rsidRPr="00B32622">
              <w:rPr>
                <w:rFonts w:ascii="Times New Roman" w:hAnsi="Times New Roman"/>
                <w:sz w:val="24"/>
                <w:szCs w:val="24"/>
              </w:rPr>
              <w:t>Существующее и расчётное количество мест детских дошкольных учреждений, ед.</w:t>
            </w:r>
          </w:p>
        </w:tc>
      </w:tr>
      <w:tr w:rsidR="005352BB" w:rsidRPr="00B32622" w:rsidTr="00E7432F">
        <w:trPr>
          <w:jc w:val="center"/>
        </w:trPr>
        <w:tc>
          <w:tcPr>
            <w:tcW w:w="2353" w:type="dxa"/>
            <w:vMerge/>
            <w:shd w:val="clear" w:color="auto" w:fill="auto"/>
            <w:vAlign w:val="center"/>
          </w:tcPr>
          <w:p w:rsidR="005352BB" w:rsidRPr="00B32622" w:rsidRDefault="005352BB" w:rsidP="00E7432F">
            <w:pPr>
              <w:spacing w:after="0" w:line="240" w:lineRule="auto"/>
              <w:jc w:val="center"/>
              <w:rPr>
                <w:rFonts w:ascii="Times New Roman" w:hAnsi="Times New Roman"/>
                <w:b/>
                <w:bCs/>
                <w:sz w:val="24"/>
                <w:szCs w:val="24"/>
              </w:rPr>
            </w:pPr>
          </w:p>
        </w:tc>
        <w:tc>
          <w:tcPr>
            <w:tcW w:w="1365" w:type="dxa"/>
            <w:vMerge/>
            <w:shd w:val="clear" w:color="auto" w:fill="auto"/>
            <w:vAlign w:val="center"/>
          </w:tcPr>
          <w:p w:rsidR="005352BB" w:rsidRPr="00B32622" w:rsidRDefault="005352BB" w:rsidP="00E7432F">
            <w:pPr>
              <w:spacing w:after="0" w:line="240" w:lineRule="auto"/>
              <w:jc w:val="center"/>
              <w:rPr>
                <w:rFonts w:ascii="Times New Roman" w:hAnsi="Times New Roman"/>
                <w:sz w:val="24"/>
                <w:szCs w:val="24"/>
              </w:rPr>
            </w:pPr>
          </w:p>
        </w:tc>
        <w:tc>
          <w:tcPr>
            <w:tcW w:w="1196" w:type="dxa"/>
            <w:shd w:val="clear" w:color="auto" w:fill="auto"/>
            <w:vAlign w:val="center"/>
          </w:tcPr>
          <w:p w:rsidR="005352BB" w:rsidRPr="00B32622" w:rsidRDefault="005352BB" w:rsidP="00E7432F">
            <w:pPr>
              <w:spacing w:after="0" w:line="240" w:lineRule="auto"/>
              <w:jc w:val="center"/>
              <w:rPr>
                <w:rFonts w:ascii="Times New Roman" w:hAnsi="Times New Roman"/>
                <w:sz w:val="24"/>
                <w:szCs w:val="24"/>
              </w:rPr>
            </w:pPr>
            <w:r w:rsidRPr="00B32622">
              <w:rPr>
                <w:rFonts w:ascii="Times New Roman" w:hAnsi="Times New Roman"/>
                <w:sz w:val="24"/>
                <w:szCs w:val="24"/>
              </w:rPr>
              <w:t>Существующее кол-во мест</w:t>
            </w:r>
          </w:p>
        </w:tc>
        <w:tc>
          <w:tcPr>
            <w:tcW w:w="1198" w:type="dxa"/>
            <w:shd w:val="clear" w:color="auto" w:fill="auto"/>
            <w:vAlign w:val="center"/>
          </w:tcPr>
          <w:p w:rsidR="005352BB" w:rsidRPr="00B32622" w:rsidRDefault="005352BB" w:rsidP="00E7432F">
            <w:pPr>
              <w:spacing w:after="0" w:line="240" w:lineRule="auto"/>
              <w:jc w:val="center"/>
              <w:rPr>
                <w:rFonts w:ascii="Times New Roman" w:hAnsi="Times New Roman"/>
                <w:sz w:val="24"/>
                <w:szCs w:val="24"/>
              </w:rPr>
            </w:pPr>
            <w:r w:rsidRPr="00B32622">
              <w:rPr>
                <w:rFonts w:ascii="Times New Roman" w:hAnsi="Times New Roman"/>
                <w:sz w:val="24"/>
                <w:szCs w:val="24"/>
              </w:rPr>
              <w:t>Нормативная потребность мест</w:t>
            </w:r>
          </w:p>
        </w:tc>
        <w:tc>
          <w:tcPr>
            <w:tcW w:w="1169" w:type="dxa"/>
            <w:shd w:val="clear" w:color="auto" w:fill="auto"/>
            <w:vAlign w:val="center"/>
          </w:tcPr>
          <w:p w:rsidR="005352BB" w:rsidRPr="00B32622" w:rsidRDefault="005352BB" w:rsidP="00E7432F">
            <w:pPr>
              <w:spacing w:after="0" w:line="240" w:lineRule="auto"/>
              <w:jc w:val="center"/>
              <w:rPr>
                <w:rFonts w:ascii="Times New Roman" w:hAnsi="Times New Roman"/>
                <w:sz w:val="24"/>
                <w:szCs w:val="24"/>
              </w:rPr>
            </w:pPr>
            <w:r w:rsidRPr="00B32622">
              <w:rPr>
                <w:rFonts w:ascii="Times New Roman" w:hAnsi="Times New Roman"/>
                <w:sz w:val="24"/>
                <w:szCs w:val="24"/>
              </w:rPr>
              <w:t>Прогнозируемая потребность мест</w:t>
            </w:r>
          </w:p>
        </w:tc>
        <w:tc>
          <w:tcPr>
            <w:tcW w:w="1140" w:type="dxa"/>
            <w:shd w:val="clear" w:color="auto" w:fill="auto"/>
            <w:vAlign w:val="center"/>
          </w:tcPr>
          <w:p w:rsidR="005352BB" w:rsidRPr="00B32622" w:rsidRDefault="005352BB" w:rsidP="00E7432F">
            <w:pPr>
              <w:spacing w:after="0" w:line="240" w:lineRule="auto"/>
              <w:jc w:val="center"/>
              <w:rPr>
                <w:rFonts w:ascii="Times New Roman" w:hAnsi="Times New Roman"/>
                <w:sz w:val="24"/>
                <w:szCs w:val="24"/>
              </w:rPr>
            </w:pPr>
            <w:r w:rsidRPr="00B32622">
              <w:rPr>
                <w:rFonts w:ascii="Times New Roman" w:hAnsi="Times New Roman"/>
                <w:sz w:val="24"/>
                <w:szCs w:val="24"/>
              </w:rPr>
              <w:t>Недостаток мест</w:t>
            </w:r>
          </w:p>
          <w:p w:rsidR="005352BB" w:rsidRPr="00B32622" w:rsidRDefault="005352BB" w:rsidP="00E7432F">
            <w:pPr>
              <w:spacing w:after="0" w:line="240" w:lineRule="auto"/>
              <w:jc w:val="center"/>
              <w:rPr>
                <w:rFonts w:ascii="Times New Roman" w:hAnsi="Times New Roman"/>
                <w:sz w:val="24"/>
                <w:szCs w:val="24"/>
              </w:rPr>
            </w:pPr>
            <w:r w:rsidRPr="00B32622">
              <w:rPr>
                <w:rFonts w:ascii="Times New Roman" w:hAnsi="Times New Roman"/>
                <w:sz w:val="24"/>
                <w:szCs w:val="24"/>
              </w:rPr>
              <w:t>(2037 г.)</w:t>
            </w:r>
          </w:p>
        </w:tc>
        <w:tc>
          <w:tcPr>
            <w:tcW w:w="1080" w:type="dxa"/>
            <w:shd w:val="clear" w:color="auto" w:fill="auto"/>
            <w:vAlign w:val="center"/>
          </w:tcPr>
          <w:p w:rsidR="005352BB" w:rsidRPr="00B32622" w:rsidRDefault="005352BB" w:rsidP="00E7432F">
            <w:pPr>
              <w:spacing w:after="0" w:line="240" w:lineRule="auto"/>
              <w:jc w:val="center"/>
              <w:rPr>
                <w:rFonts w:ascii="Times New Roman" w:hAnsi="Times New Roman"/>
                <w:sz w:val="24"/>
                <w:szCs w:val="24"/>
              </w:rPr>
            </w:pPr>
            <w:r w:rsidRPr="00B32622">
              <w:rPr>
                <w:rFonts w:ascii="Times New Roman" w:hAnsi="Times New Roman"/>
                <w:sz w:val="24"/>
                <w:szCs w:val="24"/>
              </w:rPr>
              <w:t>Новые объекты</w:t>
            </w:r>
          </w:p>
        </w:tc>
      </w:tr>
      <w:tr w:rsidR="00D4673F" w:rsidRPr="00B32622" w:rsidTr="00D4673F">
        <w:trPr>
          <w:trHeight w:val="340"/>
          <w:jc w:val="center"/>
        </w:trPr>
        <w:tc>
          <w:tcPr>
            <w:tcW w:w="2353" w:type="dxa"/>
            <w:shd w:val="clear" w:color="auto" w:fill="auto"/>
            <w:vAlign w:val="center"/>
          </w:tcPr>
          <w:p w:rsidR="00D4673F" w:rsidRPr="00B32622" w:rsidRDefault="00D4673F" w:rsidP="00D4673F">
            <w:pPr>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w:t>
            </w:r>
          </w:p>
        </w:tc>
        <w:tc>
          <w:tcPr>
            <w:tcW w:w="1365" w:type="dxa"/>
            <w:shd w:val="clear" w:color="auto" w:fill="auto"/>
            <w:vAlign w:val="center"/>
          </w:tcPr>
          <w:p w:rsidR="00D4673F" w:rsidRPr="00B32622" w:rsidRDefault="00D4673F" w:rsidP="00D4673F">
            <w:pPr>
              <w:spacing w:after="0" w:line="240" w:lineRule="auto"/>
              <w:jc w:val="center"/>
              <w:rPr>
                <w:rFonts w:ascii="Times New Roman" w:hAnsi="Times New Roman"/>
                <w:sz w:val="24"/>
                <w:szCs w:val="24"/>
              </w:rPr>
            </w:pPr>
            <w:r w:rsidRPr="00B32622">
              <w:rPr>
                <w:rFonts w:ascii="Times New Roman" w:hAnsi="Times New Roman"/>
                <w:sz w:val="24"/>
                <w:szCs w:val="24"/>
              </w:rPr>
              <w:t>116</w:t>
            </w:r>
          </w:p>
        </w:tc>
        <w:tc>
          <w:tcPr>
            <w:tcW w:w="1196" w:type="dxa"/>
            <w:shd w:val="clear" w:color="auto" w:fill="auto"/>
            <w:vAlign w:val="center"/>
          </w:tcPr>
          <w:p w:rsidR="00D4673F" w:rsidRPr="00B32622" w:rsidRDefault="00D4673F" w:rsidP="00D4673F">
            <w:pPr>
              <w:spacing w:after="0" w:line="240" w:lineRule="auto"/>
              <w:jc w:val="center"/>
              <w:rPr>
                <w:rFonts w:ascii="Times New Roman" w:hAnsi="Times New Roman"/>
                <w:sz w:val="24"/>
                <w:szCs w:val="24"/>
              </w:rPr>
            </w:pPr>
            <w:r w:rsidRPr="00B32622">
              <w:rPr>
                <w:rFonts w:ascii="Times New Roman" w:hAnsi="Times New Roman"/>
                <w:sz w:val="24"/>
                <w:szCs w:val="24"/>
              </w:rPr>
              <w:t>0</w:t>
            </w:r>
          </w:p>
        </w:tc>
        <w:tc>
          <w:tcPr>
            <w:tcW w:w="1198" w:type="dxa"/>
            <w:shd w:val="clear" w:color="auto" w:fill="auto"/>
            <w:vAlign w:val="center"/>
          </w:tcPr>
          <w:p w:rsidR="00D4673F" w:rsidRPr="00B32622" w:rsidRDefault="00D4673F" w:rsidP="00D4673F">
            <w:pPr>
              <w:spacing w:after="0" w:line="240" w:lineRule="auto"/>
              <w:jc w:val="center"/>
              <w:rPr>
                <w:rFonts w:ascii="Times New Roman" w:hAnsi="Times New Roman"/>
                <w:sz w:val="24"/>
                <w:szCs w:val="24"/>
              </w:rPr>
            </w:pPr>
            <w:r w:rsidRPr="00B32622">
              <w:rPr>
                <w:rFonts w:ascii="Times New Roman" w:hAnsi="Times New Roman"/>
                <w:sz w:val="24"/>
                <w:szCs w:val="24"/>
              </w:rPr>
              <w:t>32</w:t>
            </w:r>
          </w:p>
        </w:tc>
        <w:tc>
          <w:tcPr>
            <w:tcW w:w="1169" w:type="dxa"/>
            <w:shd w:val="clear" w:color="auto" w:fill="auto"/>
            <w:vAlign w:val="center"/>
          </w:tcPr>
          <w:p w:rsidR="00D4673F" w:rsidRPr="00B32622" w:rsidRDefault="00D4673F" w:rsidP="00D4673F">
            <w:pPr>
              <w:spacing w:after="0" w:line="240" w:lineRule="auto"/>
              <w:jc w:val="center"/>
              <w:rPr>
                <w:rFonts w:ascii="Times New Roman" w:hAnsi="Times New Roman"/>
                <w:sz w:val="24"/>
                <w:szCs w:val="24"/>
              </w:rPr>
            </w:pPr>
            <w:r w:rsidRPr="00B32622">
              <w:rPr>
                <w:rFonts w:ascii="Times New Roman" w:hAnsi="Times New Roman"/>
                <w:sz w:val="24"/>
                <w:szCs w:val="24"/>
              </w:rPr>
              <w:t>81</w:t>
            </w:r>
          </w:p>
        </w:tc>
        <w:tc>
          <w:tcPr>
            <w:tcW w:w="1140" w:type="dxa"/>
            <w:shd w:val="clear" w:color="auto" w:fill="auto"/>
            <w:vAlign w:val="center"/>
          </w:tcPr>
          <w:p w:rsidR="00D4673F" w:rsidRPr="00B32622" w:rsidRDefault="00D4673F" w:rsidP="00D4673F">
            <w:pPr>
              <w:spacing w:after="0" w:line="240" w:lineRule="auto"/>
              <w:jc w:val="center"/>
              <w:rPr>
                <w:rFonts w:ascii="Times New Roman" w:hAnsi="Times New Roman"/>
                <w:sz w:val="24"/>
                <w:szCs w:val="24"/>
              </w:rPr>
            </w:pPr>
            <w:r w:rsidRPr="00B32622">
              <w:rPr>
                <w:rFonts w:ascii="Times New Roman" w:hAnsi="Times New Roman"/>
                <w:sz w:val="24"/>
                <w:szCs w:val="24"/>
              </w:rPr>
              <w:t>-81</w:t>
            </w:r>
          </w:p>
        </w:tc>
        <w:tc>
          <w:tcPr>
            <w:tcW w:w="1080" w:type="dxa"/>
            <w:shd w:val="clear" w:color="auto" w:fill="auto"/>
            <w:vAlign w:val="center"/>
          </w:tcPr>
          <w:p w:rsidR="00D4673F" w:rsidRPr="00B32622" w:rsidRDefault="00D4673F" w:rsidP="00D4673F">
            <w:pPr>
              <w:spacing w:after="0" w:line="240" w:lineRule="auto"/>
              <w:jc w:val="center"/>
              <w:rPr>
                <w:rFonts w:ascii="Times New Roman" w:hAnsi="Times New Roman"/>
                <w:sz w:val="24"/>
                <w:szCs w:val="24"/>
              </w:rPr>
            </w:pPr>
            <w:r w:rsidRPr="00B32622">
              <w:rPr>
                <w:rFonts w:ascii="Times New Roman" w:hAnsi="Times New Roman"/>
                <w:sz w:val="24"/>
                <w:szCs w:val="24"/>
              </w:rPr>
              <w:t>3</w:t>
            </w:r>
          </w:p>
        </w:tc>
      </w:tr>
    </w:tbl>
    <w:p w:rsidR="005352BB" w:rsidRPr="00B32622" w:rsidRDefault="005352BB" w:rsidP="005352BB">
      <w:pPr>
        <w:spacing w:after="0" w:line="240" w:lineRule="auto"/>
        <w:ind w:firstLine="709"/>
        <w:contextualSpacing/>
        <w:jc w:val="both"/>
        <w:rPr>
          <w:rFonts w:ascii="Times New Roman" w:hAnsi="Times New Roman"/>
          <w:sz w:val="24"/>
          <w:szCs w:val="24"/>
        </w:rPr>
      </w:pPr>
    </w:p>
    <w:p w:rsidR="005352BB" w:rsidRPr="00B32622" w:rsidRDefault="005352BB" w:rsidP="005352BB">
      <w:pPr>
        <w:spacing w:after="0" w:line="240" w:lineRule="auto"/>
        <w:ind w:firstLine="709"/>
        <w:contextualSpacing/>
        <w:jc w:val="both"/>
        <w:rPr>
          <w:rFonts w:ascii="Times New Roman" w:hAnsi="Times New Roman"/>
          <w:i/>
          <w:sz w:val="28"/>
          <w:szCs w:val="24"/>
        </w:rPr>
      </w:pPr>
      <w:r w:rsidRPr="00B32622">
        <w:rPr>
          <w:rFonts w:ascii="Times New Roman" w:hAnsi="Times New Roman"/>
          <w:sz w:val="28"/>
          <w:szCs w:val="24"/>
        </w:rPr>
        <w:t xml:space="preserve">Вараксинский сельсовет нуждается в создании мест в детских дошкольных учреждениях. Генеральным планом </w:t>
      </w:r>
      <w:r w:rsidR="00126DAB" w:rsidRPr="00B32622">
        <w:rPr>
          <w:rFonts w:ascii="Times New Roman" w:hAnsi="Times New Roman"/>
          <w:sz w:val="28"/>
          <w:szCs w:val="24"/>
        </w:rPr>
        <w:t xml:space="preserve">рекомендуется создание объектов местного значения муниципального района - </w:t>
      </w:r>
      <w:r w:rsidRPr="00B32622">
        <w:rPr>
          <w:rFonts w:ascii="Times New Roman" w:hAnsi="Times New Roman"/>
          <w:sz w:val="28"/>
          <w:szCs w:val="24"/>
        </w:rPr>
        <w:t>групп дошкольного образования при школах с общим числом мест 3</w:t>
      </w:r>
      <w:r w:rsidR="00D4673F" w:rsidRPr="00B32622">
        <w:rPr>
          <w:rFonts w:ascii="Times New Roman" w:hAnsi="Times New Roman"/>
          <w:sz w:val="28"/>
          <w:szCs w:val="24"/>
        </w:rPr>
        <w:t>1</w:t>
      </w:r>
      <w:r w:rsidRPr="00B32622">
        <w:rPr>
          <w:rFonts w:ascii="Times New Roman" w:hAnsi="Times New Roman"/>
          <w:sz w:val="28"/>
          <w:szCs w:val="24"/>
        </w:rPr>
        <w:t xml:space="preserve"> в связи с наличием избыточной мощности, в том числе: в с. Вараксино – на 1</w:t>
      </w:r>
      <w:r w:rsidR="00D4673F" w:rsidRPr="00B32622">
        <w:rPr>
          <w:rFonts w:ascii="Times New Roman" w:hAnsi="Times New Roman"/>
          <w:sz w:val="28"/>
          <w:szCs w:val="24"/>
        </w:rPr>
        <w:t>1</w:t>
      </w:r>
      <w:r w:rsidRPr="00B32622">
        <w:rPr>
          <w:rFonts w:ascii="Times New Roman" w:hAnsi="Times New Roman"/>
          <w:sz w:val="28"/>
          <w:szCs w:val="24"/>
        </w:rPr>
        <w:t xml:space="preserve"> мест, в д. Усманка – на 20 мест.</w:t>
      </w:r>
    </w:p>
    <w:p w:rsidR="005D18E3" w:rsidRPr="00B32622" w:rsidRDefault="005D18E3" w:rsidP="005D18E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w:t>
      </w:r>
      <w:r w:rsidR="00925920" w:rsidRPr="00B32622">
        <w:rPr>
          <w:rFonts w:ascii="Times New Roman" w:hAnsi="Times New Roman"/>
          <w:sz w:val="28"/>
          <w:szCs w:val="24"/>
        </w:rPr>
        <w:t>сельсовете</w:t>
      </w:r>
      <w:r w:rsidRPr="00B32622">
        <w:rPr>
          <w:rFonts w:ascii="Times New Roman" w:hAnsi="Times New Roman"/>
          <w:sz w:val="28"/>
          <w:szCs w:val="24"/>
        </w:rPr>
        <w:t xml:space="preserve"> </w:t>
      </w:r>
      <w:r w:rsidR="00D4673F" w:rsidRPr="00B32622">
        <w:rPr>
          <w:rFonts w:ascii="Times New Roman" w:hAnsi="Times New Roman"/>
          <w:sz w:val="28"/>
          <w:szCs w:val="24"/>
        </w:rPr>
        <w:t xml:space="preserve">также </w:t>
      </w:r>
      <w:r w:rsidRPr="00B32622">
        <w:rPr>
          <w:rFonts w:ascii="Times New Roman" w:hAnsi="Times New Roman"/>
          <w:sz w:val="28"/>
          <w:szCs w:val="24"/>
        </w:rPr>
        <w:t xml:space="preserve">наблюдается </w:t>
      </w:r>
      <w:r w:rsidR="00D375C4" w:rsidRPr="00B32622">
        <w:rPr>
          <w:rFonts w:ascii="Times New Roman" w:hAnsi="Times New Roman"/>
          <w:sz w:val="28"/>
          <w:szCs w:val="24"/>
        </w:rPr>
        <w:t>недостаток</w:t>
      </w:r>
      <w:r w:rsidRPr="00B32622">
        <w:rPr>
          <w:rFonts w:ascii="Times New Roman" w:hAnsi="Times New Roman"/>
          <w:sz w:val="28"/>
          <w:szCs w:val="24"/>
        </w:rPr>
        <w:t xml:space="preserve"> мест в школе. </w:t>
      </w:r>
      <w:r w:rsidR="00D4673F" w:rsidRPr="00B32622">
        <w:rPr>
          <w:rFonts w:ascii="Times New Roman" w:hAnsi="Times New Roman"/>
          <w:sz w:val="28"/>
          <w:szCs w:val="24"/>
        </w:rPr>
        <w:t>П</w:t>
      </w:r>
      <w:r w:rsidR="00D375C4" w:rsidRPr="00B32622">
        <w:rPr>
          <w:rFonts w:ascii="Times New Roman" w:hAnsi="Times New Roman"/>
          <w:sz w:val="28"/>
          <w:szCs w:val="24"/>
        </w:rPr>
        <w:t xml:space="preserve">ричиной этого является </w:t>
      </w:r>
      <w:r w:rsidR="00107978" w:rsidRPr="00B32622">
        <w:rPr>
          <w:rFonts w:ascii="Times New Roman" w:hAnsi="Times New Roman"/>
          <w:sz w:val="28"/>
          <w:szCs w:val="24"/>
        </w:rPr>
        <w:t>образование</w:t>
      </w:r>
      <w:r w:rsidR="00D375C4" w:rsidRPr="00B32622">
        <w:rPr>
          <w:rFonts w:ascii="Times New Roman" w:hAnsi="Times New Roman"/>
          <w:sz w:val="28"/>
          <w:szCs w:val="24"/>
        </w:rPr>
        <w:t xml:space="preserve"> нового населённого пункта с прогнозным количеством детей школьного возраста 140 человек. </w:t>
      </w:r>
      <w:r w:rsidRPr="00B32622">
        <w:rPr>
          <w:rFonts w:ascii="Times New Roman" w:hAnsi="Times New Roman"/>
          <w:sz w:val="28"/>
          <w:szCs w:val="24"/>
        </w:rPr>
        <w:t xml:space="preserve">На расчётный срок </w:t>
      </w:r>
      <w:r w:rsidR="00D4673F" w:rsidRPr="00B32622">
        <w:rPr>
          <w:rFonts w:ascii="Times New Roman" w:hAnsi="Times New Roman"/>
          <w:sz w:val="28"/>
          <w:szCs w:val="24"/>
        </w:rPr>
        <w:t xml:space="preserve">в д. Новая </w:t>
      </w:r>
      <w:r w:rsidR="00126DAB" w:rsidRPr="00B32622">
        <w:rPr>
          <w:rFonts w:ascii="Times New Roman" w:hAnsi="Times New Roman"/>
          <w:sz w:val="28"/>
          <w:szCs w:val="24"/>
        </w:rPr>
        <w:t xml:space="preserve">рекомендуется строительство объектов местного значения муниципального района - </w:t>
      </w:r>
      <w:r w:rsidR="00D375C4" w:rsidRPr="00B32622">
        <w:rPr>
          <w:rFonts w:ascii="Times New Roman" w:hAnsi="Times New Roman"/>
          <w:sz w:val="28"/>
          <w:szCs w:val="24"/>
        </w:rPr>
        <w:t xml:space="preserve">учреждения </w:t>
      </w:r>
      <w:r w:rsidR="00BE51CA" w:rsidRPr="00B32622">
        <w:rPr>
          <w:rFonts w:ascii="Times New Roman" w:hAnsi="Times New Roman"/>
          <w:sz w:val="28"/>
          <w:szCs w:val="24"/>
        </w:rPr>
        <w:t>образования</w:t>
      </w:r>
      <w:r w:rsidR="005352BB" w:rsidRPr="00B32622">
        <w:rPr>
          <w:rFonts w:ascii="Times New Roman" w:hAnsi="Times New Roman"/>
          <w:sz w:val="28"/>
          <w:szCs w:val="24"/>
        </w:rPr>
        <w:t xml:space="preserve">, объединяющего в себе общеобразовательную школу </w:t>
      </w:r>
      <w:r w:rsidR="00D4673F" w:rsidRPr="00B32622">
        <w:rPr>
          <w:rFonts w:ascii="Times New Roman" w:hAnsi="Times New Roman"/>
          <w:sz w:val="28"/>
          <w:szCs w:val="24"/>
        </w:rPr>
        <w:t xml:space="preserve">на 140 мест </w:t>
      </w:r>
      <w:r w:rsidR="005352BB" w:rsidRPr="00B32622">
        <w:rPr>
          <w:rFonts w:ascii="Times New Roman" w:hAnsi="Times New Roman"/>
          <w:sz w:val="28"/>
          <w:szCs w:val="24"/>
        </w:rPr>
        <w:t>и дошкольн</w:t>
      </w:r>
      <w:r w:rsidR="00126DAB" w:rsidRPr="00B32622">
        <w:rPr>
          <w:rFonts w:ascii="Times New Roman" w:hAnsi="Times New Roman"/>
          <w:sz w:val="28"/>
          <w:szCs w:val="24"/>
        </w:rPr>
        <w:t>ой</w:t>
      </w:r>
      <w:r w:rsidR="005352BB" w:rsidRPr="00B32622">
        <w:rPr>
          <w:rFonts w:ascii="Times New Roman" w:hAnsi="Times New Roman"/>
          <w:sz w:val="28"/>
          <w:szCs w:val="24"/>
        </w:rPr>
        <w:t xml:space="preserve"> организаци</w:t>
      </w:r>
      <w:r w:rsidR="00126DAB" w:rsidRPr="00B32622">
        <w:rPr>
          <w:rFonts w:ascii="Times New Roman" w:hAnsi="Times New Roman"/>
          <w:sz w:val="28"/>
          <w:szCs w:val="24"/>
        </w:rPr>
        <w:t>и</w:t>
      </w:r>
      <w:r w:rsidR="005352BB" w:rsidRPr="00B32622">
        <w:rPr>
          <w:rFonts w:ascii="Times New Roman" w:hAnsi="Times New Roman"/>
          <w:sz w:val="28"/>
          <w:szCs w:val="24"/>
        </w:rPr>
        <w:t xml:space="preserve"> </w:t>
      </w:r>
      <w:r w:rsidR="00D4673F" w:rsidRPr="00B32622">
        <w:rPr>
          <w:rFonts w:ascii="Times New Roman" w:hAnsi="Times New Roman"/>
          <w:sz w:val="28"/>
          <w:szCs w:val="24"/>
        </w:rPr>
        <w:t xml:space="preserve">на 50 </w:t>
      </w:r>
      <w:r w:rsidR="005352BB" w:rsidRPr="00B32622">
        <w:rPr>
          <w:rFonts w:ascii="Times New Roman" w:hAnsi="Times New Roman"/>
          <w:sz w:val="28"/>
          <w:szCs w:val="24"/>
        </w:rPr>
        <w:t>мест</w:t>
      </w:r>
      <w:r w:rsidR="00D4673F" w:rsidRPr="00B32622">
        <w:rPr>
          <w:rFonts w:ascii="Times New Roman" w:hAnsi="Times New Roman"/>
          <w:sz w:val="28"/>
          <w:szCs w:val="24"/>
        </w:rPr>
        <w:t>.</w:t>
      </w:r>
    </w:p>
    <w:p w:rsidR="005D18E3" w:rsidRPr="00B32622" w:rsidRDefault="005D18E3" w:rsidP="005D18E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lastRenderedPageBreak/>
        <w:t xml:space="preserve">Обеспеченность объектами дополнительного образования согласно региональным нормативам, </w:t>
      </w:r>
      <w:r w:rsidR="005C47CD" w:rsidRPr="00B32622">
        <w:rPr>
          <w:rFonts w:ascii="Times New Roman" w:hAnsi="Times New Roman"/>
          <w:sz w:val="28"/>
          <w:szCs w:val="24"/>
        </w:rPr>
        <w:t xml:space="preserve">должна </w:t>
      </w:r>
      <w:r w:rsidRPr="00B32622">
        <w:rPr>
          <w:rFonts w:ascii="Times New Roman" w:hAnsi="Times New Roman"/>
          <w:sz w:val="28"/>
          <w:szCs w:val="24"/>
        </w:rPr>
        <w:t>составля</w:t>
      </w:r>
      <w:r w:rsidR="005C47CD" w:rsidRPr="00B32622">
        <w:rPr>
          <w:rFonts w:ascii="Times New Roman" w:hAnsi="Times New Roman"/>
          <w:sz w:val="28"/>
          <w:szCs w:val="24"/>
        </w:rPr>
        <w:t>ть</w:t>
      </w:r>
      <w:r w:rsidRPr="00B32622">
        <w:rPr>
          <w:rFonts w:ascii="Times New Roman" w:hAnsi="Times New Roman"/>
          <w:sz w:val="28"/>
          <w:szCs w:val="24"/>
        </w:rPr>
        <w:t xml:space="preserve"> </w:t>
      </w:r>
      <w:r w:rsidR="00361E91" w:rsidRPr="00B32622">
        <w:rPr>
          <w:rFonts w:ascii="Times New Roman" w:hAnsi="Times New Roman"/>
          <w:sz w:val="28"/>
          <w:szCs w:val="24"/>
        </w:rPr>
        <w:t>80 % охвата детей школьного возраста</w:t>
      </w:r>
      <w:r w:rsidRPr="00B32622">
        <w:rPr>
          <w:rFonts w:ascii="Times New Roman" w:hAnsi="Times New Roman"/>
          <w:sz w:val="28"/>
          <w:szCs w:val="24"/>
        </w:rPr>
        <w:t>.</w:t>
      </w:r>
    </w:p>
    <w:p w:rsidR="005D18E3" w:rsidRPr="00B32622" w:rsidRDefault="006D2319" w:rsidP="005D18E3">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r w:rsidR="005D18E3" w:rsidRPr="00B32622">
        <w:rPr>
          <w:rFonts w:ascii="Times New Roman" w:eastAsia="Times New Roman" w:hAnsi="Times New Roman"/>
          <w:sz w:val="28"/>
          <w:szCs w:val="24"/>
          <w:lang w:bidi="en-US"/>
        </w:rPr>
        <w:fldChar w:fldCharType="begin"/>
      </w:r>
      <w:r w:rsidR="005D18E3" w:rsidRPr="00B32622">
        <w:rPr>
          <w:rFonts w:ascii="Times New Roman" w:eastAsia="Times New Roman" w:hAnsi="Times New Roman"/>
          <w:sz w:val="28"/>
          <w:szCs w:val="24"/>
          <w:lang w:bidi="en-US"/>
        </w:rPr>
        <w:instrText xml:space="preserve"> SEQ Таблица \* ARABIC </w:instrText>
      </w:r>
      <w:r w:rsidR="005D18E3"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33</w:t>
      </w:r>
      <w:r w:rsidR="005D18E3" w:rsidRPr="00B32622">
        <w:rPr>
          <w:rFonts w:ascii="Times New Roman" w:eastAsia="Times New Roman" w:hAnsi="Times New Roman"/>
          <w:sz w:val="28"/>
          <w:szCs w:val="24"/>
          <w:lang w:bidi="en-US"/>
        </w:rPr>
        <w:fldChar w:fldCharType="end"/>
      </w:r>
    </w:p>
    <w:p w:rsidR="005D18E3" w:rsidRPr="00B32622" w:rsidRDefault="005D18E3" w:rsidP="005D18E3">
      <w:pPr>
        <w:spacing w:line="240" w:lineRule="auto"/>
        <w:jc w:val="center"/>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 xml:space="preserve">Расчёт требуемой мощности детских учреждений дополнительного образования на расчётный срок по региональным нормативам </w:t>
      </w:r>
      <w:r w:rsidR="00361E91" w:rsidRPr="00B32622">
        <w:rPr>
          <w:rFonts w:ascii="Times New Roman" w:eastAsia="Times New Roman" w:hAnsi="Times New Roman"/>
          <w:bCs/>
          <w:color w:val="000000"/>
          <w:sz w:val="28"/>
          <w:szCs w:val="24"/>
          <w:lang w:eastAsia="ru-RU"/>
        </w:rPr>
        <w:t>Вараксинского сельсовета</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53"/>
        <w:gridCol w:w="1365"/>
        <w:gridCol w:w="1196"/>
        <w:gridCol w:w="1198"/>
        <w:gridCol w:w="1169"/>
        <w:gridCol w:w="1140"/>
        <w:gridCol w:w="1080"/>
      </w:tblGrid>
      <w:tr w:rsidR="005D18E3" w:rsidRPr="00B32622" w:rsidTr="001773E7">
        <w:trPr>
          <w:trHeight w:val="460"/>
          <w:jc w:val="center"/>
        </w:trPr>
        <w:tc>
          <w:tcPr>
            <w:tcW w:w="2353" w:type="dxa"/>
            <w:vMerge w:val="restart"/>
            <w:shd w:val="clear" w:color="auto" w:fill="auto"/>
            <w:vAlign w:val="center"/>
          </w:tcPr>
          <w:p w:rsidR="005D18E3" w:rsidRPr="00B32622" w:rsidRDefault="005D18E3" w:rsidP="001773E7">
            <w:pPr>
              <w:spacing w:after="0" w:line="240" w:lineRule="auto"/>
              <w:jc w:val="center"/>
              <w:rPr>
                <w:rFonts w:ascii="Times New Roman" w:hAnsi="Times New Roman"/>
                <w:b/>
                <w:bCs/>
                <w:sz w:val="24"/>
                <w:szCs w:val="24"/>
              </w:rPr>
            </w:pPr>
            <w:r w:rsidRPr="00B32622">
              <w:rPr>
                <w:rFonts w:ascii="Times New Roman" w:hAnsi="Times New Roman"/>
                <w:color w:val="000000"/>
                <w:sz w:val="24"/>
                <w:szCs w:val="24"/>
              </w:rPr>
              <w:t>Муниципальное образование</w:t>
            </w:r>
          </w:p>
        </w:tc>
        <w:tc>
          <w:tcPr>
            <w:tcW w:w="1365" w:type="dxa"/>
            <w:vMerge w:val="restart"/>
            <w:shd w:val="clear" w:color="auto" w:fill="auto"/>
            <w:vAlign w:val="center"/>
          </w:tcPr>
          <w:p w:rsidR="005D18E3" w:rsidRPr="00B32622" w:rsidRDefault="005D18E3" w:rsidP="001773E7">
            <w:pPr>
              <w:spacing w:after="0" w:line="240" w:lineRule="auto"/>
              <w:ind w:right="-37"/>
              <w:jc w:val="center"/>
              <w:rPr>
                <w:rFonts w:ascii="Times New Roman" w:hAnsi="Times New Roman"/>
                <w:sz w:val="24"/>
                <w:szCs w:val="24"/>
              </w:rPr>
            </w:pPr>
            <w:r w:rsidRPr="00B32622">
              <w:rPr>
                <w:rFonts w:ascii="Times New Roman" w:hAnsi="Times New Roman"/>
                <w:sz w:val="24"/>
                <w:szCs w:val="24"/>
              </w:rPr>
              <w:t xml:space="preserve">Количество детей, </w:t>
            </w:r>
            <w:r w:rsidRPr="00B32622">
              <w:rPr>
                <w:rFonts w:ascii="Times New Roman" w:hAnsi="Times New Roman"/>
                <w:color w:val="000000"/>
                <w:sz w:val="24"/>
                <w:szCs w:val="24"/>
              </w:rPr>
              <w:t>школьного возраста (203</w:t>
            </w:r>
            <w:r w:rsidR="00361E91" w:rsidRPr="00B32622">
              <w:rPr>
                <w:rFonts w:ascii="Times New Roman" w:hAnsi="Times New Roman"/>
                <w:color w:val="000000"/>
                <w:sz w:val="24"/>
                <w:szCs w:val="24"/>
              </w:rPr>
              <w:t>7</w:t>
            </w:r>
            <w:r w:rsidRPr="00B32622">
              <w:rPr>
                <w:rFonts w:ascii="Times New Roman" w:hAnsi="Times New Roman"/>
                <w:color w:val="000000"/>
                <w:sz w:val="24"/>
                <w:szCs w:val="24"/>
              </w:rPr>
              <w:t xml:space="preserve"> г.), </w:t>
            </w:r>
            <w:r w:rsidRPr="00B32622">
              <w:rPr>
                <w:rFonts w:ascii="Times New Roman" w:hAnsi="Times New Roman"/>
                <w:sz w:val="24"/>
                <w:szCs w:val="24"/>
              </w:rPr>
              <w:t>чел.</w:t>
            </w:r>
          </w:p>
        </w:tc>
        <w:tc>
          <w:tcPr>
            <w:tcW w:w="5783" w:type="dxa"/>
            <w:gridSpan w:val="5"/>
            <w:shd w:val="clear" w:color="auto" w:fill="auto"/>
            <w:vAlign w:val="center"/>
          </w:tcPr>
          <w:p w:rsidR="005D18E3" w:rsidRPr="00B32622" w:rsidRDefault="005D18E3" w:rsidP="001773E7">
            <w:pPr>
              <w:spacing w:after="0" w:line="240" w:lineRule="auto"/>
              <w:jc w:val="center"/>
              <w:rPr>
                <w:rFonts w:ascii="Times New Roman" w:hAnsi="Times New Roman"/>
                <w:sz w:val="24"/>
                <w:szCs w:val="24"/>
              </w:rPr>
            </w:pPr>
            <w:r w:rsidRPr="00B32622">
              <w:rPr>
                <w:rFonts w:ascii="Times New Roman" w:hAnsi="Times New Roman"/>
                <w:sz w:val="24"/>
                <w:szCs w:val="24"/>
              </w:rPr>
              <w:t>Существующее и расчётное количество мест детских учреждений</w:t>
            </w:r>
            <w:r w:rsidRPr="00B32622">
              <w:rPr>
                <w:rFonts w:ascii="Times New Roman" w:hAnsi="Times New Roman"/>
              </w:rPr>
              <w:t xml:space="preserve"> </w:t>
            </w:r>
            <w:r w:rsidRPr="00B32622">
              <w:rPr>
                <w:rFonts w:ascii="Times New Roman" w:hAnsi="Times New Roman"/>
                <w:sz w:val="24"/>
                <w:szCs w:val="24"/>
              </w:rPr>
              <w:t>дополнительного образования, ед.</w:t>
            </w:r>
          </w:p>
        </w:tc>
      </w:tr>
      <w:tr w:rsidR="00361E91" w:rsidRPr="00B32622" w:rsidTr="001773E7">
        <w:trPr>
          <w:jc w:val="center"/>
        </w:trPr>
        <w:tc>
          <w:tcPr>
            <w:tcW w:w="2353" w:type="dxa"/>
            <w:vMerge/>
            <w:shd w:val="clear" w:color="auto" w:fill="auto"/>
            <w:vAlign w:val="center"/>
          </w:tcPr>
          <w:p w:rsidR="00361E91" w:rsidRPr="00B32622" w:rsidRDefault="00361E91" w:rsidP="00361E91">
            <w:pPr>
              <w:spacing w:after="0" w:line="240" w:lineRule="auto"/>
              <w:jc w:val="center"/>
              <w:rPr>
                <w:rFonts w:ascii="Times New Roman" w:hAnsi="Times New Roman"/>
                <w:b/>
                <w:bCs/>
                <w:sz w:val="24"/>
                <w:szCs w:val="24"/>
              </w:rPr>
            </w:pPr>
          </w:p>
        </w:tc>
        <w:tc>
          <w:tcPr>
            <w:tcW w:w="1365" w:type="dxa"/>
            <w:vMerge/>
            <w:shd w:val="clear" w:color="auto" w:fill="auto"/>
            <w:vAlign w:val="center"/>
          </w:tcPr>
          <w:p w:rsidR="00361E91" w:rsidRPr="00B32622" w:rsidRDefault="00361E91" w:rsidP="00361E91">
            <w:pPr>
              <w:spacing w:after="0" w:line="240" w:lineRule="auto"/>
              <w:jc w:val="center"/>
              <w:rPr>
                <w:rFonts w:ascii="Times New Roman" w:hAnsi="Times New Roman"/>
                <w:sz w:val="24"/>
                <w:szCs w:val="24"/>
              </w:rPr>
            </w:pPr>
          </w:p>
        </w:tc>
        <w:tc>
          <w:tcPr>
            <w:tcW w:w="1196" w:type="dxa"/>
            <w:shd w:val="clear" w:color="auto" w:fill="auto"/>
            <w:vAlign w:val="center"/>
          </w:tcPr>
          <w:p w:rsidR="00361E91" w:rsidRPr="00B32622" w:rsidRDefault="00361E91" w:rsidP="00361E91">
            <w:pPr>
              <w:spacing w:after="0" w:line="240" w:lineRule="auto"/>
              <w:jc w:val="center"/>
              <w:rPr>
                <w:rFonts w:ascii="Times New Roman" w:hAnsi="Times New Roman"/>
                <w:sz w:val="24"/>
                <w:szCs w:val="24"/>
              </w:rPr>
            </w:pPr>
            <w:r w:rsidRPr="00B32622">
              <w:rPr>
                <w:rFonts w:ascii="Times New Roman" w:hAnsi="Times New Roman"/>
                <w:sz w:val="24"/>
                <w:szCs w:val="24"/>
              </w:rPr>
              <w:t>Существующее кол-во мест</w:t>
            </w:r>
          </w:p>
        </w:tc>
        <w:tc>
          <w:tcPr>
            <w:tcW w:w="1198" w:type="dxa"/>
            <w:shd w:val="clear" w:color="auto" w:fill="auto"/>
            <w:vAlign w:val="center"/>
          </w:tcPr>
          <w:p w:rsidR="00361E91" w:rsidRPr="00B32622" w:rsidRDefault="00361E91" w:rsidP="00361E91">
            <w:pPr>
              <w:spacing w:after="0" w:line="240" w:lineRule="auto"/>
              <w:jc w:val="center"/>
              <w:rPr>
                <w:rFonts w:ascii="Times New Roman" w:hAnsi="Times New Roman"/>
                <w:sz w:val="24"/>
                <w:szCs w:val="24"/>
              </w:rPr>
            </w:pPr>
            <w:r w:rsidRPr="00B32622">
              <w:rPr>
                <w:rFonts w:ascii="Times New Roman" w:hAnsi="Times New Roman"/>
                <w:sz w:val="24"/>
                <w:szCs w:val="24"/>
              </w:rPr>
              <w:t>Нормативная потребность мест</w:t>
            </w:r>
          </w:p>
        </w:tc>
        <w:tc>
          <w:tcPr>
            <w:tcW w:w="1169" w:type="dxa"/>
            <w:shd w:val="clear" w:color="auto" w:fill="auto"/>
            <w:vAlign w:val="center"/>
          </w:tcPr>
          <w:p w:rsidR="00361E91" w:rsidRPr="00B32622" w:rsidRDefault="00361E91" w:rsidP="00361E91">
            <w:pPr>
              <w:spacing w:after="0" w:line="240" w:lineRule="auto"/>
              <w:jc w:val="center"/>
              <w:rPr>
                <w:rFonts w:ascii="Times New Roman" w:hAnsi="Times New Roman"/>
                <w:sz w:val="24"/>
                <w:szCs w:val="24"/>
              </w:rPr>
            </w:pPr>
            <w:r w:rsidRPr="00B32622">
              <w:rPr>
                <w:rFonts w:ascii="Times New Roman" w:hAnsi="Times New Roman"/>
                <w:sz w:val="24"/>
                <w:szCs w:val="24"/>
              </w:rPr>
              <w:t>Прогнозируемая потребность мест</w:t>
            </w:r>
          </w:p>
        </w:tc>
        <w:tc>
          <w:tcPr>
            <w:tcW w:w="1140" w:type="dxa"/>
            <w:shd w:val="clear" w:color="auto" w:fill="auto"/>
            <w:vAlign w:val="center"/>
          </w:tcPr>
          <w:p w:rsidR="00361E91" w:rsidRPr="00B32622" w:rsidRDefault="00361E91" w:rsidP="00361E91">
            <w:pPr>
              <w:spacing w:after="0" w:line="240" w:lineRule="auto"/>
              <w:jc w:val="center"/>
              <w:rPr>
                <w:rFonts w:ascii="Times New Roman" w:hAnsi="Times New Roman"/>
                <w:sz w:val="24"/>
                <w:szCs w:val="24"/>
              </w:rPr>
            </w:pPr>
            <w:r w:rsidRPr="00B32622">
              <w:rPr>
                <w:rFonts w:ascii="Times New Roman" w:hAnsi="Times New Roman"/>
                <w:sz w:val="24"/>
                <w:szCs w:val="24"/>
              </w:rPr>
              <w:t>Недостаток мест</w:t>
            </w:r>
          </w:p>
          <w:p w:rsidR="00361E91" w:rsidRPr="00B32622" w:rsidRDefault="00361E91" w:rsidP="00361E91">
            <w:pPr>
              <w:spacing w:after="0" w:line="240" w:lineRule="auto"/>
              <w:jc w:val="center"/>
              <w:rPr>
                <w:rFonts w:ascii="Times New Roman" w:hAnsi="Times New Roman"/>
                <w:sz w:val="24"/>
                <w:szCs w:val="24"/>
              </w:rPr>
            </w:pPr>
            <w:r w:rsidRPr="00B32622">
              <w:rPr>
                <w:rFonts w:ascii="Times New Roman" w:hAnsi="Times New Roman"/>
                <w:sz w:val="24"/>
                <w:szCs w:val="24"/>
              </w:rPr>
              <w:t>(2037 г.)</w:t>
            </w:r>
          </w:p>
        </w:tc>
        <w:tc>
          <w:tcPr>
            <w:tcW w:w="1080" w:type="dxa"/>
            <w:shd w:val="clear" w:color="auto" w:fill="auto"/>
            <w:vAlign w:val="center"/>
          </w:tcPr>
          <w:p w:rsidR="00361E91" w:rsidRPr="00B32622" w:rsidRDefault="00361E91" w:rsidP="00361E91">
            <w:pPr>
              <w:spacing w:after="0" w:line="240" w:lineRule="auto"/>
              <w:jc w:val="center"/>
              <w:rPr>
                <w:rFonts w:ascii="Times New Roman" w:hAnsi="Times New Roman"/>
                <w:sz w:val="24"/>
                <w:szCs w:val="24"/>
              </w:rPr>
            </w:pPr>
            <w:r w:rsidRPr="00B32622">
              <w:rPr>
                <w:rFonts w:ascii="Times New Roman" w:hAnsi="Times New Roman"/>
                <w:sz w:val="24"/>
                <w:szCs w:val="24"/>
              </w:rPr>
              <w:t>Новые объекты</w:t>
            </w:r>
          </w:p>
        </w:tc>
      </w:tr>
      <w:tr w:rsidR="0088606B" w:rsidRPr="00B32622" w:rsidTr="0088606B">
        <w:trPr>
          <w:trHeight w:val="340"/>
          <w:jc w:val="center"/>
        </w:trPr>
        <w:tc>
          <w:tcPr>
            <w:tcW w:w="2353" w:type="dxa"/>
            <w:shd w:val="clear" w:color="auto" w:fill="auto"/>
            <w:vAlign w:val="center"/>
          </w:tcPr>
          <w:p w:rsidR="0088606B" w:rsidRPr="00B32622" w:rsidRDefault="0088606B" w:rsidP="0088606B">
            <w:pPr>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rsidR="0088606B" w:rsidRPr="00B32622" w:rsidRDefault="0088606B" w:rsidP="0088606B">
            <w:pPr>
              <w:spacing w:after="0" w:line="240" w:lineRule="auto"/>
              <w:ind w:right="-37"/>
              <w:jc w:val="center"/>
              <w:rPr>
                <w:rFonts w:ascii="Times New Roman" w:hAnsi="Times New Roman"/>
                <w:color w:val="000000"/>
                <w:sz w:val="24"/>
                <w:szCs w:val="24"/>
              </w:rPr>
            </w:pPr>
            <w:r w:rsidRPr="00B32622">
              <w:rPr>
                <w:rFonts w:ascii="Times New Roman" w:hAnsi="Times New Roman"/>
                <w:color w:val="000000"/>
                <w:sz w:val="24"/>
                <w:szCs w:val="24"/>
              </w:rPr>
              <w:t>229</w:t>
            </w:r>
          </w:p>
        </w:tc>
        <w:tc>
          <w:tcPr>
            <w:tcW w:w="1196" w:type="dxa"/>
            <w:tcBorders>
              <w:top w:val="single" w:sz="4" w:space="0" w:color="auto"/>
              <w:left w:val="nil"/>
              <w:bottom w:val="single" w:sz="4" w:space="0" w:color="auto"/>
              <w:right w:val="single" w:sz="4" w:space="0" w:color="auto"/>
            </w:tcBorders>
            <w:shd w:val="clear" w:color="auto" w:fill="auto"/>
            <w:vAlign w:val="center"/>
          </w:tcPr>
          <w:p w:rsidR="0088606B" w:rsidRPr="00B32622" w:rsidRDefault="0088606B" w:rsidP="0088606B">
            <w:pPr>
              <w:spacing w:after="0" w:line="240" w:lineRule="auto"/>
              <w:ind w:right="-37"/>
              <w:jc w:val="center"/>
              <w:rPr>
                <w:rFonts w:ascii="Times New Roman" w:hAnsi="Times New Roman"/>
                <w:color w:val="000000"/>
                <w:sz w:val="24"/>
                <w:szCs w:val="24"/>
              </w:rPr>
            </w:pPr>
            <w:r w:rsidRPr="00B32622">
              <w:rPr>
                <w:rFonts w:ascii="Times New Roman" w:hAnsi="Times New Roman"/>
                <w:color w:val="000000"/>
                <w:sz w:val="24"/>
                <w:szCs w:val="24"/>
              </w:rPr>
              <w:t>0</w:t>
            </w:r>
          </w:p>
        </w:tc>
        <w:tc>
          <w:tcPr>
            <w:tcW w:w="1198" w:type="dxa"/>
            <w:tcBorders>
              <w:top w:val="single" w:sz="4" w:space="0" w:color="auto"/>
              <w:left w:val="nil"/>
              <w:bottom w:val="single" w:sz="4" w:space="0" w:color="auto"/>
              <w:right w:val="single" w:sz="4" w:space="0" w:color="auto"/>
            </w:tcBorders>
            <w:shd w:val="clear" w:color="auto" w:fill="auto"/>
            <w:vAlign w:val="center"/>
          </w:tcPr>
          <w:p w:rsidR="0088606B" w:rsidRPr="00B32622" w:rsidRDefault="0088606B" w:rsidP="0088606B">
            <w:pPr>
              <w:spacing w:after="0" w:line="240" w:lineRule="auto"/>
              <w:ind w:right="-37"/>
              <w:jc w:val="center"/>
              <w:rPr>
                <w:rFonts w:ascii="Times New Roman" w:hAnsi="Times New Roman"/>
                <w:color w:val="000000"/>
                <w:sz w:val="24"/>
                <w:szCs w:val="24"/>
              </w:rPr>
            </w:pPr>
            <w:r w:rsidRPr="00B32622">
              <w:rPr>
                <w:rFonts w:ascii="Times New Roman" w:hAnsi="Times New Roman"/>
                <w:color w:val="000000"/>
                <w:sz w:val="24"/>
                <w:szCs w:val="24"/>
              </w:rPr>
              <w:t>183</w:t>
            </w:r>
          </w:p>
        </w:tc>
        <w:tc>
          <w:tcPr>
            <w:tcW w:w="1169" w:type="dxa"/>
            <w:tcBorders>
              <w:top w:val="single" w:sz="4" w:space="0" w:color="auto"/>
              <w:left w:val="nil"/>
              <w:bottom w:val="single" w:sz="4" w:space="0" w:color="auto"/>
              <w:right w:val="single" w:sz="4" w:space="0" w:color="auto"/>
            </w:tcBorders>
            <w:shd w:val="clear" w:color="auto" w:fill="auto"/>
            <w:vAlign w:val="center"/>
          </w:tcPr>
          <w:p w:rsidR="0088606B" w:rsidRPr="00B32622" w:rsidRDefault="0088606B" w:rsidP="0088606B">
            <w:pPr>
              <w:spacing w:after="0" w:line="240" w:lineRule="auto"/>
              <w:ind w:right="-37"/>
              <w:jc w:val="center"/>
              <w:rPr>
                <w:rFonts w:ascii="Times New Roman" w:hAnsi="Times New Roman"/>
                <w:color w:val="000000"/>
                <w:sz w:val="24"/>
                <w:szCs w:val="24"/>
              </w:rPr>
            </w:pPr>
            <w:r w:rsidRPr="00B32622">
              <w:rPr>
                <w:rFonts w:ascii="Times New Roman" w:hAnsi="Times New Roman"/>
                <w:color w:val="000000"/>
                <w:sz w:val="24"/>
                <w:szCs w:val="24"/>
              </w:rPr>
              <w:t>183</w:t>
            </w:r>
          </w:p>
        </w:tc>
        <w:tc>
          <w:tcPr>
            <w:tcW w:w="1140" w:type="dxa"/>
            <w:tcBorders>
              <w:top w:val="single" w:sz="4" w:space="0" w:color="auto"/>
              <w:left w:val="nil"/>
              <w:bottom w:val="single" w:sz="4" w:space="0" w:color="auto"/>
              <w:right w:val="single" w:sz="4" w:space="0" w:color="auto"/>
            </w:tcBorders>
            <w:shd w:val="clear" w:color="auto" w:fill="auto"/>
            <w:vAlign w:val="center"/>
          </w:tcPr>
          <w:p w:rsidR="0088606B" w:rsidRPr="00B32622" w:rsidRDefault="0088606B" w:rsidP="0088606B">
            <w:pPr>
              <w:spacing w:after="0" w:line="240" w:lineRule="auto"/>
              <w:ind w:right="-37"/>
              <w:jc w:val="center"/>
              <w:rPr>
                <w:rFonts w:ascii="Times New Roman" w:hAnsi="Times New Roman"/>
                <w:color w:val="000000"/>
                <w:sz w:val="24"/>
                <w:szCs w:val="24"/>
              </w:rPr>
            </w:pPr>
            <w:r w:rsidRPr="00B32622">
              <w:rPr>
                <w:rFonts w:ascii="Times New Roman" w:hAnsi="Times New Roman"/>
                <w:color w:val="000000"/>
                <w:sz w:val="24"/>
                <w:szCs w:val="24"/>
              </w:rPr>
              <w:t>-183</w:t>
            </w:r>
          </w:p>
        </w:tc>
        <w:tc>
          <w:tcPr>
            <w:tcW w:w="1080" w:type="dxa"/>
            <w:tcBorders>
              <w:top w:val="single" w:sz="4" w:space="0" w:color="auto"/>
              <w:left w:val="nil"/>
              <w:bottom w:val="single" w:sz="4" w:space="0" w:color="auto"/>
              <w:right w:val="single" w:sz="4" w:space="0" w:color="auto"/>
            </w:tcBorders>
            <w:shd w:val="clear" w:color="auto" w:fill="auto"/>
            <w:vAlign w:val="center"/>
          </w:tcPr>
          <w:p w:rsidR="0088606B" w:rsidRPr="00B32622" w:rsidRDefault="0088606B" w:rsidP="0088606B">
            <w:pPr>
              <w:spacing w:after="0" w:line="240" w:lineRule="auto"/>
              <w:ind w:right="-37"/>
              <w:jc w:val="center"/>
              <w:rPr>
                <w:rFonts w:ascii="Times New Roman" w:hAnsi="Times New Roman"/>
                <w:color w:val="000000"/>
                <w:sz w:val="24"/>
                <w:szCs w:val="24"/>
              </w:rPr>
            </w:pPr>
            <w:r w:rsidRPr="00B32622">
              <w:rPr>
                <w:rFonts w:ascii="Times New Roman" w:hAnsi="Times New Roman"/>
                <w:color w:val="000000"/>
                <w:sz w:val="24"/>
                <w:szCs w:val="24"/>
              </w:rPr>
              <w:t>6</w:t>
            </w:r>
          </w:p>
        </w:tc>
      </w:tr>
    </w:tbl>
    <w:p w:rsidR="005D18E3" w:rsidRPr="00B32622" w:rsidRDefault="005D18E3" w:rsidP="005D18E3">
      <w:pPr>
        <w:spacing w:after="0" w:line="240" w:lineRule="auto"/>
        <w:ind w:firstLine="709"/>
        <w:contextualSpacing/>
        <w:jc w:val="both"/>
        <w:rPr>
          <w:rFonts w:ascii="Times New Roman" w:hAnsi="Times New Roman"/>
          <w:sz w:val="28"/>
          <w:szCs w:val="24"/>
        </w:rPr>
      </w:pPr>
    </w:p>
    <w:p w:rsidR="005D18E3" w:rsidRPr="00B32622" w:rsidRDefault="00361E91" w:rsidP="005D18E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сельсовете</w:t>
      </w:r>
      <w:r w:rsidR="005D18E3" w:rsidRPr="00B32622">
        <w:rPr>
          <w:rFonts w:ascii="Times New Roman" w:hAnsi="Times New Roman"/>
          <w:sz w:val="28"/>
          <w:szCs w:val="24"/>
        </w:rPr>
        <w:t xml:space="preserve"> </w:t>
      </w:r>
      <w:r w:rsidRPr="00B32622">
        <w:rPr>
          <w:rFonts w:ascii="Times New Roman" w:hAnsi="Times New Roman"/>
          <w:sz w:val="28"/>
          <w:szCs w:val="24"/>
        </w:rPr>
        <w:t>существует</w:t>
      </w:r>
      <w:r w:rsidR="005D18E3" w:rsidRPr="00B32622">
        <w:rPr>
          <w:rFonts w:ascii="Times New Roman" w:hAnsi="Times New Roman"/>
          <w:sz w:val="28"/>
          <w:szCs w:val="24"/>
        </w:rPr>
        <w:t xml:space="preserve"> недостаток мест в детских учреждениях дополнительного образования, в связи с чем на расчётный срок </w:t>
      </w:r>
      <w:r w:rsidR="00C07CE1" w:rsidRPr="00B32622">
        <w:rPr>
          <w:rFonts w:ascii="Times New Roman" w:hAnsi="Times New Roman"/>
          <w:sz w:val="28"/>
          <w:szCs w:val="24"/>
        </w:rPr>
        <w:t xml:space="preserve">рекомендуется создание объектов местного значения муниципального района - </w:t>
      </w:r>
      <w:r w:rsidR="005D18E3" w:rsidRPr="00B32622">
        <w:rPr>
          <w:rFonts w:ascii="Times New Roman" w:hAnsi="Times New Roman"/>
          <w:sz w:val="28"/>
          <w:szCs w:val="24"/>
        </w:rPr>
        <w:t xml:space="preserve">нескольких </w:t>
      </w:r>
      <w:r w:rsidRPr="00B32622">
        <w:rPr>
          <w:rFonts w:ascii="Times New Roman" w:hAnsi="Times New Roman"/>
          <w:sz w:val="28"/>
          <w:szCs w:val="24"/>
        </w:rPr>
        <w:t>групп/объектов</w:t>
      </w:r>
      <w:r w:rsidR="005D18E3" w:rsidRPr="00B32622">
        <w:rPr>
          <w:rFonts w:ascii="Times New Roman" w:hAnsi="Times New Roman"/>
          <w:sz w:val="28"/>
          <w:szCs w:val="24"/>
        </w:rPr>
        <w:t xml:space="preserve"> общей вместимостью </w:t>
      </w:r>
      <w:r w:rsidR="0088606B" w:rsidRPr="00B32622">
        <w:rPr>
          <w:rFonts w:ascii="Times New Roman" w:hAnsi="Times New Roman"/>
          <w:sz w:val="28"/>
          <w:szCs w:val="24"/>
        </w:rPr>
        <w:t>180</w:t>
      </w:r>
      <w:r w:rsidR="005D18E3" w:rsidRPr="00B32622">
        <w:rPr>
          <w:rFonts w:ascii="Times New Roman" w:hAnsi="Times New Roman"/>
          <w:sz w:val="28"/>
          <w:szCs w:val="24"/>
        </w:rPr>
        <w:t xml:space="preserve"> мест</w:t>
      </w:r>
      <w:r w:rsidR="001117CA" w:rsidRPr="00B32622">
        <w:rPr>
          <w:rFonts w:ascii="Times New Roman" w:hAnsi="Times New Roman"/>
          <w:sz w:val="28"/>
          <w:szCs w:val="24"/>
        </w:rPr>
        <w:t>, в том числе в сфере культуры – 18 мест</w:t>
      </w:r>
      <w:r w:rsidR="005D18E3" w:rsidRPr="00B32622">
        <w:rPr>
          <w:rFonts w:ascii="Times New Roman" w:hAnsi="Times New Roman"/>
          <w:sz w:val="28"/>
          <w:szCs w:val="24"/>
        </w:rPr>
        <w:t>.</w:t>
      </w:r>
      <w:r w:rsidRPr="00B32622">
        <w:rPr>
          <w:rFonts w:ascii="Times New Roman" w:hAnsi="Times New Roman"/>
          <w:sz w:val="28"/>
          <w:szCs w:val="24"/>
        </w:rPr>
        <w:t xml:space="preserve"> Возможно рассмотреть вопрос организации таких объ</w:t>
      </w:r>
      <w:r w:rsidR="0088606B" w:rsidRPr="00B32622">
        <w:rPr>
          <w:rFonts w:ascii="Times New Roman" w:hAnsi="Times New Roman"/>
          <w:sz w:val="28"/>
          <w:szCs w:val="24"/>
        </w:rPr>
        <w:t xml:space="preserve">ектов при школах в с. Вараксино (20 мест), </w:t>
      </w:r>
      <w:r w:rsidRPr="00B32622">
        <w:rPr>
          <w:rFonts w:ascii="Times New Roman" w:hAnsi="Times New Roman"/>
          <w:sz w:val="28"/>
          <w:szCs w:val="24"/>
        </w:rPr>
        <w:t>д. Усманка</w:t>
      </w:r>
      <w:r w:rsidR="0088606B" w:rsidRPr="00B32622">
        <w:rPr>
          <w:rFonts w:ascii="Times New Roman" w:hAnsi="Times New Roman"/>
          <w:sz w:val="28"/>
          <w:szCs w:val="24"/>
        </w:rPr>
        <w:t xml:space="preserve"> (50 мест) и д. Новая (110 мест)</w:t>
      </w:r>
      <w:r w:rsidRPr="00B32622">
        <w:rPr>
          <w:rFonts w:ascii="Times New Roman" w:hAnsi="Times New Roman"/>
          <w:sz w:val="28"/>
          <w:szCs w:val="24"/>
        </w:rPr>
        <w:t>.</w:t>
      </w:r>
    </w:p>
    <w:p w:rsidR="005D18E3" w:rsidRPr="00B32622" w:rsidRDefault="005D18E3" w:rsidP="005D18E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 xml:space="preserve">В долгосрочной перспективе деятельность в сфере образования будет направлена на повышение уровня образованности населения на основе совершенствования системы образования, формирования преемственности различных уровней образовательной системы. </w:t>
      </w:r>
    </w:p>
    <w:p w:rsidR="005D18E3" w:rsidRPr="00B32622" w:rsidRDefault="005D18E3" w:rsidP="005D18E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Для этого необходимо решить задачи по обеспечению доступности качественного образования детей (дошкольного, среднего общего и дополнительного образования детей) в безопасных и комфортных условиях, совершенствованию учебно-методической и материально-технической базы школы и садика, повышению социального статуса и профессионализма педагогических кадров, расширению информационного поля с использованием информационных, цифровых и компьютерных технологий, поддержке инновационных процессов в образовательных учреждениях, развитию научно-исследовательской, опытно</w:t>
      </w:r>
      <w:r w:rsidRPr="00B32622">
        <w:rPr>
          <w:rFonts w:ascii="Times New Roman" w:hAnsi="Times New Roman"/>
          <w:sz w:val="28"/>
          <w:szCs w:val="24"/>
        </w:rPr>
        <w:noBreakHyphen/>
        <w:t>экспериментальной деятельности в системе образования.</w:t>
      </w:r>
    </w:p>
    <w:p w:rsidR="005D18E3" w:rsidRPr="00B32622" w:rsidRDefault="005D18E3" w:rsidP="005D18E3">
      <w:pPr>
        <w:spacing w:after="0" w:line="240" w:lineRule="auto"/>
        <w:ind w:firstLine="709"/>
        <w:contextualSpacing/>
        <w:jc w:val="both"/>
        <w:rPr>
          <w:rFonts w:ascii="Times New Roman" w:hAnsi="Times New Roman"/>
          <w:sz w:val="28"/>
          <w:szCs w:val="24"/>
        </w:rPr>
      </w:pPr>
      <w:r w:rsidRPr="00B32622">
        <w:rPr>
          <w:rFonts w:ascii="Times New Roman" w:hAnsi="Times New Roman"/>
          <w:sz w:val="28"/>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развитие у школьников положительной мотивации к обучению;</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осуществление взаимосвязи обучения, учащихся с их воспитанием и развитием;</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lastRenderedPageBreak/>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повышение ответственности учителя и воспитателя за результаты своего труда и роли методической работы в решении этой проблемы;</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повышение роли классного руководителя как ключевой фигуры в организации воспитательного процесса;</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ведение строгого контроля за состоянием управления в образовательных учреждениях;</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обеспечение качественной реализации базисных учебных планов;</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внедрение обновляемых пакетов электронных образовательных ресурсов и ресурсов сети Интернет;</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внедрение системы мониторинговых исследований в целях изучения качества подготовки выпускников разных ступеней обучения и воспитания;</w:t>
      </w:r>
    </w:p>
    <w:p w:rsidR="005D18E3" w:rsidRPr="00B32622" w:rsidRDefault="005D18E3" w:rsidP="005D18E3">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ежегодное обновление и пополнение материально-технической базы школы и детского дошкольного учреждения;</w:t>
      </w:r>
    </w:p>
    <w:p w:rsidR="005D18E3" w:rsidRPr="00B32622" w:rsidRDefault="005D18E3" w:rsidP="000C1CF9">
      <w:pPr>
        <w:numPr>
          <w:ilvl w:val="0"/>
          <w:numId w:val="14"/>
        </w:numPr>
        <w:tabs>
          <w:tab w:val="clear" w:pos="1429"/>
          <w:tab w:val="left" w:pos="1134"/>
        </w:tabs>
        <w:spacing w:after="0" w:line="240" w:lineRule="auto"/>
        <w:ind w:left="1134"/>
        <w:jc w:val="both"/>
        <w:rPr>
          <w:rFonts w:ascii="Times New Roman" w:eastAsia="Times New Roman" w:hAnsi="Times New Roman"/>
          <w:bCs/>
          <w:color w:val="000000"/>
          <w:sz w:val="28"/>
          <w:szCs w:val="24"/>
          <w:lang w:eastAsia="ru-RU"/>
        </w:rPr>
      </w:pPr>
      <w:r w:rsidRPr="00B32622">
        <w:rPr>
          <w:rFonts w:ascii="Times New Roman" w:hAnsi="Times New Roman"/>
          <w:sz w:val="28"/>
          <w:szCs w:val="24"/>
        </w:rPr>
        <w:t>организация досуговой деятельности школьников, организация летнего труда и отдыха школьников.</w:t>
      </w:r>
    </w:p>
    <w:p w:rsidR="00980377" w:rsidRPr="00B32622" w:rsidRDefault="00980377" w:rsidP="00671C9B">
      <w:pPr>
        <w:spacing w:after="0" w:line="240" w:lineRule="auto"/>
        <w:rPr>
          <w:rFonts w:ascii="Times New Roman" w:hAnsi="Times New Roman"/>
          <w:sz w:val="16"/>
          <w:szCs w:val="16"/>
          <w:lang w:eastAsia="ru-RU"/>
        </w:rPr>
      </w:pPr>
    </w:p>
    <w:p w:rsidR="00980377" w:rsidRPr="00B32622" w:rsidRDefault="00980377" w:rsidP="00671C9B">
      <w:pPr>
        <w:spacing w:after="0" w:line="240" w:lineRule="auto"/>
        <w:rPr>
          <w:rFonts w:ascii="Times New Roman" w:hAnsi="Times New Roman"/>
          <w:sz w:val="16"/>
          <w:szCs w:val="16"/>
          <w:lang w:eastAsia="ru-RU"/>
        </w:rPr>
      </w:pPr>
    </w:p>
    <w:p w:rsidR="000C1CF9" w:rsidRPr="00B32622" w:rsidRDefault="000C1CF9" w:rsidP="000C1CF9">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B32622">
        <w:rPr>
          <w:rFonts w:ascii="Times New Roman" w:eastAsia="Times New Roman" w:hAnsi="Times New Roman"/>
          <w:bCs/>
          <w:i/>
          <w:color w:val="000000"/>
          <w:sz w:val="28"/>
          <w:szCs w:val="24"/>
          <w:u w:val="single"/>
          <w:lang w:eastAsia="ru-RU"/>
        </w:rPr>
        <w:t>Сфера здравоохранения</w:t>
      </w:r>
    </w:p>
    <w:p w:rsidR="000C1CF9" w:rsidRPr="00B32622" w:rsidRDefault="000C1CF9" w:rsidP="000C1CF9">
      <w:pPr>
        <w:spacing w:after="0" w:line="240" w:lineRule="auto"/>
        <w:ind w:firstLine="709"/>
        <w:jc w:val="both"/>
        <w:rPr>
          <w:rFonts w:ascii="Times New Roman" w:hAnsi="Times New Roman"/>
          <w:sz w:val="28"/>
          <w:szCs w:val="28"/>
        </w:rPr>
      </w:pPr>
      <w:r w:rsidRPr="00B32622">
        <w:rPr>
          <w:rFonts w:ascii="Times New Roman" w:hAnsi="Times New Roman"/>
          <w:sz w:val="28"/>
          <w:szCs w:val="28"/>
        </w:rPr>
        <w:t>Для достижения целей необходимо обновление основных фондов и материально-технической базы лечебных учреждений, проведение ремонтов зданий.</w:t>
      </w:r>
    </w:p>
    <w:p w:rsidR="000C1CF9" w:rsidRPr="00B32622" w:rsidRDefault="000C1CF9" w:rsidP="000C1CF9">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Методика расчёта нормативной потребности субъектов Российской Федерации в объектах </w:t>
      </w:r>
      <w:r w:rsidRPr="00B32622">
        <w:rPr>
          <w:rFonts w:ascii="Times New Roman" w:hAnsi="Times New Roman"/>
          <w:color w:val="000000"/>
          <w:sz w:val="28"/>
          <w:szCs w:val="28"/>
        </w:rPr>
        <w:t xml:space="preserve">здравоохранения </w:t>
      </w:r>
      <w:r w:rsidRPr="00B32622">
        <w:rPr>
          <w:rFonts w:ascii="Times New Roman" w:hAnsi="Times New Roman"/>
          <w:sz w:val="28"/>
          <w:szCs w:val="28"/>
        </w:rPr>
        <w:t>представлена в таблице</w:t>
      </w:r>
      <w:r w:rsidR="006D2319" w:rsidRPr="00B32622">
        <w:rPr>
          <w:rFonts w:ascii="Times New Roman" w:hAnsi="Times New Roman"/>
          <w:sz w:val="28"/>
          <w:szCs w:val="28"/>
        </w:rPr>
        <w:t xml:space="preserve"> №</w:t>
      </w:r>
      <w:r w:rsidRPr="00B32622">
        <w:rPr>
          <w:rFonts w:ascii="Times New Roman" w:hAnsi="Times New Roman"/>
          <w:sz w:val="28"/>
          <w:szCs w:val="28"/>
        </w:rPr>
        <w:t xml:space="preserve"> </w:t>
      </w:r>
      <w:r w:rsidR="00A84582" w:rsidRPr="00B32622">
        <w:rPr>
          <w:rFonts w:ascii="Times New Roman" w:hAnsi="Times New Roman"/>
          <w:sz w:val="28"/>
          <w:szCs w:val="28"/>
        </w:rPr>
        <w:fldChar w:fldCharType="begin"/>
      </w:r>
      <w:r w:rsidR="00A84582" w:rsidRPr="00B32622">
        <w:rPr>
          <w:rFonts w:ascii="Times New Roman" w:hAnsi="Times New Roman"/>
          <w:sz w:val="28"/>
          <w:szCs w:val="28"/>
        </w:rPr>
        <w:instrText xml:space="preserve"> REF Tbl_NormyZdr \h </w:instrText>
      </w:r>
      <w:r w:rsidR="00B32622">
        <w:rPr>
          <w:rFonts w:ascii="Times New Roman" w:hAnsi="Times New Roman"/>
          <w:sz w:val="28"/>
          <w:szCs w:val="28"/>
        </w:rPr>
        <w:instrText xml:space="preserve"> \* MERGEFORMAT </w:instrText>
      </w:r>
      <w:r w:rsidR="00A84582" w:rsidRPr="00B32622">
        <w:rPr>
          <w:rFonts w:ascii="Times New Roman" w:hAnsi="Times New Roman"/>
          <w:sz w:val="28"/>
          <w:szCs w:val="28"/>
        </w:rPr>
      </w:r>
      <w:r w:rsidR="00A84582" w:rsidRPr="00B32622">
        <w:rPr>
          <w:rFonts w:ascii="Times New Roman" w:hAnsi="Times New Roman"/>
          <w:sz w:val="28"/>
          <w:szCs w:val="28"/>
        </w:rPr>
        <w:fldChar w:fldCharType="separate"/>
      </w:r>
      <w:r w:rsidR="008B6DF8">
        <w:rPr>
          <w:rFonts w:ascii="Times New Roman" w:eastAsia="Times New Roman" w:hAnsi="Times New Roman"/>
          <w:noProof/>
          <w:sz w:val="28"/>
          <w:szCs w:val="28"/>
          <w:lang w:bidi="en-US"/>
        </w:rPr>
        <w:t>34</w:t>
      </w:r>
      <w:r w:rsidR="00A84582" w:rsidRPr="00B32622">
        <w:rPr>
          <w:rFonts w:ascii="Times New Roman" w:hAnsi="Times New Roman"/>
          <w:sz w:val="28"/>
          <w:szCs w:val="28"/>
        </w:rPr>
        <w:fldChar w:fldCharType="end"/>
      </w:r>
      <w:r w:rsidRPr="00B32622">
        <w:rPr>
          <w:rFonts w:ascii="Times New Roman" w:hAnsi="Times New Roman"/>
          <w:sz w:val="28"/>
          <w:szCs w:val="28"/>
        </w:rPr>
        <w:t>, в соответствии с действующими социальными нормативами и нормами, утверждёнными распоряжением Правительства Российской Федерации от 03.07.1996 № 1063-р «О социальных нормативах и нормах»:</w:t>
      </w:r>
    </w:p>
    <w:p w:rsidR="000C1CF9" w:rsidRPr="00B32622" w:rsidRDefault="000C1CF9" w:rsidP="000C1CF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норматив обеспеченности больничными учреждениями – 134,7 коек на 10 тыс. жителей;</w:t>
      </w:r>
    </w:p>
    <w:p w:rsidR="000C1CF9" w:rsidRPr="00B32622" w:rsidRDefault="000C1CF9" w:rsidP="000C1CF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норматив обеспеченности амбулаторно - поликлиническими учреждениями – 181,5 посещений в смену на 10 тыс. жителей;</w:t>
      </w:r>
    </w:p>
    <w:p w:rsidR="000C1CF9" w:rsidRPr="00B32622" w:rsidRDefault="000C1CF9" w:rsidP="000C1CF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норматив обеспеченности аптеками в </w:t>
      </w:r>
      <w:r w:rsidR="008A34E4" w:rsidRPr="00B32622">
        <w:rPr>
          <w:rFonts w:ascii="Times New Roman" w:hAnsi="Times New Roman"/>
          <w:sz w:val="28"/>
          <w:szCs w:val="24"/>
        </w:rPr>
        <w:t>сельской местности</w:t>
      </w:r>
      <w:r w:rsidRPr="00B32622">
        <w:rPr>
          <w:rFonts w:ascii="Times New Roman" w:hAnsi="Times New Roman"/>
          <w:sz w:val="28"/>
          <w:szCs w:val="24"/>
        </w:rPr>
        <w:t xml:space="preserve"> - 1 на </w:t>
      </w:r>
      <w:r w:rsidR="008A34E4" w:rsidRPr="00B32622">
        <w:rPr>
          <w:rFonts w:ascii="Times New Roman" w:hAnsi="Times New Roman"/>
          <w:sz w:val="28"/>
          <w:szCs w:val="24"/>
        </w:rPr>
        <w:t>6</w:t>
      </w:r>
      <w:r w:rsidRPr="00B32622">
        <w:rPr>
          <w:rFonts w:ascii="Times New Roman" w:hAnsi="Times New Roman"/>
          <w:sz w:val="28"/>
          <w:szCs w:val="24"/>
        </w:rPr>
        <w:t xml:space="preserve"> тыс. жителей;</w:t>
      </w:r>
    </w:p>
    <w:p w:rsidR="000C1CF9" w:rsidRPr="00B32622" w:rsidRDefault="000C1CF9" w:rsidP="000C1CF9">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норматив обеспеченности врачами – 41 человек на 10 тыс. жителей;</w:t>
      </w:r>
    </w:p>
    <w:p w:rsidR="000C1CF9" w:rsidRPr="00B32622" w:rsidRDefault="000C1CF9" w:rsidP="000C1CF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4"/>
        </w:rPr>
        <w:t>норматив</w:t>
      </w:r>
      <w:r w:rsidRPr="00B32622">
        <w:rPr>
          <w:rFonts w:ascii="Times New Roman" w:hAnsi="Times New Roman"/>
          <w:sz w:val="28"/>
          <w:szCs w:val="28"/>
        </w:rPr>
        <w:t xml:space="preserve"> обеспеченности средним медперсоналом – 114,3 человека на 10 тыс. жителей.</w:t>
      </w:r>
    </w:p>
    <w:p w:rsidR="000C1CF9" w:rsidRPr="00B32622" w:rsidRDefault="000C1CF9" w:rsidP="000C1CF9">
      <w:pPr>
        <w:spacing w:after="0" w:line="240" w:lineRule="auto"/>
        <w:ind w:firstLine="709"/>
        <w:jc w:val="both"/>
        <w:rPr>
          <w:rFonts w:ascii="Times New Roman" w:hAnsi="Times New Roman"/>
          <w:sz w:val="28"/>
          <w:szCs w:val="28"/>
        </w:rPr>
      </w:pPr>
    </w:p>
    <w:p w:rsidR="000C1CF9" w:rsidRPr="00B32622" w:rsidRDefault="00B539B7" w:rsidP="000C1CF9">
      <w:pPr>
        <w:spacing w:after="0" w:line="240" w:lineRule="auto"/>
        <w:ind w:firstLine="709"/>
        <w:jc w:val="both"/>
        <w:rPr>
          <w:rFonts w:ascii="Times New Roman" w:hAnsi="Times New Roman"/>
          <w:sz w:val="28"/>
          <w:szCs w:val="28"/>
        </w:rPr>
      </w:pPr>
      <w:r w:rsidRPr="00B32622">
        <w:rPr>
          <w:rFonts w:ascii="Times New Roman" w:hAnsi="Times New Roman"/>
          <w:sz w:val="28"/>
          <w:szCs w:val="28"/>
        </w:rPr>
        <w:t>Р</w:t>
      </w:r>
      <w:r w:rsidR="000C1CF9" w:rsidRPr="00B32622">
        <w:rPr>
          <w:rFonts w:ascii="Times New Roman" w:hAnsi="Times New Roman"/>
          <w:sz w:val="28"/>
          <w:szCs w:val="28"/>
        </w:rPr>
        <w:t xml:space="preserve">егиональными нормативами градостроительного проектирования </w:t>
      </w:r>
      <w:r w:rsidRPr="00B32622">
        <w:rPr>
          <w:rFonts w:ascii="Times New Roman" w:hAnsi="Times New Roman"/>
          <w:sz w:val="28"/>
          <w:szCs w:val="28"/>
        </w:rPr>
        <w:t>данная сфера не регулируется</w:t>
      </w:r>
      <w:r w:rsidR="000C1CF9" w:rsidRPr="00B32622">
        <w:rPr>
          <w:rFonts w:ascii="Times New Roman" w:hAnsi="Times New Roman"/>
          <w:sz w:val="28"/>
          <w:szCs w:val="28"/>
        </w:rPr>
        <w:t>.</w:t>
      </w:r>
    </w:p>
    <w:p w:rsidR="00960627" w:rsidRPr="00B32622" w:rsidRDefault="00960627" w:rsidP="000C1CF9">
      <w:pPr>
        <w:spacing w:after="0" w:line="240" w:lineRule="auto"/>
        <w:ind w:firstLine="720"/>
        <w:jc w:val="right"/>
        <w:rPr>
          <w:rFonts w:ascii="Times New Roman" w:hAnsi="Times New Roman"/>
          <w:color w:val="000000"/>
          <w:sz w:val="28"/>
          <w:szCs w:val="28"/>
        </w:rPr>
      </w:pPr>
    </w:p>
    <w:p w:rsidR="00960627" w:rsidRPr="00B32622" w:rsidRDefault="00960627" w:rsidP="000C1CF9">
      <w:pPr>
        <w:spacing w:after="0" w:line="240" w:lineRule="auto"/>
        <w:ind w:firstLine="720"/>
        <w:jc w:val="right"/>
        <w:rPr>
          <w:rFonts w:ascii="Times New Roman" w:hAnsi="Times New Roman"/>
          <w:color w:val="000000"/>
          <w:sz w:val="28"/>
          <w:szCs w:val="28"/>
        </w:rPr>
      </w:pPr>
    </w:p>
    <w:p w:rsidR="00960627" w:rsidRPr="00B32622" w:rsidRDefault="00960627" w:rsidP="000C1CF9">
      <w:pPr>
        <w:spacing w:after="0" w:line="240" w:lineRule="auto"/>
        <w:ind w:firstLine="720"/>
        <w:jc w:val="right"/>
        <w:rPr>
          <w:rFonts w:ascii="Times New Roman" w:hAnsi="Times New Roman"/>
          <w:color w:val="000000"/>
          <w:sz w:val="28"/>
          <w:szCs w:val="28"/>
        </w:rPr>
      </w:pPr>
    </w:p>
    <w:p w:rsidR="00960627" w:rsidRPr="00B32622" w:rsidRDefault="00960627" w:rsidP="000C1CF9">
      <w:pPr>
        <w:spacing w:after="0" w:line="240" w:lineRule="auto"/>
        <w:ind w:firstLine="720"/>
        <w:jc w:val="right"/>
        <w:rPr>
          <w:rFonts w:ascii="Times New Roman" w:hAnsi="Times New Roman"/>
          <w:color w:val="000000"/>
          <w:sz w:val="28"/>
          <w:szCs w:val="28"/>
        </w:rPr>
      </w:pPr>
    </w:p>
    <w:p w:rsidR="00960627" w:rsidRPr="00B32622" w:rsidRDefault="00960627" w:rsidP="000C1CF9">
      <w:pPr>
        <w:spacing w:after="0" w:line="240" w:lineRule="auto"/>
        <w:ind w:firstLine="720"/>
        <w:jc w:val="right"/>
        <w:rPr>
          <w:rFonts w:ascii="Times New Roman" w:hAnsi="Times New Roman"/>
          <w:color w:val="000000"/>
          <w:sz w:val="28"/>
          <w:szCs w:val="28"/>
        </w:rPr>
      </w:pPr>
    </w:p>
    <w:p w:rsidR="006C62D2" w:rsidRPr="00B32622" w:rsidRDefault="006C62D2" w:rsidP="000C1CF9">
      <w:pPr>
        <w:spacing w:after="0" w:line="240" w:lineRule="auto"/>
        <w:ind w:firstLine="720"/>
        <w:jc w:val="right"/>
        <w:rPr>
          <w:rFonts w:ascii="Times New Roman" w:hAnsi="Times New Roman"/>
          <w:color w:val="000000"/>
          <w:sz w:val="28"/>
          <w:szCs w:val="28"/>
        </w:rPr>
      </w:pPr>
    </w:p>
    <w:p w:rsidR="000C1CF9" w:rsidRPr="00B32622" w:rsidRDefault="006D2319" w:rsidP="000C1CF9">
      <w:pPr>
        <w:spacing w:after="0" w:line="240" w:lineRule="auto"/>
        <w:ind w:firstLine="720"/>
        <w:jc w:val="right"/>
        <w:rPr>
          <w:rFonts w:ascii="Times New Roman" w:hAnsi="Times New Roman"/>
          <w:color w:val="000000"/>
          <w:sz w:val="28"/>
          <w:szCs w:val="28"/>
        </w:rPr>
      </w:pPr>
      <w:r w:rsidRPr="00B32622">
        <w:rPr>
          <w:rFonts w:ascii="Times New Roman" w:hAnsi="Times New Roman"/>
          <w:color w:val="000000"/>
          <w:sz w:val="28"/>
          <w:szCs w:val="28"/>
        </w:rPr>
        <w:t xml:space="preserve">Таблица № </w:t>
      </w:r>
      <w:bookmarkStart w:id="297" w:name="Tbl_NormyZdr"/>
      <w:r w:rsidR="000C1CF9" w:rsidRPr="00B32622">
        <w:rPr>
          <w:rFonts w:ascii="Times New Roman" w:eastAsia="Times New Roman" w:hAnsi="Times New Roman"/>
          <w:sz w:val="28"/>
          <w:szCs w:val="28"/>
          <w:lang w:bidi="en-US"/>
        </w:rPr>
        <w:fldChar w:fldCharType="begin"/>
      </w:r>
      <w:r w:rsidR="000C1CF9" w:rsidRPr="00B32622">
        <w:rPr>
          <w:rFonts w:ascii="Times New Roman" w:eastAsia="Times New Roman" w:hAnsi="Times New Roman"/>
          <w:sz w:val="28"/>
          <w:szCs w:val="28"/>
          <w:lang w:bidi="en-US"/>
        </w:rPr>
        <w:instrText xml:space="preserve"> SEQ Таблица \* ARABIC </w:instrText>
      </w:r>
      <w:r w:rsidR="000C1CF9"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34</w:t>
      </w:r>
      <w:r w:rsidR="000C1CF9" w:rsidRPr="00B32622">
        <w:rPr>
          <w:rFonts w:ascii="Times New Roman" w:eastAsia="Times New Roman" w:hAnsi="Times New Roman"/>
          <w:sz w:val="28"/>
          <w:szCs w:val="28"/>
          <w:lang w:bidi="en-US"/>
        </w:rPr>
        <w:fldChar w:fldCharType="end"/>
      </w:r>
      <w:bookmarkEnd w:id="297"/>
    </w:p>
    <w:p w:rsidR="000C1CF9" w:rsidRPr="00B32622" w:rsidRDefault="000C1CF9" w:rsidP="000C1CF9">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 xml:space="preserve">Оценка существующей ситуации и расчёт требуемой мощности объектов здравоохранения на расчётный срок в </w:t>
      </w:r>
      <w:r w:rsidR="00B539B7" w:rsidRPr="00B32622">
        <w:rPr>
          <w:rFonts w:ascii="Times New Roman" w:hAnsi="Times New Roman"/>
          <w:color w:val="000000"/>
          <w:sz w:val="28"/>
          <w:szCs w:val="28"/>
        </w:rPr>
        <w:t>Вараксинском сельсовете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990"/>
        <w:gridCol w:w="1020"/>
        <w:gridCol w:w="794"/>
        <w:gridCol w:w="707"/>
        <w:gridCol w:w="1188"/>
        <w:gridCol w:w="989"/>
        <w:gridCol w:w="1020"/>
        <w:gridCol w:w="794"/>
        <w:gridCol w:w="707"/>
        <w:gridCol w:w="1188"/>
      </w:tblGrid>
      <w:tr w:rsidR="000C1CF9" w:rsidRPr="00B32622" w:rsidTr="001773E7">
        <w:trPr>
          <w:trHeight w:val="315"/>
          <w:jc w:val="center"/>
        </w:trPr>
        <w:tc>
          <w:tcPr>
            <w:tcW w:w="498" w:type="pct"/>
            <w:vMerge w:val="restart"/>
            <w:shd w:val="clear" w:color="auto" w:fill="auto"/>
            <w:vAlign w:val="center"/>
            <w:hideMark/>
          </w:tcPr>
          <w:p w:rsidR="000C1CF9" w:rsidRPr="00B32622" w:rsidRDefault="000C1CF9"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Население, расчётный срок</w:t>
            </w:r>
          </w:p>
        </w:tc>
        <w:tc>
          <w:tcPr>
            <w:tcW w:w="2288" w:type="pct"/>
            <w:gridSpan w:val="5"/>
            <w:shd w:val="clear" w:color="auto" w:fill="auto"/>
            <w:vAlign w:val="center"/>
            <w:hideMark/>
          </w:tcPr>
          <w:p w:rsidR="000C1CF9" w:rsidRPr="00B32622" w:rsidRDefault="000C1CF9"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Нормативная потребность</w:t>
            </w:r>
          </w:p>
        </w:tc>
        <w:tc>
          <w:tcPr>
            <w:tcW w:w="2213" w:type="pct"/>
            <w:gridSpan w:val="5"/>
            <w:shd w:val="clear" w:color="auto" w:fill="auto"/>
            <w:vAlign w:val="center"/>
            <w:hideMark/>
          </w:tcPr>
          <w:p w:rsidR="000C1CF9" w:rsidRPr="00B32622" w:rsidRDefault="000C1CF9"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Существующие показатели</w:t>
            </w:r>
          </w:p>
        </w:tc>
      </w:tr>
      <w:tr w:rsidR="00FF4C90" w:rsidRPr="00B32622" w:rsidTr="001773E7">
        <w:trPr>
          <w:cantSplit/>
          <w:trHeight w:val="1575"/>
          <w:jc w:val="center"/>
        </w:trPr>
        <w:tc>
          <w:tcPr>
            <w:tcW w:w="498" w:type="pct"/>
            <w:vMerge/>
            <w:vAlign w:val="center"/>
            <w:hideMark/>
          </w:tcPr>
          <w:p w:rsidR="00FF4C90" w:rsidRPr="00B32622" w:rsidRDefault="00FF4C90" w:rsidP="00FF4C90">
            <w:pPr>
              <w:spacing w:after="0" w:line="240" w:lineRule="auto"/>
              <w:rPr>
                <w:rFonts w:ascii="Times New Roman" w:eastAsia="Times New Roman" w:hAnsi="Times New Roman"/>
                <w:color w:val="000000"/>
                <w:sz w:val="24"/>
                <w:szCs w:val="24"/>
                <w:lang w:eastAsia="ru-RU"/>
              </w:rPr>
            </w:pPr>
          </w:p>
        </w:tc>
        <w:tc>
          <w:tcPr>
            <w:tcW w:w="424"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Больницы, коек</w:t>
            </w:r>
          </w:p>
        </w:tc>
        <w:tc>
          <w:tcPr>
            <w:tcW w:w="497"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ФАП, посещений</w:t>
            </w:r>
          </w:p>
        </w:tc>
        <w:tc>
          <w:tcPr>
            <w:tcW w:w="365"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Аптеки, ед.</w:t>
            </w:r>
          </w:p>
        </w:tc>
        <w:tc>
          <w:tcPr>
            <w:tcW w:w="447"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Врачи, чел.</w:t>
            </w:r>
          </w:p>
        </w:tc>
        <w:tc>
          <w:tcPr>
            <w:tcW w:w="555"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Средний медперсонал, чел.</w:t>
            </w:r>
          </w:p>
        </w:tc>
        <w:tc>
          <w:tcPr>
            <w:tcW w:w="421"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Больницы, коек</w:t>
            </w:r>
          </w:p>
        </w:tc>
        <w:tc>
          <w:tcPr>
            <w:tcW w:w="497"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ФАП, посещений</w:t>
            </w:r>
          </w:p>
        </w:tc>
        <w:tc>
          <w:tcPr>
            <w:tcW w:w="359"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Аптеки, ед.</w:t>
            </w:r>
          </w:p>
        </w:tc>
        <w:tc>
          <w:tcPr>
            <w:tcW w:w="447"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Врачи, чел.</w:t>
            </w:r>
          </w:p>
        </w:tc>
        <w:tc>
          <w:tcPr>
            <w:tcW w:w="489" w:type="pct"/>
            <w:shd w:val="clear" w:color="auto" w:fill="auto"/>
            <w:vAlign w:val="center"/>
            <w:hideMark/>
          </w:tcPr>
          <w:p w:rsidR="00FF4C90" w:rsidRPr="00B32622" w:rsidRDefault="00FF4C90" w:rsidP="00FF4C90">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Средний медперсонал, чел.</w:t>
            </w:r>
          </w:p>
        </w:tc>
      </w:tr>
      <w:tr w:rsidR="00752DBD" w:rsidRPr="00B32622" w:rsidTr="00752DBD">
        <w:trPr>
          <w:trHeight w:val="315"/>
          <w:jc w:val="center"/>
        </w:trPr>
        <w:tc>
          <w:tcPr>
            <w:tcW w:w="498"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1 626</w:t>
            </w:r>
          </w:p>
        </w:tc>
        <w:tc>
          <w:tcPr>
            <w:tcW w:w="424"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22</w:t>
            </w:r>
          </w:p>
        </w:tc>
        <w:tc>
          <w:tcPr>
            <w:tcW w:w="497"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30</w:t>
            </w:r>
          </w:p>
        </w:tc>
        <w:tc>
          <w:tcPr>
            <w:tcW w:w="365"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w:t>
            </w:r>
          </w:p>
        </w:tc>
        <w:tc>
          <w:tcPr>
            <w:tcW w:w="447"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7</w:t>
            </w:r>
          </w:p>
        </w:tc>
        <w:tc>
          <w:tcPr>
            <w:tcW w:w="555"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19</w:t>
            </w:r>
          </w:p>
        </w:tc>
        <w:tc>
          <w:tcPr>
            <w:tcW w:w="421"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w:t>
            </w:r>
          </w:p>
        </w:tc>
        <w:tc>
          <w:tcPr>
            <w:tcW w:w="497"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20</w:t>
            </w:r>
          </w:p>
        </w:tc>
        <w:tc>
          <w:tcPr>
            <w:tcW w:w="359"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w:t>
            </w:r>
          </w:p>
        </w:tc>
        <w:tc>
          <w:tcPr>
            <w:tcW w:w="447"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w:t>
            </w:r>
          </w:p>
        </w:tc>
        <w:tc>
          <w:tcPr>
            <w:tcW w:w="489" w:type="pct"/>
            <w:shd w:val="clear" w:color="auto" w:fill="auto"/>
            <w:vAlign w:val="center"/>
            <w:hideMark/>
          </w:tcPr>
          <w:p w:rsidR="00752DBD" w:rsidRPr="00B32622" w:rsidRDefault="00752DBD" w:rsidP="00752DBD">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w:t>
            </w:r>
          </w:p>
        </w:tc>
      </w:tr>
    </w:tbl>
    <w:p w:rsidR="000C1CF9" w:rsidRPr="00B32622" w:rsidRDefault="000C1CF9" w:rsidP="000C1CF9">
      <w:pPr>
        <w:spacing w:after="0" w:line="240" w:lineRule="auto"/>
        <w:ind w:firstLine="709"/>
        <w:jc w:val="both"/>
        <w:rPr>
          <w:rFonts w:ascii="Times New Roman" w:hAnsi="Times New Roman"/>
          <w:sz w:val="28"/>
          <w:szCs w:val="28"/>
        </w:rPr>
      </w:pPr>
    </w:p>
    <w:p w:rsidR="000C1CF9" w:rsidRPr="00B32622" w:rsidRDefault="000C1CF9" w:rsidP="000C1CF9">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Анализ отрасли здравоохранения показал, что актуальной для </w:t>
      </w:r>
      <w:r w:rsidR="007719DE" w:rsidRPr="00B32622">
        <w:rPr>
          <w:rFonts w:ascii="Times New Roman" w:hAnsi="Times New Roman"/>
          <w:sz w:val="28"/>
          <w:szCs w:val="28"/>
        </w:rPr>
        <w:t>сельсовета</w:t>
      </w:r>
      <w:r w:rsidRPr="00B32622">
        <w:rPr>
          <w:rFonts w:ascii="Times New Roman" w:hAnsi="Times New Roman"/>
          <w:sz w:val="28"/>
          <w:szCs w:val="28"/>
        </w:rPr>
        <w:t xml:space="preserve"> остаётся проблема неполной укомплектованности кадрами учреждений здравоохранения, поэтому большое внимание необходимо уделять работе с персоналом.</w:t>
      </w:r>
      <w:r w:rsidR="00A70653" w:rsidRPr="00B32622">
        <w:rPr>
          <w:rFonts w:ascii="Times New Roman" w:hAnsi="Times New Roman"/>
          <w:sz w:val="28"/>
          <w:szCs w:val="28"/>
        </w:rPr>
        <w:t xml:space="preserve"> Кроме того, Генеральным планом </w:t>
      </w:r>
      <w:r w:rsidR="00126DAB" w:rsidRPr="00B32622">
        <w:rPr>
          <w:rFonts w:ascii="Times New Roman" w:hAnsi="Times New Roman"/>
          <w:sz w:val="28"/>
          <w:szCs w:val="28"/>
        </w:rPr>
        <w:t xml:space="preserve">рекомендуется строительство объекта регионального значения - </w:t>
      </w:r>
      <w:r w:rsidR="00A70653" w:rsidRPr="00B32622">
        <w:rPr>
          <w:rFonts w:ascii="Times New Roman" w:hAnsi="Times New Roman"/>
          <w:sz w:val="28"/>
          <w:szCs w:val="28"/>
        </w:rPr>
        <w:t>ФАП в д. Новая, а стационарное лечение жителей данного населённого пункта предусматривается в ГБУЗ НО «Кыштовская центральная районная больница».</w:t>
      </w:r>
    </w:p>
    <w:p w:rsidR="000C1CF9" w:rsidRPr="00B32622" w:rsidRDefault="000C1CF9" w:rsidP="000C1CF9">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Развитие здравоохранения в среднесрочной перспективе будет направлено на повышение качества оказываемой медицинской помощи населению, обеспечение санитарно-эпидемиологического благополучия. </w:t>
      </w:r>
    </w:p>
    <w:p w:rsidR="000C1CF9" w:rsidRPr="00B32622" w:rsidRDefault="000C1CF9" w:rsidP="000C1CF9">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Достижение поставленных целей и задач планируется за счёт реализации мероприятий подпрограммы «Совершенствование социальной поддержки семьи и детей» Государственной программы Российской Федерации «Социальная поддержка граждан», подпрограммы «Профилактика заболеваний и 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15.04.2014 № 294), региональной программы «Развитие здравоохранения </w:t>
      </w:r>
      <w:r w:rsidR="007719DE" w:rsidRPr="00B32622">
        <w:rPr>
          <w:rFonts w:ascii="Times New Roman" w:hAnsi="Times New Roman"/>
          <w:sz w:val="28"/>
          <w:szCs w:val="28"/>
        </w:rPr>
        <w:t>Новосибирской</w:t>
      </w:r>
      <w:r w:rsidRPr="00B32622">
        <w:rPr>
          <w:rFonts w:ascii="Times New Roman" w:hAnsi="Times New Roman"/>
          <w:sz w:val="28"/>
          <w:szCs w:val="28"/>
        </w:rPr>
        <w:t xml:space="preserve"> области» на 2013</w:t>
      </w:r>
      <w:r w:rsidRPr="00B32622">
        <w:rPr>
          <w:rFonts w:ascii="Times New Roman" w:hAnsi="Times New Roman"/>
          <w:sz w:val="28"/>
          <w:szCs w:val="28"/>
        </w:rPr>
        <w:noBreakHyphen/>
        <w:t>2020 годы».</w:t>
      </w:r>
    </w:p>
    <w:p w:rsidR="000C1CF9" w:rsidRPr="00B32622" w:rsidRDefault="000C1CF9" w:rsidP="000C1CF9">
      <w:pPr>
        <w:spacing w:after="0" w:line="240" w:lineRule="auto"/>
        <w:ind w:firstLine="709"/>
        <w:jc w:val="both"/>
        <w:rPr>
          <w:rFonts w:ascii="Times New Roman" w:hAnsi="Times New Roman"/>
          <w:sz w:val="28"/>
          <w:szCs w:val="28"/>
        </w:rPr>
      </w:pPr>
      <w:r w:rsidRPr="00B32622">
        <w:rPr>
          <w:rFonts w:ascii="Times New Roman" w:hAnsi="Times New Roman"/>
          <w:sz w:val="28"/>
          <w:szCs w:val="28"/>
        </w:rPr>
        <w:t>Развитие здравоохранения в долгосрочной перспективе будет направлено на улучшение состояния здоровья населения, повышение доступности качественной медицинской помощи.</w:t>
      </w:r>
    </w:p>
    <w:p w:rsidR="00980377" w:rsidRPr="00B32622" w:rsidRDefault="000C1CF9" w:rsidP="000C1CF9">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 xml:space="preserve">Для достижения поставленной цели предстоит решить задачи по повышению качества услуг в системе муниципального здравоохранения за счёт повышения квалификации медперсонала, обеспечения условий предоставления медицинской помощи, отвечающих требованиям санитарных норм и правил, совершенствования материально-технической базы медучреждений, а также задачи по обеспечению охраны материнства и детства, приоритетному развитию первичной медико-санитарной помощи с акцентом на профилактику и раннюю диагностику </w:t>
      </w:r>
      <w:r w:rsidRPr="00B32622">
        <w:rPr>
          <w:rFonts w:ascii="Times New Roman" w:hAnsi="Times New Roman"/>
          <w:sz w:val="28"/>
          <w:szCs w:val="28"/>
        </w:rPr>
        <w:lastRenderedPageBreak/>
        <w:t>заболеваний, обеспечению образования населения, направленного на формирование здорового образа жизни.</w:t>
      </w:r>
    </w:p>
    <w:p w:rsidR="00E16CF0" w:rsidRPr="00B32622" w:rsidRDefault="000C1CF9" w:rsidP="000C1CF9">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Для достижения задач,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«Социальная поддержка </w:t>
      </w:r>
      <w:r w:rsidR="00E16CF0" w:rsidRPr="00B32622">
        <w:rPr>
          <w:rFonts w:ascii="Times New Roman" w:hAnsi="Times New Roman"/>
          <w:sz w:val="28"/>
          <w:szCs w:val="28"/>
        </w:rPr>
        <w:t>граждан, муниципальных программ.</w:t>
      </w:r>
    </w:p>
    <w:p w:rsidR="000C1CF9" w:rsidRPr="00B32622" w:rsidRDefault="000C1CF9" w:rsidP="000C1CF9">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поддержки населения в форме предоставления гражданам субсидий на оплату жилого помещения и коммунальных услуг с использованием системы персонифицированных социальных счетов; льготного проезда на общественном транспорте детей из многодетных семей в образовательные учреждения </w:t>
      </w:r>
      <w:r w:rsidR="00766924" w:rsidRPr="00B32622">
        <w:rPr>
          <w:rFonts w:ascii="Times New Roman" w:hAnsi="Times New Roman"/>
          <w:sz w:val="28"/>
          <w:szCs w:val="28"/>
        </w:rPr>
        <w:t>сельсовета</w:t>
      </w:r>
      <w:r w:rsidRPr="00B32622">
        <w:rPr>
          <w:rFonts w:ascii="Times New Roman" w:hAnsi="Times New Roman"/>
          <w:sz w:val="28"/>
          <w:szCs w:val="28"/>
        </w:rPr>
        <w:t xml:space="preserve">; условий для ресоциализации (содействии в трудоустройстве и жилищно-бытовом устройстве, медицинском сопровождении и социальном обслуживании) граждан, отбывших уголовное наказание в виде лишения свободы и прибывших по избранному месту жительства в </w:t>
      </w:r>
      <w:r w:rsidR="00E16CF0" w:rsidRPr="00B32622">
        <w:rPr>
          <w:rFonts w:ascii="Times New Roman" w:hAnsi="Times New Roman"/>
          <w:sz w:val="28"/>
          <w:szCs w:val="28"/>
        </w:rPr>
        <w:t>сельсовет</w:t>
      </w:r>
      <w:r w:rsidRPr="00B32622">
        <w:rPr>
          <w:rFonts w:ascii="Times New Roman" w:hAnsi="Times New Roman"/>
          <w:sz w:val="28"/>
          <w:szCs w:val="28"/>
        </w:rPr>
        <w:t xml:space="preserve">. </w:t>
      </w:r>
    </w:p>
    <w:p w:rsidR="000C1CF9" w:rsidRPr="00B32622" w:rsidRDefault="000C1CF9" w:rsidP="000C1CF9">
      <w:pPr>
        <w:spacing w:after="0" w:line="240" w:lineRule="auto"/>
        <w:ind w:firstLine="709"/>
        <w:contextualSpacing/>
        <w:jc w:val="both"/>
        <w:rPr>
          <w:rFonts w:ascii="Times New Roman" w:hAnsi="Times New Roman"/>
          <w:sz w:val="16"/>
          <w:szCs w:val="16"/>
          <w:lang w:eastAsia="ru-RU"/>
        </w:rPr>
      </w:pPr>
      <w:r w:rsidRPr="00B32622">
        <w:rPr>
          <w:rFonts w:ascii="Times New Roman" w:hAnsi="Times New Roman"/>
          <w:sz w:val="28"/>
          <w:szCs w:val="28"/>
        </w:rPr>
        <w:t>Кроме того, в плановом периоде будет продолжена работа по развитию социального партнёрства, главная задача которого – согласование интересов сторон на основе коллективно-договорного регулирования отношений, особое внимание будет уделено развитию социального партнёрства в малом и среднем предпринимательстве.</w:t>
      </w:r>
    </w:p>
    <w:p w:rsidR="00980377" w:rsidRPr="00B32622" w:rsidRDefault="00980377" w:rsidP="00671C9B">
      <w:pPr>
        <w:spacing w:after="0" w:line="240" w:lineRule="auto"/>
        <w:rPr>
          <w:rFonts w:ascii="Times New Roman" w:hAnsi="Times New Roman"/>
          <w:sz w:val="16"/>
          <w:szCs w:val="16"/>
          <w:lang w:eastAsia="ru-RU"/>
        </w:rPr>
      </w:pPr>
    </w:p>
    <w:p w:rsidR="000C1CF9" w:rsidRPr="00B32622" w:rsidRDefault="000C1CF9" w:rsidP="000C1CF9">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B32622">
        <w:rPr>
          <w:rFonts w:ascii="Times New Roman" w:eastAsia="Times New Roman" w:hAnsi="Times New Roman"/>
          <w:bCs/>
          <w:i/>
          <w:color w:val="000000"/>
          <w:sz w:val="28"/>
          <w:szCs w:val="24"/>
          <w:u w:val="single"/>
          <w:lang w:eastAsia="ru-RU"/>
        </w:rPr>
        <w:t>Сфера физкультуры и спорта</w:t>
      </w:r>
    </w:p>
    <w:p w:rsidR="000F3CC7" w:rsidRPr="00B32622" w:rsidRDefault="000F3CC7" w:rsidP="000F3CC7">
      <w:pPr>
        <w:spacing w:after="0" w:line="240" w:lineRule="auto"/>
        <w:ind w:firstLine="709"/>
        <w:jc w:val="both"/>
        <w:rPr>
          <w:rFonts w:ascii="Times New Roman" w:hAnsi="Times New Roman"/>
          <w:sz w:val="28"/>
          <w:szCs w:val="28"/>
        </w:rPr>
      </w:pPr>
      <w:r w:rsidRPr="00B32622">
        <w:rPr>
          <w:rFonts w:ascii="Times New Roman" w:hAnsi="Times New Roman"/>
          <w:sz w:val="28"/>
          <w:szCs w:val="28"/>
        </w:rPr>
        <w:t>Одной из ключевых причин низкого охвата населения занятиями физической культур</w:t>
      </w:r>
      <w:r w:rsidR="00C613DE" w:rsidRPr="00B32622">
        <w:rPr>
          <w:rFonts w:ascii="Times New Roman" w:hAnsi="Times New Roman"/>
          <w:sz w:val="28"/>
          <w:szCs w:val="28"/>
        </w:rPr>
        <w:t>ой</w:t>
      </w:r>
      <w:r w:rsidRPr="00B32622">
        <w:rPr>
          <w:rFonts w:ascii="Times New Roman" w:hAnsi="Times New Roman"/>
          <w:sz w:val="28"/>
          <w:szCs w:val="28"/>
        </w:rPr>
        <w:t xml:space="preserve"> и спорт</w:t>
      </w:r>
      <w:r w:rsidR="00C613DE" w:rsidRPr="00B32622">
        <w:rPr>
          <w:rFonts w:ascii="Times New Roman" w:hAnsi="Times New Roman"/>
          <w:sz w:val="28"/>
          <w:szCs w:val="28"/>
        </w:rPr>
        <w:t>ом</w:t>
      </w:r>
      <w:r w:rsidRPr="00B32622">
        <w:rPr>
          <w:rFonts w:ascii="Times New Roman" w:hAnsi="Times New Roman"/>
          <w:sz w:val="28"/>
          <w:szCs w:val="28"/>
        </w:rPr>
        <w:t xml:space="preserve">, является несоответствие числа спортивных сооружений социальным нормативам и фактическим потребностям населения. </w:t>
      </w:r>
    </w:p>
    <w:p w:rsidR="000F3CC7" w:rsidRPr="00B32622" w:rsidRDefault="000F3CC7" w:rsidP="000F3CC7">
      <w:pPr>
        <w:spacing w:after="0" w:line="240" w:lineRule="auto"/>
        <w:ind w:firstLine="709"/>
        <w:jc w:val="both"/>
        <w:rPr>
          <w:rFonts w:ascii="Times New Roman" w:hAnsi="Times New Roman"/>
          <w:sz w:val="28"/>
          <w:szCs w:val="28"/>
        </w:rPr>
      </w:pPr>
      <w:r w:rsidRPr="00B32622">
        <w:rPr>
          <w:rFonts w:ascii="Times New Roman" w:hAnsi="Times New Roman"/>
          <w:sz w:val="28"/>
          <w:szCs w:val="28"/>
        </w:rPr>
        <w:t>Для решения указанных проблем, в целях повышения эффективности использования возможностей физической культуры и спорта, укрепления здоровья и гармоничного развития личности, воспитания патриотизма и гражданственности, улучшения качества жизни граждан России Указом Президента Российской Федерации от 24.03.2014 года № 172 (далее Указ) с 1 сентября 2014 года введён в действие Всероссийский физкультурно-спортивный комплекс «Готов к труду и обороне» (ГТО). Одной из важнейших задач ВФСК ГТО является увеличение числа граждан, систематически занимающихся физической культурой и спортом, решение которой во многом зависит от качества и доступности спортивной инфраструктуры, использование которой будет способствовать подготовке к выполнению нормативов Комплекса ГТО.</w:t>
      </w:r>
    </w:p>
    <w:p w:rsidR="000F3CC7" w:rsidRPr="00B32622" w:rsidRDefault="000F3CC7" w:rsidP="000F3CC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Перечне поручений Президента Российской Федерации В. В. Путина по итогам заседания Совета при Президенте Российской Федерации по развитию физической культуры и спорта 24 марта 2014 года (далее - Перечень поручений) уделено внимание вопросу о строительстве малобюджетных спортивных площадок </w:t>
      </w:r>
      <w:r w:rsidRPr="00B32622">
        <w:rPr>
          <w:rFonts w:ascii="Times New Roman" w:hAnsi="Times New Roman"/>
          <w:sz w:val="28"/>
          <w:szCs w:val="28"/>
        </w:rPr>
        <w:lastRenderedPageBreak/>
        <w:t>в пределах шаговой доступности с указанием места для его реализации в проекте федеральной целевой программы «Развитие физической культуры и спорта в Российской Федерации на 2016-2020 годы».</w:t>
      </w:r>
    </w:p>
    <w:p w:rsidR="000F3CC7" w:rsidRPr="00B32622" w:rsidRDefault="000F3CC7" w:rsidP="000F3CC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Реализация данного мероприятия позволит к 2018 году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 </w:t>
      </w:r>
    </w:p>
    <w:p w:rsidR="00C613DE" w:rsidRPr="00B32622" w:rsidRDefault="00C613DE" w:rsidP="000F3CC7">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На территории сельсовета реализуется</w:t>
      </w:r>
      <w:r w:rsidR="000F3CC7" w:rsidRPr="00B32622">
        <w:rPr>
          <w:rFonts w:ascii="Times New Roman" w:hAnsi="Times New Roman"/>
          <w:sz w:val="28"/>
          <w:szCs w:val="28"/>
        </w:rPr>
        <w:t xml:space="preserve"> государственн</w:t>
      </w:r>
      <w:r w:rsidRPr="00B32622">
        <w:rPr>
          <w:rFonts w:ascii="Times New Roman" w:hAnsi="Times New Roman"/>
          <w:sz w:val="28"/>
          <w:szCs w:val="28"/>
        </w:rPr>
        <w:t>ая</w:t>
      </w:r>
      <w:r w:rsidR="000F3CC7" w:rsidRPr="00B32622">
        <w:rPr>
          <w:rFonts w:ascii="Times New Roman" w:hAnsi="Times New Roman"/>
          <w:sz w:val="28"/>
          <w:szCs w:val="28"/>
        </w:rPr>
        <w:t xml:space="preserve"> программ</w:t>
      </w:r>
      <w:r w:rsidRPr="00B32622">
        <w:rPr>
          <w:rFonts w:ascii="Times New Roman" w:hAnsi="Times New Roman"/>
          <w:sz w:val="28"/>
          <w:szCs w:val="28"/>
        </w:rPr>
        <w:t>а</w:t>
      </w:r>
      <w:r w:rsidR="000F3CC7" w:rsidRPr="00B32622">
        <w:rPr>
          <w:rFonts w:ascii="Times New Roman" w:hAnsi="Times New Roman"/>
          <w:sz w:val="28"/>
          <w:szCs w:val="28"/>
        </w:rPr>
        <w:t xml:space="preserve"> </w:t>
      </w:r>
      <w:r w:rsidRPr="00B32622">
        <w:rPr>
          <w:rFonts w:ascii="Times New Roman" w:hAnsi="Times New Roman"/>
          <w:sz w:val="28"/>
          <w:szCs w:val="28"/>
        </w:rPr>
        <w:t xml:space="preserve">Новосибирской </w:t>
      </w:r>
      <w:r w:rsidR="000F3CC7" w:rsidRPr="00B32622">
        <w:rPr>
          <w:rFonts w:ascii="Times New Roman" w:hAnsi="Times New Roman"/>
          <w:sz w:val="28"/>
          <w:szCs w:val="28"/>
        </w:rPr>
        <w:t xml:space="preserve">области «Развитие физической культуры и спорта в </w:t>
      </w:r>
      <w:r w:rsidRPr="00B32622">
        <w:rPr>
          <w:rFonts w:ascii="Times New Roman" w:hAnsi="Times New Roman"/>
          <w:sz w:val="28"/>
          <w:szCs w:val="28"/>
        </w:rPr>
        <w:t>Новосибирской</w:t>
      </w:r>
      <w:r w:rsidR="000F3CC7" w:rsidRPr="00B32622">
        <w:rPr>
          <w:rFonts w:ascii="Times New Roman" w:hAnsi="Times New Roman"/>
          <w:sz w:val="28"/>
          <w:szCs w:val="28"/>
        </w:rPr>
        <w:t xml:space="preserve"> области на </w:t>
      </w:r>
      <w:r w:rsidRPr="00B32622">
        <w:rPr>
          <w:rFonts w:ascii="Times New Roman" w:hAnsi="Times New Roman"/>
          <w:sz w:val="28"/>
          <w:szCs w:val="28"/>
        </w:rPr>
        <w:t>2015-2021</w:t>
      </w:r>
      <w:r w:rsidR="000F3CC7" w:rsidRPr="00B32622">
        <w:rPr>
          <w:rFonts w:ascii="Times New Roman" w:hAnsi="Times New Roman"/>
          <w:sz w:val="28"/>
          <w:szCs w:val="28"/>
        </w:rPr>
        <w:t xml:space="preserve"> годы». </w:t>
      </w:r>
      <w:r w:rsidRPr="00B32622">
        <w:rPr>
          <w:rFonts w:ascii="Times New Roman" w:hAnsi="Times New Roman"/>
          <w:sz w:val="28"/>
          <w:szCs w:val="28"/>
        </w:rPr>
        <w:t>По итогам реализации государственной программы ожидается достижение следующих показателей (индикаторов) и социально значимых результатов:</w:t>
      </w:r>
    </w:p>
    <w:p w:rsidR="00C613DE" w:rsidRPr="00B32622" w:rsidRDefault="00C613DE" w:rsidP="00C613D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увеличение доли жителей Новосибирской области, систематически занимающихся физической культурой и спортом, в общей численности населения Новосибирской области с 26,2 % в 2014 году до 40,5 % к 2021 году;</w:t>
      </w:r>
    </w:p>
    <w:p w:rsidR="00C613DE" w:rsidRPr="00B32622" w:rsidRDefault="00C613DE" w:rsidP="00C613D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увеличение уровня обеспеченности населения Новосибирской области спортивными </w:t>
      </w:r>
      <w:r w:rsidRPr="00B32622">
        <w:rPr>
          <w:rFonts w:ascii="Times New Roman" w:hAnsi="Times New Roman"/>
          <w:sz w:val="28"/>
          <w:szCs w:val="24"/>
        </w:rPr>
        <w:t>сооружениями</w:t>
      </w:r>
      <w:r w:rsidRPr="00B32622">
        <w:rPr>
          <w:rFonts w:ascii="Times New Roman" w:hAnsi="Times New Roman"/>
          <w:sz w:val="28"/>
          <w:szCs w:val="28"/>
        </w:rPr>
        <w:t>, исходя из единовременной пропускной способности объектов спорта с 23,0 % в 2014 году до 49,5 % к 2021 году.</w:t>
      </w:r>
    </w:p>
    <w:p w:rsidR="000F3CC7" w:rsidRPr="00B32622" w:rsidRDefault="000F3CC7" w:rsidP="000F3CC7">
      <w:pPr>
        <w:spacing w:after="0" w:line="240" w:lineRule="auto"/>
        <w:ind w:firstLine="709"/>
        <w:jc w:val="both"/>
        <w:rPr>
          <w:rFonts w:ascii="Times New Roman" w:hAnsi="Times New Roman"/>
          <w:sz w:val="28"/>
          <w:szCs w:val="28"/>
        </w:rPr>
      </w:pPr>
    </w:p>
    <w:p w:rsidR="00E11E52" w:rsidRPr="00B32622" w:rsidRDefault="00E11E52" w:rsidP="00E11E52">
      <w:pPr>
        <w:spacing w:after="0" w:line="240" w:lineRule="auto"/>
        <w:ind w:firstLine="709"/>
        <w:jc w:val="both"/>
        <w:rPr>
          <w:rFonts w:ascii="Times New Roman" w:hAnsi="Times New Roman"/>
          <w:sz w:val="28"/>
          <w:szCs w:val="28"/>
        </w:rPr>
      </w:pPr>
      <w:r w:rsidRPr="00B32622">
        <w:rPr>
          <w:rFonts w:ascii="Times New Roman" w:hAnsi="Times New Roman"/>
          <w:color w:val="000000"/>
          <w:sz w:val="28"/>
          <w:szCs w:val="28"/>
        </w:rPr>
        <w:t>Для обеспечения минимальной двигательной активности населения в соответствии с нормативами обеспеченности населения спортивными объектами, утверждёнными распоряжением Правительства Российской Федерации от 19.10.1999 № 1683-р:</w:t>
      </w:r>
    </w:p>
    <w:p w:rsidR="00E11E52" w:rsidRPr="00B32622" w:rsidRDefault="00E11E52" w:rsidP="00F75591">
      <w:pPr>
        <w:tabs>
          <w:tab w:val="left" w:pos="1134"/>
        </w:tabs>
        <w:spacing w:after="0" w:line="240" w:lineRule="auto"/>
        <w:ind w:left="414"/>
        <w:jc w:val="center"/>
        <w:rPr>
          <w:rFonts w:ascii="Times New Roman" w:hAnsi="Times New Roman"/>
          <w:sz w:val="28"/>
          <w:szCs w:val="28"/>
        </w:rPr>
      </w:pPr>
      <w:r w:rsidRPr="00B32622">
        <w:rPr>
          <w:rFonts w:ascii="Times New Roman" w:hAnsi="Times New Roman"/>
          <w:sz w:val="28"/>
          <w:szCs w:val="28"/>
        </w:rPr>
        <w:t>S = N × (C / 1000), где:</w:t>
      </w:r>
    </w:p>
    <w:p w:rsidR="00E11E52" w:rsidRPr="00B32622" w:rsidRDefault="00E11E52" w:rsidP="00E11E5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S - </w:t>
      </w:r>
      <w:r w:rsidRPr="00B32622">
        <w:rPr>
          <w:rFonts w:ascii="Times New Roman" w:hAnsi="Times New Roman"/>
          <w:sz w:val="28"/>
          <w:szCs w:val="24"/>
        </w:rPr>
        <w:t>площадь</w:t>
      </w:r>
      <w:r w:rsidRPr="00B32622">
        <w:rPr>
          <w:rFonts w:ascii="Times New Roman" w:hAnsi="Times New Roman"/>
          <w:sz w:val="28"/>
          <w:szCs w:val="28"/>
        </w:rPr>
        <w:t xml:space="preserve"> (общая) спортивного сооружения;</w:t>
      </w:r>
    </w:p>
    <w:p w:rsidR="00E11E52" w:rsidRPr="00B32622" w:rsidRDefault="00E11E52" w:rsidP="00612E3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N - норматив обеспеченности спортивными сооружениями (принимается равным 19,5 тыс. </w:t>
      </w:r>
      <w:r w:rsidR="00612E3A" w:rsidRPr="00B32622">
        <w:rPr>
          <w:rFonts w:ascii="Times New Roman" w:hAnsi="Times New Roman"/>
          <w:sz w:val="28"/>
          <w:szCs w:val="28"/>
        </w:rPr>
        <w:t>кв. м</w:t>
      </w:r>
      <w:r w:rsidRPr="00B32622">
        <w:rPr>
          <w:rFonts w:ascii="Times New Roman" w:hAnsi="Times New Roman"/>
          <w:sz w:val="28"/>
          <w:szCs w:val="28"/>
        </w:rPr>
        <w:t xml:space="preserve"> на 10 000 тыс. человек населения для плоскостных спортивных сооружений, 3,5 тыс. </w:t>
      </w:r>
      <w:r w:rsidR="00612E3A" w:rsidRPr="00B32622">
        <w:rPr>
          <w:rFonts w:ascii="Times New Roman" w:hAnsi="Times New Roman"/>
          <w:sz w:val="28"/>
          <w:szCs w:val="28"/>
        </w:rPr>
        <w:t>кв. м</w:t>
      </w:r>
      <w:r w:rsidRPr="00B32622">
        <w:rPr>
          <w:rFonts w:ascii="Times New Roman" w:hAnsi="Times New Roman"/>
          <w:sz w:val="28"/>
          <w:szCs w:val="28"/>
        </w:rPr>
        <w:t xml:space="preserve"> на 10 000 населения для спортивных залов, 750 </w:t>
      </w:r>
      <w:r w:rsidR="00612E3A" w:rsidRPr="00B32622">
        <w:rPr>
          <w:rFonts w:ascii="Times New Roman" w:hAnsi="Times New Roman"/>
          <w:sz w:val="28"/>
          <w:szCs w:val="28"/>
        </w:rPr>
        <w:t>кв. м</w:t>
      </w:r>
      <w:r w:rsidRPr="00B32622">
        <w:rPr>
          <w:rFonts w:ascii="Times New Roman" w:hAnsi="Times New Roman"/>
          <w:sz w:val="28"/>
          <w:szCs w:val="28"/>
        </w:rPr>
        <w:t xml:space="preserve"> для плавательных бассейнов);</w:t>
      </w:r>
    </w:p>
    <w:p w:rsidR="00E11E52" w:rsidRPr="00B32622" w:rsidRDefault="00E11E52" w:rsidP="00E11E5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C - численность населения.</w:t>
      </w:r>
    </w:p>
    <w:p w:rsidR="00E11E52" w:rsidRPr="00B32622" w:rsidRDefault="00E11E52" w:rsidP="00E11E52">
      <w:pPr>
        <w:spacing w:after="0" w:line="240" w:lineRule="auto"/>
        <w:ind w:firstLine="709"/>
        <w:jc w:val="both"/>
        <w:rPr>
          <w:rFonts w:ascii="Times New Roman" w:hAnsi="Times New Roman"/>
          <w:sz w:val="28"/>
          <w:szCs w:val="28"/>
        </w:rPr>
      </w:pPr>
    </w:p>
    <w:p w:rsidR="00E11E52" w:rsidRPr="00B32622" w:rsidRDefault="00E11E52" w:rsidP="00E11E52">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Региональные нормативы градостроительного проектирования </w:t>
      </w:r>
      <w:r w:rsidR="00105BE0" w:rsidRPr="00B32622">
        <w:rPr>
          <w:rFonts w:ascii="Times New Roman" w:hAnsi="Times New Roman"/>
          <w:sz w:val="28"/>
          <w:szCs w:val="28"/>
        </w:rPr>
        <w:t>Вараксинского сельсовета</w:t>
      </w:r>
      <w:r w:rsidRPr="00B32622">
        <w:rPr>
          <w:rFonts w:ascii="Times New Roman" w:hAnsi="Times New Roman"/>
          <w:sz w:val="28"/>
          <w:szCs w:val="28"/>
        </w:rPr>
        <w:t xml:space="preserve"> </w:t>
      </w:r>
      <w:r w:rsidR="00105BE0" w:rsidRPr="00B32622">
        <w:rPr>
          <w:rFonts w:ascii="Times New Roman" w:hAnsi="Times New Roman"/>
          <w:sz w:val="28"/>
          <w:szCs w:val="28"/>
        </w:rPr>
        <w:t>п</w:t>
      </w:r>
      <w:r w:rsidRPr="00B32622">
        <w:rPr>
          <w:rFonts w:ascii="Times New Roman" w:hAnsi="Times New Roman"/>
          <w:sz w:val="28"/>
          <w:szCs w:val="28"/>
        </w:rPr>
        <w:t>олностью соответствуют указанным выше.</w:t>
      </w:r>
    </w:p>
    <w:p w:rsidR="00E11E52" w:rsidRPr="00B32622" w:rsidRDefault="006D2319" w:rsidP="00E11E52">
      <w:pPr>
        <w:autoSpaceDE w:val="0"/>
        <w:autoSpaceDN w:val="0"/>
        <w:adjustRightInd w:val="0"/>
        <w:spacing w:after="0" w:line="240" w:lineRule="auto"/>
        <w:ind w:left="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E11E52" w:rsidRPr="00B32622">
        <w:rPr>
          <w:rFonts w:ascii="Times New Roman" w:eastAsia="Times New Roman" w:hAnsi="Times New Roman"/>
          <w:sz w:val="28"/>
          <w:szCs w:val="28"/>
          <w:lang w:bidi="en-US"/>
        </w:rPr>
        <w:fldChar w:fldCharType="begin"/>
      </w:r>
      <w:r w:rsidR="00E11E52" w:rsidRPr="00B32622">
        <w:rPr>
          <w:rFonts w:ascii="Times New Roman" w:eastAsia="Times New Roman" w:hAnsi="Times New Roman"/>
          <w:sz w:val="28"/>
          <w:szCs w:val="28"/>
          <w:lang w:bidi="en-US"/>
        </w:rPr>
        <w:instrText xml:space="preserve"> SEQ Таблица \* ARABIC </w:instrText>
      </w:r>
      <w:r w:rsidR="00E11E52"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35</w:t>
      </w:r>
      <w:r w:rsidR="00E11E52" w:rsidRPr="00B32622">
        <w:rPr>
          <w:rFonts w:ascii="Times New Roman" w:eastAsia="Times New Roman" w:hAnsi="Times New Roman"/>
          <w:sz w:val="28"/>
          <w:szCs w:val="28"/>
          <w:lang w:bidi="en-US"/>
        </w:rPr>
        <w:fldChar w:fldCharType="end"/>
      </w:r>
    </w:p>
    <w:p w:rsidR="00E11E52" w:rsidRPr="00B32622" w:rsidRDefault="00E11E52" w:rsidP="00E11E52">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Расчёт потребности в крытых спортивных сооружениях на расчётный срок</w:t>
      </w:r>
    </w:p>
    <w:p w:rsidR="00E11E52" w:rsidRPr="00B32622" w:rsidRDefault="00E11E52" w:rsidP="00E11E52">
      <w:pPr>
        <w:spacing w:after="0" w:line="240" w:lineRule="auto"/>
        <w:rPr>
          <w:rFonts w:ascii="Times New Roman" w:hAnsi="Times New Roman"/>
          <w:vanish/>
          <w:sz w:val="2"/>
          <w:szCs w:val="2"/>
        </w:rPr>
      </w:pPr>
    </w:p>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1985"/>
        <w:gridCol w:w="1821"/>
        <w:gridCol w:w="1822"/>
      </w:tblGrid>
      <w:tr w:rsidR="00E11E52" w:rsidRPr="00B32622" w:rsidTr="00612E3A">
        <w:trPr>
          <w:tblHeader/>
          <w:jc w:val="center"/>
        </w:trPr>
        <w:tc>
          <w:tcPr>
            <w:tcW w:w="2972" w:type="dxa"/>
            <w:shd w:val="clear" w:color="auto" w:fill="auto"/>
            <w:vAlign w:val="center"/>
          </w:tcPr>
          <w:p w:rsidR="00E11E52" w:rsidRPr="00B32622" w:rsidRDefault="00E11E52" w:rsidP="001773E7">
            <w:pPr>
              <w:spacing w:after="0" w:line="240" w:lineRule="auto"/>
              <w:jc w:val="center"/>
              <w:rPr>
                <w:rFonts w:ascii="Times New Roman" w:hAnsi="Times New Roman"/>
                <w:b/>
                <w:sz w:val="24"/>
                <w:szCs w:val="24"/>
              </w:rPr>
            </w:pPr>
            <w:r w:rsidRPr="00B32622">
              <w:rPr>
                <w:rFonts w:ascii="Times New Roman" w:hAnsi="Times New Roman"/>
                <w:sz w:val="24"/>
                <w:szCs w:val="24"/>
              </w:rPr>
              <w:t>Муниципальное образование</w:t>
            </w:r>
          </w:p>
        </w:tc>
        <w:tc>
          <w:tcPr>
            <w:tcW w:w="1985" w:type="dxa"/>
            <w:shd w:val="clear" w:color="auto" w:fill="auto"/>
            <w:vAlign w:val="center"/>
          </w:tcPr>
          <w:p w:rsidR="00E11E52" w:rsidRPr="00B32622" w:rsidRDefault="00E11E52" w:rsidP="001773E7">
            <w:pPr>
              <w:spacing w:after="0" w:line="240" w:lineRule="auto"/>
              <w:jc w:val="center"/>
              <w:rPr>
                <w:rFonts w:ascii="Times New Roman" w:hAnsi="Times New Roman"/>
                <w:b/>
                <w:sz w:val="24"/>
                <w:szCs w:val="24"/>
              </w:rPr>
            </w:pPr>
            <w:r w:rsidRPr="00B32622">
              <w:rPr>
                <w:rFonts w:ascii="Times New Roman" w:hAnsi="Times New Roman"/>
                <w:sz w:val="24"/>
                <w:szCs w:val="24"/>
              </w:rPr>
              <w:t>Население, расчётный срок (203</w:t>
            </w:r>
            <w:r w:rsidR="00105BE0" w:rsidRPr="00B32622">
              <w:rPr>
                <w:rFonts w:ascii="Times New Roman" w:hAnsi="Times New Roman"/>
                <w:sz w:val="24"/>
                <w:szCs w:val="24"/>
              </w:rPr>
              <w:t>7</w:t>
            </w:r>
            <w:r w:rsidRPr="00B32622">
              <w:rPr>
                <w:rFonts w:ascii="Times New Roman" w:hAnsi="Times New Roman"/>
                <w:sz w:val="24"/>
                <w:szCs w:val="24"/>
              </w:rPr>
              <w:t xml:space="preserve"> г.), чел.</w:t>
            </w:r>
          </w:p>
        </w:tc>
        <w:tc>
          <w:tcPr>
            <w:tcW w:w="1821" w:type="dxa"/>
            <w:shd w:val="clear" w:color="auto" w:fill="auto"/>
            <w:vAlign w:val="center"/>
          </w:tcPr>
          <w:p w:rsidR="00E11E52" w:rsidRPr="00B32622" w:rsidRDefault="00E11E52" w:rsidP="001773E7">
            <w:pPr>
              <w:spacing w:after="0" w:line="240" w:lineRule="auto"/>
              <w:jc w:val="center"/>
              <w:rPr>
                <w:rFonts w:ascii="Times New Roman" w:hAnsi="Times New Roman"/>
                <w:color w:val="000000"/>
                <w:sz w:val="24"/>
                <w:szCs w:val="24"/>
              </w:rPr>
            </w:pPr>
            <w:r w:rsidRPr="00B32622">
              <w:rPr>
                <w:rFonts w:ascii="Times New Roman" w:hAnsi="Times New Roman"/>
                <w:sz w:val="24"/>
                <w:szCs w:val="24"/>
              </w:rPr>
              <w:t xml:space="preserve">Нормативная потребность, </w:t>
            </w:r>
            <w:r w:rsidR="00612E3A" w:rsidRPr="00B32622">
              <w:rPr>
                <w:rFonts w:ascii="Times New Roman" w:hAnsi="Times New Roman"/>
                <w:sz w:val="24"/>
                <w:szCs w:val="24"/>
              </w:rPr>
              <w:t>кв. м</w:t>
            </w:r>
          </w:p>
        </w:tc>
        <w:tc>
          <w:tcPr>
            <w:tcW w:w="1822" w:type="dxa"/>
            <w:shd w:val="clear" w:color="auto" w:fill="auto"/>
            <w:vAlign w:val="center"/>
          </w:tcPr>
          <w:p w:rsidR="00E11E52" w:rsidRPr="00B32622" w:rsidRDefault="00E11E52" w:rsidP="001773E7">
            <w:pPr>
              <w:spacing w:after="0" w:line="240" w:lineRule="auto"/>
              <w:jc w:val="center"/>
              <w:rPr>
                <w:rFonts w:ascii="Times New Roman" w:hAnsi="Times New Roman"/>
                <w:sz w:val="24"/>
                <w:szCs w:val="24"/>
                <w:vertAlign w:val="superscript"/>
              </w:rPr>
            </w:pPr>
            <w:r w:rsidRPr="00B32622">
              <w:rPr>
                <w:rFonts w:ascii="Times New Roman" w:hAnsi="Times New Roman"/>
                <w:sz w:val="24"/>
                <w:szCs w:val="24"/>
              </w:rPr>
              <w:t xml:space="preserve">Существующие спортивные залы, </w:t>
            </w:r>
            <w:r w:rsidR="00612E3A" w:rsidRPr="00B32622">
              <w:rPr>
                <w:rFonts w:ascii="Times New Roman" w:hAnsi="Times New Roman"/>
                <w:sz w:val="24"/>
                <w:szCs w:val="24"/>
              </w:rPr>
              <w:t>кв. м</w:t>
            </w:r>
          </w:p>
        </w:tc>
      </w:tr>
      <w:tr w:rsidR="00105BE0" w:rsidRPr="00B32622" w:rsidTr="00612E3A">
        <w:trPr>
          <w:jc w:val="center"/>
        </w:trPr>
        <w:tc>
          <w:tcPr>
            <w:tcW w:w="2972" w:type="dxa"/>
            <w:shd w:val="clear" w:color="auto" w:fill="auto"/>
            <w:vAlign w:val="bottom"/>
          </w:tcPr>
          <w:p w:rsidR="00105BE0" w:rsidRPr="00B32622" w:rsidRDefault="00105BE0" w:rsidP="00105BE0">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Вараксинский сельсовет</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105BE0" w:rsidRPr="00B32622" w:rsidRDefault="003E4735" w:rsidP="00105BE0">
            <w:pPr>
              <w:spacing w:after="0" w:line="240" w:lineRule="auto"/>
              <w:jc w:val="center"/>
              <w:rPr>
                <w:rFonts w:ascii="Times New Roman" w:hAnsi="Times New Roman"/>
                <w:sz w:val="24"/>
                <w:szCs w:val="24"/>
              </w:rPr>
            </w:pPr>
            <w:r w:rsidRPr="00B32622">
              <w:rPr>
                <w:rFonts w:ascii="Times New Roman" w:hAnsi="Times New Roman"/>
                <w:sz w:val="24"/>
                <w:szCs w:val="24"/>
              </w:rPr>
              <w:t>1626</w:t>
            </w:r>
          </w:p>
        </w:tc>
        <w:tc>
          <w:tcPr>
            <w:tcW w:w="1821" w:type="dxa"/>
            <w:tcBorders>
              <w:top w:val="single" w:sz="4" w:space="0" w:color="auto"/>
              <w:left w:val="nil"/>
              <w:bottom w:val="single" w:sz="4" w:space="0" w:color="auto"/>
              <w:right w:val="single" w:sz="4" w:space="0" w:color="auto"/>
            </w:tcBorders>
            <w:shd w:val="clear" w:color="auto" w:fill="auto"/>
            <w:vAlign w:val="center"/>
          </w:tcPr>
          <w:p w:rsidR="00105BE0" w:rsidRPr="00B32622" w:rsidRDefault="003E4735" w:rsidP="00105BE0">
            <w:pPr>
              <w:spacing w:after="0" w:line="240" w:lineRule="auto"/>
              <w:jc w:val="center"/>
              <w:rPr>
                <w:rFonts w:ascii="Times New Roman" w:hAnsi="Times New Roman"/>
                <w:sz w:val="24"/>
                <w:szCs w:val="24"/>
              </w:rPr>
            </w:pPr>
            <w:r w:rsidRPr="00B32622">
              <w:rPr>
                <w:rFonts w:ascii="Times New Roman" w:hAnsi="Times New Roman"/>
                <w:sz w:val="24"/>
                <w:szCs w:val="24"/>
              </w:rPr>
              <w:t>570</w:t>
            </w:r>
          </w:p>
        </w:tc>
        <w:tc>
          <w:tcPr>
            <w:tcW w:w="1822" w:type="dxa"/>
            <w:tcBorders>
              <w:top w:val="single" w:sz="4" w:space="0" w:color="auto"/>
              <w:left w:val="nil"/>
              <w:bottom w:val="single" w:sz="4" w:space="0" w:color="auto"/>
              <w:right w:val="single" w:sz="4" w:space="0" w:color="auto"/>
            </w:tcBorders>
            <w:shd w:val="clear" w:color="auto" w:fill="auto"/>
            <w:vAlign w:val="center"/>
          </w:tcPr>
          <w:p w:rsidR="00105BE0" w:rsidRPr="00B32622" w:rsidRDefault="00105BE0" w:rsidP="00105BE0">
            <w:pPr>
              <w:spacing w:after="0" w:line="240" w:lineRule="auto"/>
              <w:jc w:val="center"/>
              <w:rPr>
                <w:rFonts w:ascii="Times New Roman" w:hAnsi="Times New Roman"/>
                <w:sz w:val="24"/>
                <w:szCs w:val="24"/>
              </w:rPr>
            </w:pPr>
            <w:r w:rsidRPr="00B32622">
              <w:rPr>
                <w:rFonts w:ascii="Times New Roman" w:hAnsi="Times New Roman"/>
                <w:sz w:val="24"/>
                <w:szCs w:val="24"/>
              </w:rPr>
              <w:t>0</w:t>
            </w:r>
          </w:p>
        </w:tc>
      </w:tr>
    </w:tbl>
    <w:p w:rsidR="00E11E52" w:rsidRPr="00B32622" w:rsidRDefault="00E11E52" w:rsidP="00E11E52">
      <w:pPr>
        <w:spacing w:after="0" w:line="240" w:lineRule="auto"/>
        <w:ind w:firstLine="567"/>
        <w:jc w:val="center"/>
        <w:rPr>
          <w:rFonts w:ascii="Times New Roman" w:hAnsi="Times New Roman"/>
          <w:color w:val="000000"/>
          <w:sz w:val="28"/>
          <w:szCs w:val="28"/>
        </w:rPr>
      </w:pPr>
    </w:p>
    <w:p w:rsidR="00E11E52" w:rsidRPr="00B32622" w:rsidRDefault="00E11E52" w:rsidP="00E11E52">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В </w:t>
      </w:r>
      <w:r w:rsidR="00105BE0" w:rsidRPr="00B32622">
        <w:rPr>
          <w:rFonts w:ascii="Times New Roman" w:hAnsi="Times New Roman"/>
          <w:color w:val="000000"/>
          <w:sz w:val="28"/>
          <w:szCs w:val="28"/>
        </w:rPr>
        <w:t>сельском совете</w:t>
      </w:r>
      <w:r w:rsidRPr="00B32622">
        <w:rPr>
          <w:rFonts w:ascii="Times New Roman" w:hAnsi="Times New Roman"/>
          <w:color w:val="000000"/>
          <w:sz w:val="28"/>
          <w:szCs w:val="28"/>
        </w:rPr>
        <w:t xml:space="preserve"> крыты</w:t>
      </w:r>
      <w:r w:rsidR="00105BE0" w:rsidRPr="00B32622">
        <w:rPr>
          <w:rFonts w:ascii="Times New Roman" w:hAnsi="Times New Roman"/>
          <w:color w:val="000000"/>
          <w:sz w:val="28"/>
          <w:szCs w:val="28"/>
        </w:rPr>
        <w:t>е</w:t>
      </w:r>
      <w:r w:rsidRPr="00B32622">
        <w:rPr>
          <w:rFonts w:ascii="Times New Roman" w:hAnsi="Times New Roman"/>
          <w:color w:val="000000"/>
          <w:sz w:val="28"/>
          <w:szCs w:val="28"/>
        </w:rPr>
        <w:t xml:space="preserve"> спортивны</w:t>
      </w:r>
      <w:r w:rsidR="00105BE0" w:rsidRPr="00B32622">
        <w:rPr>
          <w:rFonts w:ascii="Times New Roman" w:hAnsi="Times New Roman"/>
          <w:color w:val="000000"/>
          <w:sz w:val="28"/>
          <w:szCs w:val="28"/>
        </w:rPr>
        <w:t>е</w:t>
      </w:r>
      <w:r w:rsidRPr="00B32622">
        <w:rPr>
          <w:rFonts w:ascii="Times New Roman" w:hAnsi="Times New Roman"/>
          <w:color w:val="000000"/>
          <w:sz w:val="28"/>
          <w:szCs w:val="28"/>
        </w:rPr>
        <w:t xml:space="preserve"> сооружени</w:t>
      </w:r>
      <w:r w:rsidR="00105BE0" w:rsidRPr="00B32622">
        <w:rPr>
          <w:rFonts w:ascii="Times New Roman" w:hAnsi="Times New Roman"/>
          <w:color w:val="000000"/>
          <w:sz w:val="28"/>
          <w:szCs w:val="28"/>
        </w:rPr>
        <w:t>я</w:t>
      </w:r>
      <w:r w:rsidRPr="00B32622">
        <w:rPr>
          <w:rFonts w:ascii="Times New Roman" w:hAnsi="Times New Roman"/>
          <w:color w:val="000000"/>
          <w:sz w:val="28"/>
          <w:szCs w:val="28"/>
        </w:rPr>
        <w:t xml:space="preserve"> </w:t>
      </w:r>
      <w:r w:rsidR="00105BE0" w:rsidRPr="00B32622">
        <w:rPr>
          <w:rFonts w:ascii="Times New Roman" w:hAnsi="Times New Roman"/>
          <w:color w:val="000000"/>
          <w:sz w:val="28"/>
          <w:szCs w:val="28"/>
        </w:rPr>
        <w:t>полностью отсутствуют</w:t>
      </w:r>
      <w:r w:rsidRPr="00B32622">
        <w:rPr>
          <w:rFonts w:ascii="Times New Roman" w:hAnsi="Times New Roman"/>
          <w:color w:val="000000"/>
          <w:sz w:val="28"/>
          <w:szCs w:val="28"/>
        </w:rPr>
        <w:t>. На расчётный срок требуется строительство спортивн</w:t>
      </w:r>
      <w:r w:rsidR="00105BE0" w:rsidRPr="00B32622">
        <w:rPr>
          <w:rFonts w:ascii="Times New Roman" w:hAnsi="Times New Roman"/>
          <w:color w:val="000000"/>
          <w:sz w:val="28"/>
          <w:szCs w:val="28"/>
        </w:rPr>
        <w:t>ого</w:t>
      </w:r>
      <w:r w:rsidRPr="00B32622">
        <w:rPr>
          <w:rFonts w:ascii="Times New Roman" w:hAnsi="Times New Roman"/>
          <w:color w:val="000000"/>
          <w:sz w:val="28"/>
          <w:szCs w:val="28"/>
        </w:rPr>
        <w:t xml:space="preserve"> зал</w:t>
      </w:r>
      <w:r w:rsidR="00105BE0" w:rsidRPr="00B32622">
        <w:rPr>
          <w:rFonts w:ascii="Times New Roman" w:hAnsi="Times New Roman"/>
          <w:color w:val="000000"/>
          <w:sz w:val="28"/>
          <w:szCs w:val="28"/>
        </w:rPr>
        <w:t>а</w:t>
      </w:r>
      <w:r w:rsidRPr="00B32622">
        <w:rPr>
          <w:rFonts w:ascii="Times New Roman" w:hAnsi="Times New Roman"/>
          <w:color w:val="000000"/>
          <w:sz w:val="28"/>
          <w:szCs w:val="28"/>
        </w:rPr>
        <w:t xml:space="preserve"> общей площадью</w:t>
      </w:r>
      <w:r w:rsidR="00105BE0" w:rsidRPr="00B32622">
        <w:rPr>
          <w:rFonts w:ascii="Times New Roman" w:hAnsi="Times New Roman"/>
          <w:color w:val="000000"/>
          <w:sz w:val="28"/>
          <w:szCs w:val="28"/>
        </w:rPr>
        <w:t xml:space="preserve"> пола</w:t>
      </w:r>
      <w:r w:rsidRPr="00B32622">
        <w:rPr>
          <w:rFonts w:ascii="Times New Roman" w:hAnsi="Times New Roman"/>
          <w:color w:val="000000"/>
          <w:sz w:val="28"/>
          <w:szCs w:val="28"/>
        </w:rPr>
        <w:t xml:space="preserve"> </w:t>
      </w:r>
      <w:r w:rsidR="003E4735" w:rsidRPr="00B32622">
        <w:rPr>
          <w:rFonts w:ascii="Times New Roman" w:hAnsi="Times New Roman"/>
          <w:color w:val="000000"/>
          <w:sz w:val="28"/>
          <w:szCs w:val="28"/>
        </w:rPr>
        <w:t>570</w:t>
      </w:r>
      <w:r w:rsidRPr="00B32622">
        <w:rPr>
          <w:rFonts w:ascii="Times New Roman" w:hAnsi="Times New Roman"/>
          <w:color w:val="000000"/>
          <w:sz w:val="28"/>
          <w:szCs w:val="28"/>
        </w:rPr>
        <w:t xml:space="preserve"> </w:t>
      </w:r>
      <w:r w:rsidR="00C173B5" w:rsidRPr="00B32622">
        <w:rPr>
          <w:rFonts w:ascii="Times New Roman" w:hAnsi="Times New Roman"/>
          <w:color w:val="000000"/>
          <w:sz w:val="28"/>
          <w:szCs w:val="28"/>
        </w:rPr>
        <w:t>кв. м</w:t>
      </w:r>
      <w:r w:rsidR="003E1FD9" w:rsidRPr="00B32622">
        <w:rPr>
          <w:rFonts w:ascii="Times New Roman" w:hAnsi="Times New Roman"/>
          <w:color w:val="000000"/>
          <w:sz w:val="28"/>
          <w:szCs w:val="28"/>
        </w:rPr>
        <w:t>, в том числе в д. Новая – 3</w:t>
      </w:r>
      <w:r w:rsidR="00010396" w:rsidRPr="00B32622">
        <w:rPr>
          <w:rFonts w:ascii="Times New Roman" w:hAnsi="Times New Roman"/>
          <w:color w:val="000000"/>
          <w:sz w:val="28"/>
          <w:szCs w:val="28"/>
        </w:rPr>
        <w:t>5</w:t>
      </w:r>
      <w:r w:rsidR="003E1FD9" w:rsidRPr="00B32622">
        <w:rPr>
          <w:rFonts w:ascii="Times New Roman" w:hAnsi="Times New Roman"/>
          <w:color w:val="000000"/>
          <w:sz w:val="28"/>
          <w:szCs w:val="28"/>
        </w:rPr>
        <w:t xml:space="preserve">0 </w:t>
      </w:r>
      <w:r w:rsidR="00C173B5" w:rsidRPr="00B32622">
        <w:rPr>
          <w:rFonts w:ascii="Times New Roman" w:hAnsi="Times New Roman"/>
          <w:color w:val="000000"/>
          <w:sz w:val="28"/>
          <w:szCs w:val="28"/>
        </w:rPr>
        <w:t>кв. м</w:t>
      </w:r>
      <w:r w:rsidRPr="00B32622">
        <w:rPr>
          <w:rFonts w:ascii="Times New Roman" w:hAnsi="Times New Roman"/>
          <w:color w:val="000000"/>
          <w:sz w:val="28"/>
          <w:szCs w:val="28"/>
        </w:rPr>
        <w:t>.</w:t>
      </w:r>
    </w:p>
    <w:p w:rsidR="006C62D2" w:rsidRPr="00B32622" w:rsidRDefault="006C62D2" w:rsidP="00E11E52">
      <w:pPr>
        <w:autoSpaceDE w:val="0"/>
        <w:autoSpaceDN w:val="0"/>
        <w:adjustRightInd w:val="0"/>
        <w:spacing w:after="0" w:line="240" w:lineRule="auto"/>
        <w:ind w:left="709"/>
        <w:jc w:val="right"/>
        <w:rPr>
          <w:rFonts w:ascii="Times New Roman" w:eastAsia="Times New Roman" w:hAnsi="Times New Roman"/>
          <w:sz w:val="28"/>
          <w:szCs w:val="28"/>
          <w:lang w:eastAsia="ru-RU"/>
        </w:rPr>
      </w:pPr>
    </w:p>
    <w:p w:rsidR="006C62D2" w:rsidRPr="00B32622" w:rsidRDefault="006C62D2" w:rsidP="00E11E52">
      <w:pPr>
        <w:autoSpaceDE w:val="0"/>
        <w:autoSpaceDN w:val="0"/>
        <w:adjustRightInd w:val="0"/>
        <w:spacing w:after="0" w:line="240" w:lineRule="auto"/>
        <w:ind w:left="709"/>
        <w:jc w:val="right"/>
        <w:rPr>
          <w:rFonts w:ascii="Times New Roman" w:eastAsia="Times New Roman" w:hAnsi="Times New Roman"/>
          <w:sz w:val="28"/>
          <w:szCs w:val="28"/>
          <w:lang w:eastAsia="ru-RU"/>
        </w:rPr>
      </w:pPr>
    </w:p>
    <w:p w:rsidR="006C62D2" w:rsidRPr="00B32622" w:rsidRDefault="006C62D2" w:rsidP="00E11E52">
      <w:pPr>
        <w:autoSpaceDE w:val="0"/>
        <w:autoSpaceDN w:val="0"/>
        <w:adjustRightInd w:val="0"/>
        <w:spacing w:after="0" w:line="240" w:lineRule="auto"/>
        <w:ind w:left="709"/>
        <w:jc w:val="right"/>
        <w:rPr>
          <w:rFonts w:ascii="Times New Roman" w:eastAsia="Times New Roman" w:hAnsi="Times New Roman"/>
          <w:sz w:val="28"/>
          <w:szCs w:val="28"/>
          <w:lang w:eastAsia="ru-RU"/>
        </w:rPr>
      </w:pPr>
    </w:p>
    <w:p w:rsidR="00E11E52" w:rsidRPr="00B32622" w:rsidRDefault="006D2319" w:rsidP="00E11E52">
      <w:pPr>
        <w:autoSpaceDE w:val="0"/>
        <w:autoSpaceDN w:val="0"/>
        <w:adjustRightInd w:val="0"/>
        <w:spacing w:after="0" w:line="240" w:lineRule="auto"/>
        <w:ind w:left="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E11E52" w:rsidRPr="00B32622">
        <w:rPr>
          <w:rFonts w:ascii="Times New Roman" w:eastAsia="Times New Roman" w:hAnsi="Times New Roman"/>
          <w:sz w:val="28"/>
          <w:szCs w:val="28"/>
          <w:lang w:bidi="en-US"/>
        </w:rPr>
        <w:fldChar w:fldCharType="begin"/>
      </w:r>
      <w:r w:rsidR="00E11E52" w:rsidRPr="00B32622">
        <w:rPr>
          <w:rFonts w:ascii="Times New Roman" w:eastAsia="Times New Roman" w:hAnsi="Times New Roman"/>
          <w:sz w:val="28"/>
          <w:szCs w:val="28"/>
          <w:lang w:bidi="en-US"/>
        </w:rPr>
        <w:instrText xml:space="preserve"> SEQ Таблица \* ARABIC </w:instrText>
      </w:r>
      <w:r w:rsidR="00E11E52"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36</w:t>
      </w:r>
      <w:r w:rsidR="00E11E52" w:rsidRPr="00B32622">
        <w:rPr>
          <w:rFonts w:ascii="Times New Roman" w:eastAsia="Times New Roman" w:hAnsi="Times New Roman"/>
          <w:sz w:val="28"/>
          <w:szCs w:val="28"/>
          <w:lang w:bidi="en-US"/>
        </w:rPr>
        <w:fldChar w:fldCharType="end"/>
      </w:r>
    </w:p>
    <w:p w:rsidR="00E11E52" w:rsidRPr="00B32622" w:rsidRDefault="00E11E52" w:rsidP="00E11E52">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Расчёт потребности в плоскостных спортивных сооружениях на расчётный срок</w:t>
      </w:r>
    </w:p>
    <w:p w:rsidR="00E11E52" w:rsidRPr="00B32622" w:rsidRDefault="00E11E52" w:rsidP="00E11E52">
      <w:pPr>
        <w:spacing w:after="0" w:line="240" w:lineRule="auto"/>
        <w:rPr>
          <w:rFonts w:ascii="Times New Roman" w:hAnsi="Times New Roman"/>
          <w:vanish/>
          <w:sz w:val="2"/>
          <w:szCs w:val="2"/>
        </w:rPr>
      </w:pPr>
    </w:p>
    <w:tbl>
      <w:tblPr>
        <w:tblW w:w="8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1821"/>
        <w:gridCol w:w="1821"/>
        <w:gridCol w:w="1822"/>
      </w:tblGrid>
      <w:tr w:rsidR="00E11E52" w:rsidRPr="00B32622" w:rsidTr="001773E7">
        <w:trPr>
          <w:tblHeader/>
          <w:jc w:val="center"/>
        </w:trPr>
        <w:tc>
          <w:tcPr>
            <w:tcW w:w="2972" w:type="dxa"/>
            <w:vAlign w:val="center"/>
          </w:tcPr>
          <w:p w:rsidR="00E11E52" w:rsidRPr="00B32622" w:rsidRDefault="00E11E52" w:rsidP="001773E7">
            <w:pPr>
              <w:spacing w:after="0" w:line="240" w:lineRule="auto"/>
              <w:jc w:val="center"/>
              <w:rPr>
                <w:rFonts w:ascii="Times New Roman" w:hAnsi="Times New Roman"/>
                <w:b/>
                <w:sz w:val="24"/>
                <w:szCs w:val="24"/>
              </w:rPr>
            </w:pPr>
            <w:r w:rsidRPr="00B32622">
              <w:rPr>
                <w:rFonts w:ascii="Times New Roman" w:hAnsi="Times New Roman"/>
                <w:sz w:val="24"/>
                <w:szCs w:val="24"/>
              </w:rPr>
              <w:t>Муниципальное образование</w:t>
            </w:r>
          </w:p>
        </w:tc>
        <w:tc>
          <w:tcPr>
            <w:tcW w:w="1821" w:type="dxa"/>
            <w:shd w:val="clear" w:color="auto" w:fill="auto"/>
            <w:vAlign w:val="center"/>
          </w:tcPr>
          <w:p w:rsidR="00E11E52" w:rsidRPr="00B32622" w:rsidRDefault="00E11E52" w:rsidP="001773E7">
            <w:pPr>
              <w:spacing w:after="0" w:line="240" w:lineRule="auto"/>
              <w:jc w:val="center"/>
              <w:rPr>
                <w:rFonts w:ascii="Times New Roman" w:hAnsi="Times New Roman"/>
                <w:b/>
                <w:sz w:val="24"/>
                <w:szCs w:val="24"/>
              </w:rPr>
            </w:pPr>
            <w:r w:rsidRPr="00B32622">
              <w:rPr>
                <w:rFonts w:ascii="Times New Roman" w:hAnsi="Times New Roman"/>
                <w:sz w:val="24"/>
                <w:szCs w:val="24"/>
              </w:rPr>
              <w:t>Население, расчётный срок (203</w:t>
            </w:r>
            <w:r w:rsidR="00B949EB" w:rsidRPr="00B32622">
              <w:rPr>
                <w:rFonts w:ascii="Times New Roman" w:hAnsi="Times New Roman"/>
                <w:sz w:val="24"/>
                <w:szCs w:val="24"/>
              </w:rPr>
              <w:t>7</w:t>
            </w:r>
            <w:r w:rsidRPr="00B32622">
              <w:rPr>
                <w:rFonts w:ascii="Times New Roman" w:hAnsi="Times New Roman"/>
                <w:sz w:val="24"/>
                <w:szCs w:val="24"/>
              </w:rPr>
              <w:t xml:space="preserve"> г.), чел.</w:t>
            </w:r>
          </w:p>
        </w:tc>
        <w:tc>
          <w:tcPr>
            <w:tcW w:w="1821" w:type="dxa"/>
            <w:shd w:val="clear" w:color="auto" w:fill="auto"/>
            <w:vAlign w:val="center"/>
          </w:tcPr>
          <w:p w:rsidR="00E11E52" w:rsidRPr="00B32622" w:rsidRDefault="00E11E52" w:rsidP="001773E7">
            <w:pPr>
              <w:spacing w:after="0" w:line="240" w:lineRule="auto"/>
              <w:jc w:val="center"/>
              <w:rPr>
                <w:rFonts w:ascii="Times New Roman" w:hAnsi="Times New Roman"/>
                <w:color w:val="000000"/>
                <w:sz w:val="24"/>
                <w:szCs w:val="24"/>
              </w:rPr>
            </w:pPr>
            <w:r w:rsidRPr="00B32622">
              <w:rPr>
                <w:rFonts w:ascii="Times New Roman" w:hAnsi="Times New Roman"/>
                <w:sz w:val="24"/>
                <w:szCs w:val="24"/>
              </w:rPr>
              <w:t xml:space="preserve">Нормативная потребность, </w:t>
            </w:r>
            <w:r w:rsidR="00C173B5" w:rsidRPr="00B32622">
              <w:rPr>
                <w:rFonts w:ascii="Times New Roman" w:hAnsi="Times New Roman"/>
                <w:sz w:val="24"/>
                <w:szCs w:val="24"/>
              </w:rPr>
              <w:t>кв. м</w:t>
            </w:r>
          </w:p>
        </w:tc>
        <w:tc>
          <w:tcPr>
            <w:tcW w:w="1822" w:type="dxa"/>
            <w:shd w:val="clear" w:color="auto" w:fill="auto"/>
            <w:vAlign w:val="center"/>
          </w:tcPr>
          <w:p w:rsidR="00E11E52" w:rsidRPr="00B32622" w:rsidRDefault="00E11E52" w:rsidP="001773E7">
            <w:pPr>
              <w:spacing w:after="0" w:line="240" w:lineRule="auto"/>
              <w:jc w:val="center"/>
              <w:rPr>
                <w:rFonts w:ascii="Times New Roman" w:hAnsi="Times New Roman"/>
                <w:sz w:val="24"/>
                <w:szCs w:val="24"/>
                <w:vertAlign w:val="superscript"/>
              </w:rPr>
            </w:pPr>
            <w:r w:rsidRPr="00B32622">
              <w:rPr>
                <w:rFonts w:ascii="Times New Roman" w:hAnsi="Times New Roman"/>
                <w:sz w:val="24"/>
                <w:szCs w:val="24"/>
              </w:rPr>
              <w:t xml:space="preserve">Существующие сооружения, </w:t>
            </w:r>
            <w:r w:rsidR="00C173B5" w:rsidRPr="00B32622">
              <w:rPr>
                <w:rFonts w:ascii="Times New Roman" w:hAnsi="Times New Roman"/>
                <w:sz w:val="24"/>
                <w:szCs w:val="24"/>
              </w:rPr>
              <w:t>кв. м</w:t>
            </w:r>
          </w:p>
        </w:tc>
      </w:tr>
      <w:tr w:rsidR="00105BE0" w:rsidRPr="00B32622" w:rsidTr="001773E7">
        <w:trPr>
          <w:jc w:val="center"/>
        </w:trPr>
        <w:tc>
          <w:tcPr>
            <w:tcW w:w="2972" w:type="dxa"/>
            <w:vAlign w:val="bottom"/>
          </w:tcPr>
          <w:p w:rsidR="00105BE0" w:rsidRPr="00B32622" w:rsidRDefault="00105BE0" w:rsidP="00105BE0">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Вараксинский сельсовет</w:t>
            </w:r>
          </w:p>
        </w:tc>
        <w:tc>
          <w:tcPr>
            <w:tcW w:w="1821" w:type="dxa"/>
            <w:shd w:val="clear" w:color="auto" w:fill="auto"/>
            <w:vAlign w:val="center"/>
          </w:tcPr>
          <w:p w:rsidR="00105BE0" w:rsidRPr="00B32622" w:rsidRDefault="003E4735" w:rsidP="00105BE0">
            <w:pPr>
              <w:spacing w:after="0" w:line="240" w:lineRule="auto"/>
              <w:jc w:val="center"/>
              <w:rPr>
                <w:rFonts w:ascii="Times New Roman" w:hAnsi="Times New Roman"/>
                <w:sz w:val="24"/>
                <w:szCs w:val="24"/>
              </w:rPr>
            </w:pPr>
            <w:r w:rsidRPr="00B32622">
              <w:rPr>
                <w:rFonts w:ascii="Times New Roman" w:hAnsi="Times New Roman"/>
                <w:sz w:val="24"/>
                <w:szCs w:val="24"/>
              </w:rPr>
              <w:t>1626</w:t>
            </w:r>
          </w:p>
        </w:tc>
        <w:tc>
          <w:tcPr>
            <w:tcW w:w="1821" w:type="dxa"/>
            <w:shd w:val="clear" w:color="auto" w:fill="auto"/>
            <w:vAlign w:val="center"/>
          </w:tcPr>
          <w:p w:rsidR="00105BE0" w:rsidRPr="00B32622" w:rsidRDefault="003E4735" w:rsidP="00105BE0">
            <w:pPr>
              <w:spacing w:after="0" w:line="240" w:lineRule="auto"/>
              <w:jc w:val="center"/>
              <w:rPr>
                <w:rFonts w:ascii="Times New Roman" w:hAnsi="Times New Roman"/>
                <w:sz w:val="24"/>
                <w:szCs w:val="24"/>
              </w:rPr>
            </w:pPr>
            <w:r w:rsidRPr="00B32622">
              <w:rPr>
                <w:rFonts w:ascii="Times New Roman" w:hAnsi="Times New Roman"/>
                <w:sz w:val="24"/>
                <w:szCs w:val="24"/>
              </w:rPr>
              <w:t>3</w:t>
            </w:r>
            <w:r w:rsidR="00105BE0" w:rsidRPr="00B32622">
              <w:rPr>
                <w:rFonts w:ascii="Times New Roman" w:hAnsi="Times New Roman"/>
                <w:sz w:val="24"/>
                <w:szCs w:val="24"/>
              </w:rPr>
              <w:t>200</w:t>
            </w:r>
          </w:p>
        </w:tc>
        <w:tc>
          <w:tcPr>
            <w:tcW w:w="1822" w:type="dxa"/>
            <w:shd w:val="clear" w:color="auto" w:fill="auto"/>
            <w:vAlign w:val="center"/>
          </w:tcPr>
          <w:p w:rsidR="00105BE0" w:rsidRPr="00B32622" w:rsidRDefault="00105BE0" w:rsidP="00105BE0">
            <w:pPr>
              <w:spacing w:after="0" w:line="240" w:lineRule="auto"/>
              <w:jc w:val="center"/>
              <w:rPr>
                <w:rFonts w:ascii="Times New Roman" w:hAnsi="Times New Roman"/>
                <w:sz w:val="24"/>
                <w:szCs w:val="24"/>
              </w:rPr>
            </w:pPr>
            <w:r w:rsidRPr="00B32622">
              <w:rPr>
                <w:rFonts w:ascii="Times New Roman" w:hAnsi="Times New Roman"/>
                <w:sz w:val="24"/>
                <w:szCs w:val="24"/>
              </w:rPr>
              <w:t>0</w:t>
            </w:r>
          </w:p>
        </w:tc>
      </w:tr>
    </w:tbl>
    <w:p w:rsidR="00E11E52" w:rsidRPr="00B32622" w:rsidRDefault="00E11E52" w:rsidP="00E11E52">
      <w:pPr>
        <w:spacing w:after="0" w:line="240" w:lineRule="auto"/>
        <w:ind w:firstLine="709"/>
        <w:jc w:val="both"/>
        <w:rPr>
          <w:rFonts w:ascii="Times New Roman" w:hAnsi="Times New Roman"/>
          <w:color w:val="000000"/>
          <w:sz w:val="28"/>
          <w:szCs w:val="28"/>
        </w:rPr>
      </w:pPr>
    </w:p>
    <w:p w:rsidR="00E11E52" w:rsidRPr="00B32622" w:rsidRDefault="00E11E52" w:rsidP="00E11E52">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На расчётный срок необходимо предусмотреть строительство плоскостных спортивных сооружений на территории </w:t>
      </w:r>
      <w:r w:rsidR="00105BE0" w:rsidRPr="00B32622">
        <w:rPr>
          <w:rFonts w:ascii="Times New Roman" w:hAnsi="Times New Roman"/>
          <w:color w:val="000000"/>
          <w:sz w:val="28"/>
          <w:szCs w:val="28"/>
        </w:rPr>
        <w:t>сельсовета</w:t>
      </w:r>
      <w:r w:rsidRPr="00B32622">
        <w:rPr>
          <w:rFonts w:ascii="Times New Roman" w:hAnsi="Times New Roman"/>
          <w:color w:val="000000"/>
          <w:sz w:val="28"/>
          <w:szCs w:val="28"/>
        </w:rPr>
        <w:t xml:space="preserve"> общей площадью </w:t>
      </w:r>
      <w:r w:rsidR="003E4735" w:rsidRPr="00B32622">
        <w:rPr>
          <w:rFonts w:ascii="Times New Roman" w:hAnsi="Times New Roman"/>
          <w:color w:val="000000"/>
          <w:sz w:val="28"/>
          <w:szCs w:val="28"/>
        </w:rPr>
        <w:t>3</w:t>
      </w:r>
      <w:r w:rsidR="00105BE0" w:rsidRPr="00B32622">
        <w:rPr>
          <w:rFonts w:ascii="Times New Roman" w:hAnsi="Times New Roman"/>
          <w:color w:val="000000"/>
          <w:sz w:val="28"/>
          <w:szCs w:val="28"/>
        </w:rPr>
        <w:t>200</w:t>
      </w:r>
      <w:r w:rsidRPr="00B32622">
        <w:rPr>
          <w:rFonts w:ascii="Times New Roman" w:hAnsi="Times New Roman"/>
          <w:color w:val="000000"/>
          <w:sz w:val="28"/>
          <w:szCs w:val="28"/>
        </w:rPr>
        <w:t xml:space="preserve"> </w:t>
      </w:r>
      <w:r w:rsidR="00C173B5" w:rsidRPr="00B32622">
        <w:rPr>
          <w:rFonts w:ascii="Times New Roman" w:hAnsi="Times New Roman"/>
          <w:color w:val="000000"/>
          <w:sz w:val="28"/>
          <w:szCs w:val="28"/>
        </w:rPr>
        <w:t>кв. м</w:t>
      </w:r>
      <w:r w:rsidR="003E1FD9" w:rsidRPr="00B32622">
        <w:rPr>
          <w:rFonts w:ascii="Times New Roman" w:hAnsi="Times New Roman"/>
          <w:color w:val="000000"/>
          <w:sz w:val="28"/>
          <w:szCs w:val="28"/>
        </w:rPr>
        <w:t xml:space="preserve">, в том числе в д. Новая – 2000 </w:t>
      </w:r>
      <w:r w:rsidR="00C173B5" w:rsidRPr="00B32622">
        <w:rPr>
          <w:rFonts w:ascii="Times New Roman" w:hAnsi="Times New Roman"/>
          <w:color w:val="000000"/>
          <w:sz w:val="28"/>
          <w:szCs w:val="28"/>
        </w:rPr>
        <w:t>кв. м</w:t>
      </w:r>
      <w:r w:rsidRPr="00B32622">
        <w:rPr>
          <w:rFonts w:ascii="Times New Roman" w:hAnsi="Times New Roman"/>
          <w:color w:val="000000"/>
          <w:sz w:val="28"/>
          <w:szCs w:val="28"/>
        </w:rPr>
        <w:t>.</w:t>
      </w:r>
    </w:p>
    <w:p w:rsidR="000F3CC7" w:rsidRPr="00B32622" w:rsidRDefault="000F3CC7" w:rsidP="000F3CC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Основными принципами развития физической культуры и спорта в </w:t>
      </w:r>
      <w:r w:rsidR="003D046C" w:rsidRPr="00B32622">
        <w:rPr>
          <w:rFonts w:ascii="Times New Roman" w:eastAsia="Times New Roman" w:hAnsi="Times New Roman"/>
          <w:sz w:val="28"/>
          <w:szCs w:val="28"/>
          <w:lang w:eastAsia="ru-RU"/>
        </w:rPr>
        <w:t>сельсовете</w:t>
      </w:r>
      <w:r w:rsidR="003D046C" w:rsidRPr="00B32622">
        <w:rPr>
          <w:rFonts w:ascii="Times New Roman" w:hAnsi="Times New Roman"/>
          <w:sz w:val="28"/>
          <w:szCs w:val="28"/>
        </w:rPr>
        <w:t xml:space="preserve"> </w:t>
      </w:r>
      <w:r w:rsidRPr="00B32622">
        <w:rPr>
          <w:rFonts w:ascii="Times New Roman" w:hAnsi="Times New Roman"/>
          <w:sz w:val="28"/>
          <w:szCs w:val="28"/>
        </w:rPr>
        <w:t>в ближайшие годы должны стать:</w:t>
      </w:r>
    </w:p>
    <w:p w:rsidR="000F3CC7" w:rsidRPr="00B32622" w:rsidRDefault="000F3CC7" w:rsidP="000F3CC7">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комплексность решения проблем развития спорта;</w:t>
      </w:r>
    </w:p>
    <w:p w:rsidR="000F3CC7" w:rsidRPr="00B32622" w:rsidRDefault="000F3CC7" w:rsidP="000F3CC7">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концентрация материальных, финансовых, человеческих ресурсов для развития спорта;</w:t>
      </w:r>
    </w:p>
    <w:p w:rsidR="000F3CC7" w:rsidRPr="00B32622" w:rsidRDefault="000F3CC7" w:rsidP="000F3CC7">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организация спортивных зрелищных мероприятий в </w:t>
      </w:r>
      <w:r w:rsidR="00105BE0" w:rsidRPr="00B32622">
        <w:rPr>
          <w:rFonts w:ascii="Times New Roman" w:hAnsi="Times New Roman"/>
          <w:sz w:val="28"/>
          <w:szCs w:val="24"/>
        </w:rPr>
        <w:t>сельсовете</w:t>
      </w:r>
      <w:r w:rsidRPr="00B32622">
        <w:rPr>
          <w:rFonts w:ascii="Times New Roman" w:hAnsi="Times New Roman"/>
          <w:sz w:val="28"/>
          <w:szCs w:val="24"/>
        </w:rPr>
        <w:t xml:space="preserve">, обеспечение поездок спортивных команд для участия </w:t>
      </w:r>
      <w:r w:rsidR="00105BE0" w:rsidRPr="00B32622">
        <w:rPr>
          <w:rFonts w:ascii="Times New Roman" w:hAnsi="Times New Roman"/>
          <w:sz w:val="28"/>
          <w:szCs w:val="24"/>
        </w:rPr>
        <w:t>в рай</w:t>
      </w:r>
      <w:r w:rsidR="00C07D9E" w:rsidRPr="00B32622">
        <w:rPr>
          <w:rFonts w:ascii="Times New Roman" w:hAnsi="Times New Roman"/>
          <w:sz w:val="28"/>
          <w:szCs w:val="24"/>
        </w:rPr>
        <w:t xml:space="preserve">онных и </w:t>
      </w:r>
      <w:r w:rsidRPr="00B32622">
        <w:rPr>
          <w:rFonts w:ascii="Times New Roman" w:hAnsi="Times New Roman"/>
          <w:sz w:val="28"/>
          <w:szCs w:val="24"/>
        </w:rPr>
        <w:t>областных соревнованиях;</w:t>
      </w:r>
    </w:p>
    <w:p w:rsidR="000F3CC7" w:rsidRPr="00B32622" w:rsidRDefault="000F3CC7" w:rsidP="000F3CC7">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преемственность и непрерывность в подготовке спортивного резерва;</w:t>
      </w:r>
    </w:p>
    <w:p w:rsidR="000F3CC7" w:rsidRPr="00B32622" w:rsidRDefault="000F3CC7" w:rsidP="000F3CC7">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4"/>
        </w:rPr>
        <w:t>активное вовлечение широких масс населения в регулярное занятие</w:t>
      </w:r>
      <w:r w:rsidRPr="00B32622">
        <w:rPr>
          <w:rFonts w:ascii="Times New Roman" w:hAnsi="Times New Roman"/>
          <w:sz w:val="28"/>
          <w:szCs w:val="28"/>
        </w:rPr>
        <w:t xml:space="preserve"> физической культурой и спортом.</w:t>
      </w:r>
    </w:p>
    <w:p w:rsidR="000F3CC7" w:rsidRPr="00B32622" w:rsidRDefault="000F3CC7" w:rsidP="000F3CC7">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культуры и спорта, предупреждения правонарушений необходимо решение задач:</w:t>
      </w:r>
    </w:p>
    <w:p w:rsidR="000F3CC7" w:rsidRPr="00B32622" w:rsidRDefault="000F3CC7" w:rsidP="000F3CC7">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организация досуга молодёжи, создание спортивных клубов по месту жительства;</w:t>
      </w:r>
    </w:p>
    <w:p w:rsidR="000F3CC7" w:rsidRPr="00B32622" w:rsidRDefault="000F3CC7" w:rsidP="000F3CC7">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развитие и поддержание сети спортивных объектов;</w:t>
      </w:r>
    </w:p>
    <w:p w:rsidR="000F3CC7" w:rsidRPr="00B32622" w:rsidRDefault="000F3CC7" w:rsidP="000F3CC7">
      <w:pPr>
        <w:numPr>
          <w:ilvl w:val="0"/>
          <w:numId w:val="14"/>
        </w:numPr>
        <w:tabs>
          <w:tab w:val="clear" w:pos="1429"/>
          <w:tab w:val="left" w:pos="1134"/>
        </w:tabs>
        <w:spacing w:after="0" w:line="240" w:lineRule="auto"/>
        <w:ind w:left="1134"/>
        <w:jc w:val="both"/>
        <w:rPr>
          <w:rFonts w:ascii="Times New Roman" w:hAnsi="Times New Roman"/>
          <w:sz w:val="28"/>
          <w:szCs w:val="24"/>
        </w:rPr>
      </w:pPr>
      <w:r w:rsidRPr="00B32622">
        <w:rPr>
          <w:rFonts w:ascii="Times New Roman" w:hAnsi="Times New Roman"/>
          <w:sz w:val="28"/>
          <w:szCs w:val="24"/>
        </w:rPr>
        <w:t xml:space="preserve">привлечение и стимулирование квалифицированного педагогического и тренерского персонала для работы в учреждениях физкультуры и спорта </w:t>
      </w:r>
      <w:r w:rsidR="00C07D9E" w:rsidRPr="00B32622">
        <w:rPr>
          <w:rFonts w:ascii="Times New Roman" w:hAnsi="Times New Roman"/>
          <w:sz w:val="28"/>
          <w:szCs w:val="24"/>
        </w:rPr>
        <w:t>сельсовета</w:t>
      </w:r>
      <w:r w:rsidRPr="00B32622">
        <w:rPr>
          <w:rFonts w:ascii="Times New Roman" w:hAnsi="Times New Roman"/>
          <w:sz w:val="28"/>
          <w:szCs w:val="24"/>
        </w:rPr>
        <w:t xml:space="preserve">; </w:t>
      </w:r>
    </w:p>
    <w:p w:rsidR="000F3CC7" w:rsidRPr="00B32622" w:rsidRDefault="000F3CC7" w:rsidP="000F3CC7">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4"/>
        </w:rPr>
        <w:t>пропаганда</w:t>
      </w:r>
      <w:r w:rsidRPr="00B32622">
        <w:rPr>
          <w:rFonts w:ascii="Times New Roman" w:hAnsi="Times New Roman"/>
          <w:sz w:val="28"/>
          <w:szCs w:val="28"/>
        </w:rPr>
        <w:t xml:space="preserve"> здорового образа жизни.</w:t>
      </w:r>
    </w:p>
    <w:p w:rsidR="000F3CC7" w:rsidRPr="00B32622" w:rsidRDefault="000F3CC7" w:rsidP="000F3CC7">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p>
    <w:p w:rsidR="00E57956" w:rsidRPr="00B32622" w:rsidRDefault="00E57956" w:rsidP="000F3CC7">
      <w:pPr>
        <w:spacing w:after="0" w:line="240" w:lineRule="auto"/>
        <w:ind w:firstLine="709"/>
        <w:jc w:val="both"/>
        <w:rPr>
          <w:rFonts w:ascii="Times New Roman" w:hAnsi="Times New Roman"/>
          <w:sz w:val="28"/>
          <w:szCs w:val="28"/>
        </w:rPr>
      </w:pPr>
    </w:p>
    <w:p w:rsidR="00E57956" w:rsidRPr="00B32622" w:rsidRDefault="00E57956" w:rsidP="00E57956">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B32622">
        <w:rPr>
          <w:rFonts w:ascii="Times New Roman" w:eastAsia="Times New Roman" w:hAnsi="Times New Roman"/>
          <w:bCs/>
          <w:i/>
          <w:color w:val="000000"/>
          <w:sz w:val="28"/>
          <w:szCs w:val="24"/>
          <w:u w:val="single"/>
          <w:lang w:eastAsia="ru-RU"/>
        </w:rPr>
        <w:t>Сфера культуры</w:t>
      </w:r>
    </w:p>
    <w:p w:rsidR="003C0009" w:rsidRPr="00B32622" w:rsidRDefault="003C0009" w:rsidP="003C0009">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Для успешного развития культуры и искусства население должно иметь возможность активно реализовать право на участие в культурной жизни и </w:t>
      </w:r>
      <w:r w:rsidRPr="00B32622">
        <w:rPr>
          <w:rFonts w:ascii="Times New Roman" w:hAnsi="Times New Roman"/>
          <w:color w:val="000000"/>
          <w:sz w:val="28"/>
          <w:szCs w:val="28"/>
        </w:rPr>
        <w:lastRenderedPageBreak/>
        <w:t>пользование учреждениями культуры, свободу литературного, художественного, научного, технического и других видов творчества.</w:t>
      </w:r>
    </w:p>
    <w:p w:rsidR="003C0009" w:rsidRPr="00B32622" w:rsidRDefault="003C0009" w:rsidP="003C0009">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Необходимо создавать условия для улучшения доступа жителей </w:t>
      </w:r>
      <w:r w:rsidR="003D046C" w:rsidRPr="00B32622">
        <w:rPr>
          <w:rFonts w:ascii="Times New Roman" w:eastAsia="Times New Roman" w:hAnsi="Times New Roman"/>
          <w:sz w:val="28"/>
          <w:szCs w:val="28"/>
          <w:lang w:eastAsia="ru-RU"/>
        </w:rPr>
        <w:t>сельсовета</w:t>
      </w:r>
      <w:r w:rsidRPr="00B32622">
        <w:rPr>
          <w:rFonts w:ascii="Times New Roman" w:hAnsi="Times New Roman"/>
          <w:color w:val="000000"/>
          <w:sz w:val="28"/>
          <w:szCs w:val="28"/>
        </w:rPr>
        <w:t xml:space="preserve"> к информации и знаниям, осуществлять комплекс мер по сохранению культурного и исторического наследия, развитию музейного дела и вовлечению их ресурсов в социально-экономическую деятельность </w:t>
      </w:r>
      <w:r w:rsidR="00B949EB" w:rsidRPr="00B32622">
        <w:rPr>
          <w:rFonts w:ascii="Times New Roman" w:hAnsi="Times New Roman"/>
          <w:color w:val="000000"/>
          <w:sz w:val="28"/>
          <w:szCs w:val="28"/>
        </w:rPr>
        <w:t>сельсовета</w:t>
      </w:r>
      <w:r w:rsidRPr="00B32622">
        <w:rPr>
          <w:rFonts w:ascii="Times New Roman" w:hAnsi="Times New Roman"/>
          <w:color w:val="000000"/>
          <w:sz w:val="28"/>
          <w:szCs w:val="28"/>
        </w:rPr>
        <w:t>, межрегиональное и международное сотрудничество, развитие туризма.</w:t>
      </w:r>
    </w:p>
    <w:p w:rsidR="003C0009" w:rsidRPr="00B32622" w:rsidRDefault="003C0009" w:rsidP="003C0009">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Необходимо активизировать работу по созданию условий для организации творческого досуга населения, так как данное направление имеет социально значимый характер.</w:t>
      </w:r>
    </w:p>
    <w:p w:rsidR="003C0009" w:rsidRPr="00B32622" w:rsidRDefault="003C0009" w:rsidP="003C0009">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В таблице</w:t>
      </w:r>
      <w:r w:rsidR="006D2319" w:rsidRPr="00B32622">
        <w:rPr>
          <w:rFonts w:ascii="Times New Roman" w:hAnsi="Times New Roman"/>
          <w:color w:val="000000"/>
          <w:sz w:val="28"/>
          <w:szCs w:val="28"/>
        </w:rPr>
        <w:t xml:space="preserve"> №</w:t>
      </w:r>
      <w:r w:rsidRPr="00B32622">
        <w:rPr>
          <w:rFonts w:ascii="Times New Roman" w:hAnsi="Times New Roman"/>
          <w:color w:val="000000"/>
          <w:sz w:val="28"/>
          <w:szCs w:val="28"/>
        </w:rPr>
        <w:t xml:space="preserve"> </w:t>
      </w:r>
      <w:r w:rsidR="00A84582" w:rsidRPr="00B32622">
        <w:rPr>
          <w:rFonts w:ascii="Times New Roman" w:hAnsi="Times New Roman"/>
          <w:color w:val="000000"/>
          <w:sz w:val="28"/>
          <w:szCs w:val="28"/>
        </w:rPr>
        <w:fldChar w:fldCharType="begin"/>
      </w:r>
      <w:r w:rsidR="00A84582" w:rsidRPr="00B32622">
        <w:rPr>
          <w:rFonts w:ascii="Times New Roman" w:hAnsi="Times New Roman"/>
          <w:color w:val="000000"/>
          <w:sz w:val="28"/>
          <w:szCs w:val="28"/>
        </w:rPr>
        <w:instrText xml:space="preserve"> REF Tbl_NormyKult \h </w:instrText>
      </w:r>
      <w:r w:rsidR="00B32622">
        <w:rPr>
          <w:rFonts w:ascii="Times New Roman" w:hAnsi="Times New Roman"/>
          <w:color w:val="000000"/>
          <w:sz w:val="28"/>
          <w:szCs w:val="28"/>
        </w:rPr>
        <w:instrText xml:space="preserve"> \* MERGEFORMAT </w:instrText>
      </w:r>
      <w:r w:rsidR="00A84582" w:rsidRPr="00B32622">
        <w:rPr>
          <w:rFonts w:ascii="Times New Roman" w:hAnsi="Times New Roman"/>
          <w:color w:val="000000"/>
          <w:sz w:val="28"/>
          <w:szCs w:val="28"/>
        </w:rPr>
      </w:r>
      <w:r w:rsidR="00A84582" w:rsidRPr="00B32622">
        <w:rPr>
          <w:rFonts w:ascii="Times New Roman" w:hAnsi="Times New Roman"/>
          <w:color w:val="000000"/>
          <w:sz w:val="28"/>
          <w:szCs w:val="28"/>
        </w:rPr>
        <w:fldChar w:fldCharType="separate"/>
      </w:r>
      <w:r w:rsidR="008B6DF8">
        <w:rPr>
          <w:rFonts w:ascii="Times New Roman" w:eastAsia="Times New Roman" w:hAnsi="Times New Roman"/>
          <w:noProof/>
          <w:sz w:val="28"/>
          <w:szCs w:val="28"/>
          <w:lang w:bidi="en-US"/>
        </w:rPr>
        <w:t>37</w:t>
      </w:r>
      <w:r w:rsidR="00A84582" w:rsidRPr="00B32622">
        <w:rPr>
          <w:rFonts w:ascii="Times New Roman" w:hAnsi="Times New Roman"/>
          <w:color w:val="000000"/>
          <w:sz w:val="28"/>
          <w:szCs w:val="28"/>
        </w:rPr>
        <w:fldChar w:fldCharType="end"/>
      </w:r>
      <w:r w:rsidRPr="00B32622">
        <w:rPr>
          <w:rFonts w:ascii="Times New Roman" w:hAnsi="Times New Roman"/>
          <w:color w:val="000000"/>
          <w:sz w:val="28"/>
          <w:szCs w:val="28"/>
        </w:rPr>
        <w:t xml:space="preserve"> приведён результат оценки требуемой вместимости объектов культуры и досуга в </w:t>
      </w:r>
      <w:r w:rsidR="00B949EB" w:rsidRPr="00B32622">
        <w:rPr>
          <w:rFonts w:ascii="Times New Roman" w:hAnsi="Times New Roman"/>
          <w:color w:val="000000"/>
          <w:sz w:val="28"/>
          <w:szCs w:val="28"/>
        </w:rPr>
        <w:t>Вараксинском сельсовете</w:t>
      </w:r>
      <w:r w:rsidRPr="00B32622">
        <w:rPr>
          <w:rFonts w:ascii="Times New Roman" w:hAnsi="Times New Roman"/>
          <w:color w:val="000000"/>
          <w:sz w:val="28"/>
          <w:szCs w:val="28"/>
        </w:rPr>
        <w:t xml:space="preserve"> на расчётный срок с учётом численности </w:t>
      </w:r>
      <w:r w:rsidR="00B949EB" w:rsidRPr="00B32622">
        <w:rPr>
          <w:rFonts w:ascii="Times New Roman" w:hAnsi="Times New Roman"/>
          <w:color w:val="000000"/>
          <w:sz w:val="28"/>
          <w:szCs w:val="28"/>
        </w:rPr>
        <w:t xml:space="preserve">населения </w:t>
      </w:r>
      <w:r w:rsidRPr="00B32622">
        <w:rPr>
          <w:rFonts w:ascii="Times New Roman" w:hAnsi="Times New Roman"/>
          <w:color w:val="000000"/>
          <w:sz w:val="28"/>
          <w:szCs w:val="28"/>
        </w:rPr>
        <w:t>и вместимости действующих объектов.</w:t>
      </w:r>
      <w:r w:rsidR="00B949EB" w:rsidRPr="00B32622">
        <w:rPr>
          <w:rFonts w:ascii="Times New Roman" w:hAnsi="Times New Roman"/>
          <w:color w:val="000000"/>
          <w:sz w:val="28"/>
          <w:szCs w:val="28"/>
        </w:rPr>
        <w:t xml:space="preserve"> Согласно </w:t>
      </w:r>
      <w:r w:rsidR="00AB3CE6" w:rsidRPr="00B32622">
        <w:rPr>
          <w:rFonts w:ascii="Times New Roman" w:hAnsi="Times New Roman"/>
          <w:color w:val="000000"/>
          <w:sz w:val="28"/>
          <w:szCs w:val="28"/>
        </w:rPr>
        <w:t>распоряжению Правительства Российской Федерации от 03.07.1996 № 1063-р,</w:t>
      </w:r>
      <w:r w:rsidR="00B949EB" w:rsidRPr="00B32622">
        <w:rPr>
          <w:rFonts w:ascii="Times New Roman" w:hAnsi="Times New Roman"/>
          <w:color w:val="000000"/>
          <w:sz w:val="28"/>
          <w:szCs w:val="28"/>
        </w:rPr>
        <w:t xml:space="preserve"> </w:t>
      </w:r>
      <w:r w:rsidRPr="00B32622">
        <w:rPr>
          <w:rFonts w:ascii="Times New Roman" w:hAnsi="Times New Roman"/>
          <w:color w:val="000000"/>
          <w:sz w:val="28"/>
          <w:szCs w:val="28"/>
        </w:rPr>
        <w:t xml:space="preserve">норма для учреждений культуры клубного типа </w:t>
      </w:r>
      <w:r w:rsidR="00B949EB" w:rsidRPr="00B32622">
        <w:rPr>
          <w:rFonts w:ascii="Times New Roman" w:hAnsi="Times New Roman"/>
          <w:color w:val="000000"/>
          <w:sz w:val="28"/>
          <w:szCs w:val="28"/>
        </w:rPr>
        <w:t xml:space="preserve">составляет </w:t>
      </w:r>
      <w:r w:rsidR="00AB3CE6" w:rsidRPr="00B32622">
        <w:rPr>
          <w:rFonts w:ascii="Times New Roman" w:hAnsi="Times New Roman"/>
          <w:color w:val="000000"/>
          <w:sz w:val="28"/>
          <w:szCs w:val="28"/>
        </w:rPr>
        <w:t>15</w:t>
      </w:r>
      <w:r w:rsidR="00B949EB" w:rsidRPr="00B32622">
        <w:rPr>
          <w:rFonts w:ascii="Times New Roman" w:hAnsi="Times New Roman"/>
          <w:color w:val="000000"/>
          <w:sz w:val="28"/>
          <w:szCs w:val="28"/>
        </w:rPr>
        <w:t>0</w:t>
      </w:r>
      <w:r w:rsidR="00AB3CE6" w:rsidRPr="00B32622">
        <w:rPr>
          <w:rFonts w:ascii="Times New Roman" w:hAnsi="Times New Roman"/>
          <w:color w:val="000000"/>
          <w:sz w:val="28"/>
          <w:szCs w:val="28"/>
        </w:rPr>
        <w:t>-200</w:t>
      </w:r>
      <w:r w:rsidR="00B949EB" w:rsidRPr="00B32622">
        <w:rPr>
          <w:rFonts w:ascii="Times New Roman" w:hAnsi="Times New Roman"/>
          <w:color w:val="000000"/>
          <w:sz w:val="28"/>
          <w:szCs w:val="28"/>
        </w:rPr>
        <w:t xml:space="preserve"> м</w:t>
      </w:r>
      <w:r w:rsidR="00AB3CE6" w:rsidRPr="00B32622">
        <w:rPr>
          <w:rFonts w:ascii="Times New Roman" w:hAnsi="Times New Roman"/>
          <w:color w:val="000000"/>
          <w:sz w:val="28"/>
          <w:szCs w:val="28"/>
        </w:rPr>
        <w:t>ест</w:t>
      </w:r>
      <w:r w:rsidR="00B949EB" w:rsidRPr="00B32622">
        <w:rPr>
          <w:rFonts w:ascii="Times New Roman" w:hAnsi="Times New Roman"/>
          <w:color w:val="000000"/>
          <w:sz w:val="28"/>
          <w:szCs w:val="28"/>
        </w:rPr>
        <w:t xml:space="preserve"> на 1 тыс. населения.</w:t>
      </w:r>
    </w:p>
    <w:p w:rsidR="003C0009" w:rsidRPr="00B32622" w:rsidRDefault="006D2319" w:rsidP="003C0009">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bookmarkStart w:id="298" w:name="Tbl_NormyKult"/>
      <w:r w:rsidR="003C0009" w:rsidRPr="00B32622">
        <w:rPr>
          <w:rFonts w:ascii="Times New Roman" w:eastAsia="Times New Roman" w:hAnsi="Times New Roman"/>
          <w:sz w:val="28"/>
          <w:szCs w:val="28"/>
          <w:lang w:bidi="en-US"/>
        </w:rPr>
        <w:fldChar w:fldCharType="begin"/>
      </w:r>
      <w:r w:rsidR="003C0009" w:rsidRPr="00B32622">
        <w:rPr>
          <w:rFonts w:ascii="Times New Roman" w:eastAsia="Times New Roman" w:hAnsi="Times New Roman"/>
          <w:sz w:val="28"/>
          <w:szCs w:val="28"/>
          <w:lang w:bidi="en-US"/>
        </w:rPr>
        <w:instrText xml:space="preserve"> SEQ Таблица \* ARABIC </w:instrText>
      </w:r>
      <w:r w:rsidR="003C0009"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37</w:t>
      </w:r>
      <w:r w:rsidR="003C0009" w:rsidRPr="00B32622">
        <w:rPr>
          <w:rFonts w:ascii="Times New Roman" w:eastAsia="Times New Roman" w:hAnsi="Times New Roman"/>
          <w:sz w:val="28"/>
          <w:szCs w:val="28"/>
          <w:lang w:bidi="en-US"/>
        </w:rPr>
        <w:fldChar w:fldCharType="end"/>
      </w:r>
      <w:bookmarkEnd w:id="298"/>
    </w:p>
    <w:p w:rsidR="003C0009" w:rsidRPr="00B32622" w:rsidRDefault="003C0009" w:rsidP="003C0009">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Расчёт потребности в клубных учреждениях на расчётный срок</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1800"/>
        <w:gridCol w:w="2027"/>
        <w:gridCol w:w="2268"/>
      </w:tblGrid>
      <w:tr w:rsidR="003C0009" w:rsidRPr="00B32622" w:rsidTr="00B949EB">
        <w:trPr>
          <w:jc w:val="center"/>
        </w:trPr>
        <w:tc>
          <w:tcPr>
            <w:tcW w:w="3114" w:type="dxa"/>
            <w:vMerge w:val="restart"/>
            <w:shd w:val="clear" w:color="auto" w:fill="auto"/>
            <w:vAlign w:val="center"/>
          </w:tcPr>
          <w:p w:rsidR="003C0009" w:rsidRPr="00B32622" w:rsidRDefault="003C0009" w:rsidP="001773E7">
            <w:pPr>
              <w:spacing w:after="0" w:line="240" w:lineRule="auto"/>
              <w:jc w:val="center"/>
              <w:rPr>
                <w:rFonts w:ascii="Times New Roman" w:hAnsi="Times New Roman"/>
                <w:b/>
                <w:bCs/>
                <w:sz w:val="24"/>
                <w:szCs w:val="28"/>
              </w:rPr>
            </w:pPr>
            <w:r w:rsidRPr="00B32622">
              <w:rPr>
                <w:rFonts w:ascii="Times New Roman" w:hAnsi="Times New Roman"/>
                <w:color w:val="000000"/>
                <w:sz w:val="24"/>
                <w:szCs w:val="28"/>
              </w:rPr>
              <w:t>Муниципальное образование</w:t>
            </w:r>
          </w:p>
        </w:tc>
        <w:tc>
          <w:tcPr>
            <w:tcW w:w="1800" w:type="dxa"/>
            <w:vMerge w:val="restart"/>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r w:rsidRPr="00B32622">
              <w:rPr>
                <w:rFonts w:ascii="Times New Roman" w:hAnsi="Times New Roman"/>
                <w:sz w:val="24"/>
                <w:szCs w:val="28"/>
              </w:rPr>
              <w:t>Население, расчётный срок (203</w:t>
            </w:r>
            <w:r w:rsidR="00B949EB" w:rsidRPr="00B32622">
              <w:rPr>
                <w:rFonts w:ascii="Times New Roman" w:hAnsi="Times New Roman"/>
                <w:sz w:val="24"/>
                <w:szCs w:val="28"/>
              </w:rPr>
              <w:t>7</w:t>
            </w:r>
            <w:r w:rsidRPr="00B32622">
              <w:rPr>
                <w:rFonts w:ascii="Times New Roman" w:hAnsi="Times New Roman"/>
                <w:sz w:val="24"/>
                <w:szCs w:val="28"/>
              </w:rPr>
              <w:t xml:space="preserve"> г.), чел.</w:t>
            </w:r>
          </w:p>
        </w:tc>
        <w:tc>
          <w:tcPr>
            <w:tcW w:w="4295" w:type="dxa"/>
            <w:gridSpan w:val="2"/>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r w:rsidRPr="00B32622">
              <w:rPr>
                <w:rFonts w:ascii="Times New Roman" w:hAnsi="Times New Roman"/>
                <w:sz w:val="24"/>
                <w:szCs w:val="28"/>
              </w:rPr>
              <w:t>Существующ</w:t>
            </w:r>
            <w:r w:rsidR="00B949EB" w:rsidRPr="00B32622">
              <w:rPr>
                <w:rFonts w:ascii="Times New Roman" w:hAnsi="Times New Roman"/>
                <w:sz w:val="24"/>
                <w:szCs w:val="28"/>
              </w:rPr>
              <w:t>ая</w:t>
            </w:r>
            <w:r w:rsidRPr="00B32622">
              <w:rPr>
                <w:rFonts w:ascii="Times New Roman" w:hAnsi="Times New Roman"/>
                <w:sz w:val="24"/>
                <w:szCs w:val="28"/>
              </w:rPr>
              <w:t xml:space="preserve"> и расчётн</w:t>
            </w:r>
            <w:r w:rsidR="00B949EB" w:rsidRPr="00B32622">
              <w:rPr>
                <w:rFonts w:ascii="Times New Roman" w:hAnsi="Times New Roman"/>
                <w:sz w:val="24"/>
                <w:szCs w:val="28"/>
              </w:rPr>
              <w:t>ая</w:t>
            </w:r>
            <w:r w:rsidRPr="00B32622">
              <w:rPr>
                <w:rFonts w:ascii="Times New Roman" w:hAnsi="Times New Roman"/>
                <w:sz w:val="24"/>
                <w:szCs w:val="28"/>
              </w:rPr>
              <w:t xml:space="preserve"> </w:t>
            </w:r>
            <w:r w:rsidRPr="00B32622">
              <w:rPr>
                <w:rFonts w:ascii="Times New Roman" w:hAnsi="Times New Roman"/>
                <w:sz w:val="24"/>
                <w:szCs w:val="28"/>
              </w:rPr>
              <w:br/>
            </w:r>
            <w:r w:rsidR="00B949EB" w:rsidRPr="00B32622">
              <w:rPr>
                <w:rFonts w:ascii="Times New Roman" w:hAnsi="Times New Roman"/>
                <w:sz w:val="24"/>
                <w:szCs w:val="28"/>
              </w:rPr>
              <w:t xml:space="preserve">площадь, </w:t>
            </w:r>
            <w:r w:rsidR="00C173B5" w:rsidRPr="00B32622">
              <w:rPr>
                <w:rFonts w:ascii="Times New Roman" w:hAnsi="Times New Roman"/>
                <w:sz w:val="24"/>
                <w:szCs w:val="28"/>
              </w:rPr>
              <w:t>кв. м</w:t>
            </w:r>
          </w:p>
        </w:tc>
      </w:tr>
      <w:tr w:rsidR="003C0009" w:rsidRPr="00B32622" w:rsidTr="00B949EB">
        <w:trPr>
          <w:jc w:val="center"/>
        </w:trPr>
        <w:tc>
          <w:tcPr>
            <w:tcW w:w="3114" w:type="dxa"/>
            <w:vMerge/>
            <w:shd w:val="clear" w:color="auto" w:fill="auto"/>
            <w:vAlign w:val="center"/>
          </w:tcPr>
          <w:p w:rsidR="003C0009" w:rsidRPr="00B32622" w:rsidRDefault="003C0009" w:rsidP="001773E7">
            <w:pPr>
              <w:spacing w:after="0" w:line="240" w:lineRule="auto"/>
              <w:jc w:val="center"/>
              <w:rPr>
                <w:rFonts w:ascii="Times New Roman" w:hAnsi="Times New Roman"/>
                <w:b/>
                <w:bCs/>
                <w:sz w:val="24"/>
                <w:szCs w:val="28"/>
              </w:rPr>
            </w:pPr>
          </w:p>
        </w:tc>
        <w:tc>
          <w:tcPr>
            <w:tcW w:w="1800" w:type="dxa"/>
            <w:vMerge/>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p>
        </w:tc>
        <w:tc>
          <w:tcPr>
            <w:tcW w:w="2027" w:type="dxa"/>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r w:rsidRPr="00B32622">
              <w:rPr>
                <w:rFonts w:ascii="Times New Roman" w:hAnsi="Times New Roman"/>
                <w:sz w:val="24"/>
                <w:szCs w:val="28"/>
              </w:rPr>
              <w:t>Существующ</w:t>
            </w:r>
            <w:r w:rsidR="00B949EB" w:rsidRPr="00B32622">
              <w:rPr>
                <w:rFonts w:ascii="Times New Roman" w:hAnsi="Times New Roman"/>
                <w:sz w:val="24"/>
                <w:szCs w:val="28"/>
              </w:rPr>
              <w:t xml:space="preserve">ая, </w:t>
            </w:r>
            <w:r w:rsidR="00C173B5" w:rsidRPr="00B32622">
              <w:rPr>
                <w:rFonts w:ascii="Times New Roman" w:hAnsi="Times New Roman"/>
                <w:sz w:val="24"/>
                <w:szCs w:val="28"/>
              </w:rPr>
              <w:t>кв. м</w:t>
            </w:r>
          </w:p>
        </w:tc>
        <w:tc>
          <w:tcPr>
            <w:tcW w:w="2268" w:type="dxa"/>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r w:rsidRPr="00B32622">
              <w:rPr>
                <w:rFonts w:ascii="Times New Roman" w:hAnsi="Times New Roman"/>
                <w:sz w:val="24"/>
                <w:szCs w:val="28"/>
              </w:rPr>
              <w:t xml:space="preserve">Потребность всего, </w:t>
            </w:r>
            <w:r w:rsidR="00C173B5" w:rsidRPr="00B32622">
              <w:rPr>
                <w:rFonts w:ascii="Times New Roman" w:hAnsi="Times New Roman"/>
                <w:sz w:val="24"/>
                <w:szCs w:val="28"/>
              </w:rPr>
              <w:t>кв. м</w:t>
            </w:r>
            <w:r w:rsidRPr="00B32622">
              <w:rPr>
                <w:rFonts w:ascii="Times New Roman" w:hAnsi="Times New Roman"/>
                <w:sz w:val="24"/>
                <w:szCs w:val="28"/>
              </w:rPr>
              <w:t xml:space="preserve"> </w:t>
            </w:r>
          </w:p>
        </w:tc>
      </w:tr>
      <w:tr w:rsidR="003C0009" w:rsidRPr="00B32622" w:rsidTr="00B949EB">
        <w:trPr>
          <w:trHeight w:val="283"/>
          <w:jc w:val="center"/>
        </w:trPr>
        <w:tc>
          <w:tcPr>
            <w:tcW w:w="3114" w:type="dxa"/>
            <w:shd w:val="clear" w:color="auto" w:fill="auto"/>
            <w:vAlign w:val="bottom"/>
          </w:tcPr>
          <w:p w:rsidR="003C0009" w:rsidRPr="00B32622" w:rsidRDefault="00B949EB" w:rsidP="001773E7">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Вараксинский сельсовет</w:t>
            </w:r>
          </w:p>
        </w:tc>
        <w:tc>
          <w:tcPr>
            <w:tcW w:w="1800" w:type="dxa"/>
            <w:shd w:val="clear" w:color="auto" w:fill="auto"/>
            <w:vAlign w:val="center"/>
          </w:tcPr>
          <w:p w:rsidR="003C0009" w:rsidRPr="00B32622" w:rsidRDefault="00B03DC9" w:rsidP="001773E7">
            <w:pPr>
              <w:spacing w:after="0" w:line="240" w:lineRule="auto"/>
              <w:jc w:val="center"/>
              <w:rPr>
                <w:rFonts w:ascii="Times New Roman" w:hAnsi="Times New Roman"/>
                <w:sz w:val="24"/>
                <w:szCs w:val="28"/>
              </w:rPr>
            </w:pPr>
            <w:r w:rsidRPr="00B32622">
              <w:rPr>
                <w:rFonts w:ascii="Times New Roman" w:hAnsi="Times New Roman"/>
                <w:sz w:val="24"/>
                <w:szCs w:val="24"/>
              </w:rPr>
              <w:t>1626</w:t>
            </w:r>
          </w:p>
        </w:tc>
        <w:tc>
          <w:tcPr>
            <w:tcW w:w="2027" w:type="dxa"/>
            <w:shd w:val="clear" w:color="auto" w:fill="auto"/>
          </w:tcPr>
          <w:p w:rsidR="003C0009" w:rsidRPr="00B32622" w:rsidRDefault="00AB3CE6" w:rsidP="001773E7">
            <w:pPr>
              <w:spacing w:after="0" w:line="240" w:lineRule="auto"/>
              <w:jc w:val="center"/>
              <w:rPr>
                <w:rFonts w:ascii="Times New Roman" w:hAnsi="Times New Roman"/>
                <w:sz w:val="24"/>
                <w:szCs w:val="24"/>
              </w:rPr>
            </w:pPr>
            <w:r w:rsidRPr="00B32622">
              <w:rPr>
                <w:rFonts w:ascii="Times New Roman" w:hAnsi="Times New Roman"/>
                <w:sz w:val="24"/>
                <w:szCs w:val="24"/>
              </w:rPr>
              <w:t>186</w:t>
            </w:r>
          </w:p>
        </w:tc>
        <w:tc>
          <w:tcPr>
            <w:tcW w:w="2268" w:type="dxa"/>
            <w:shd w:val="clear" w:color="auto" w:fill="auto"/>
          </w:tcPr>
          <w:p w:rsidR="003C0009" w:rsidRPr="00B32622" w:rsidRDefault="00AB3CE6" w:rsidP="001773E7">
            <w:pPr>
              <w:spacing w:after="0" w:line="240" w:lineRule="auto"/>
              <w:jc w:val="center"/>
              <w:rPr>
                <w:rFonts w:ascii="Times New Roman" w:hAnsi="Times New Roman"/>
                <w:sz w:val="24"/>
                <w:szCs w:val="24"/>
              </w:rPr>
            </w:pPr>
            <w:r w:rsidRPr="00B32622">
              <w:rPr>
                <w:rFonts w:ascii="Times New Roman" w:hAnsi="Times New Roman"/>
                <w:sz w:val="24"/>
                <w:szCs w:val="24"/>
              </w:rPr>
              <w:t>240-330</w:t>
            </w:r>
          </w:p>
        </w:tc>
      </w:tr>
    </w:tbl>
    <w:p w:rsidR="00BC49E3" w:rsidRPr="00B32622" w:rsidRDefault="00BC49E3" w:rsidP="003C0009">
      <w:pPr>
        <w:spacing w:after="0" w:line="240" w:lineRule="auto"/>
        <w:ind w:firstLine="709"/>
        <w:jc w:val="both"/>
        <w:rPr>
          <w:rFonts w:ascii="Times New Roman" w:hAnsi="Times New Roman"/>
          <w:color w:val="000000"/>
          <w:sz w:val="28"/>
          <w:szCs w:val="28"/>
        </w:rPr>
      </w:pPr>
    </w:p>
    <w:p w:rsidR="003C0009" w:rsidRPr="00B32622" w:rsidRDefault="00B03DC9" w:rsidP="003C0009">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Генеральным планом предусматривается строительство клуба на 50 мест с библиотекой в д. Новая</w:t>
      </w:r>
      <w:r w:rsidR="00AB3CE6" w:rsidRPr="00B32622">
        <w:rPr>
          <w:rFonts w:ascii="Times New Roman" w:hAnsi="Times New Roman"/>
          <w:color w:val="000000"/>
          <w:sz w:val="28"/>
          <w:szCs w:val="28"/>
        </w:rPr>
        <w:t xml:space="preserve"> и реконструкция имеющихся клубных учреждений с целью увеличения числа посетительских мест</w:t>
      </w:r>
      <w:r w:rsidRPr="00B32622">
        <w:rPr>
          <w:rFonts w:ascii="Times New Roman" w:hAnsi="Times New Roman"/>
          <w:color w:val="000000"/>
          <w:sz w:val="28"/>
          <w:szCs w:val="28"/>
        </w:rPr>
        <w:t>.</w:t>
      </w:r>
    </w:p>
    <w:p w:rsidR="00B80EA0" w:rsidRPr="00B32622" w:rsidRDefault="00B80EA0" w:rsidP="00B80EA0">
      <w:pPr>
        <w:spacing w:after="0" w:line="240" w:lineRule="auto"/>
        <w:ind w:firstLine="709"/>
        <w:jc w:val="both"/>
        <w:rPr>
          <w:rFonts w:ascii="Times New Roman" w:hAnsi="Times New Roman"/>
          <w:b/>
          <w:i/>
          <w:color w:val="000000"/>
          <w:sz w:val="28"/>
          <w:szCs w:val="28"/>
        </w:rPr>
      </w:pPr>
      <w:r w:rsidRPr="00B32622">
        <w:rPr>
          <w:rFonts w:ascii="Times New Roman" w:hAnsi="Times New Roman"/>
          <w:color w:val="000000"/>
          <w:sz w:val="28"/>
          <w:szCs w:val="28"/>
        </w:rPr>
        <w:t>Нормативная потребность количества экземпляров книг и читательских мест в библиотеках региона нормируется СП 42.13330.2011, утверждёнными Приказом Министерства регионального развития Российской Федерации от 28 декабря 2010 года № 820, и введённых в действие 20 мая 2011 года.</w:t>
      </w:r>
    </w:p>
    <w:p w:rsidR="003C0009" w:rsidRPr="00B32622" w:rsidRDefault="00B80EA0" w:rsidP="003C0009">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Минимальная потребность </w:t>
      </w:r>
      <w:r w:rsidR="003C0009" w:rsidRPr="00B32622">
        <w:rPr>
          <w:rFonts w:ascii="Times New Roman" w:hAnsi="Times New Roman"/>
          <w:color w:val="000000"/>
          <w:sz w:val="28"/>
          <w:szCs w:val="28"/>
        </w:rPr>
        <w:t xml:space="preserve">составляет: </w:t>
      </w:r>
      <w:r w:rsidRPr="00B32622">
        <w:rPr>
          <w:rFonts w:ascii="Times New Roman" w:hAnsi="Times New Roman"/>
          <w:color w:val="000000"/>
          <w:sz w:val="28"/>
          <w:szCs w:val="28"/>
        </w:rPr>
        <w:t>6</w:t>
      </w:r>
      <w:r w:rsidR="003C0009" w:rsidRPr="00B32622">
        <w:rPr>
          <w:rFonts w:ascii="Times New Roman" w:hAnsi="Times New Roman"/>
          <w:color w:val="000000"/>
          <w:sz w:val="28"/>
          <w:szCs w:val="28"/>
        </w:rPr>
        <w:t>-</w:t>
      </w:r>
      <w:r w:rsidRPr="00B32622">
        <w:rPr>
          <w:rFonts w:ascii="Times New Roman" w:hAnsi="Times New Roman"/>
          <w:color w:val="000000"/>
          <w:sz w:val="28"/>
          <w:szCs w:val="28"/>
        </w:rPr>
        <w:t>7</w:t>
      </w:r>
      <w:r w:rsidR="003C0009" w:rsidRPr="00B32622">
        <w:rPr>
          <w:rFonts w:ascii="Times New Roman" w:hAnsi="Times New Roman"/>
          <w:color w:val="000000"/>
          <w:sz w:val="28"/>
          <w:szCs w:val="28"/>
        </w:rPr>
        <w:t xml:space="preserve">,5 тыс. единиц хранения и </w:t>
      </w:r>
      <w:r w:rsidRPr="00B32622">
        <w:rPr>
          <w:rFonts w:ascii="Times New Roman" w:hAnsi="Times New Roman"/>
          <w:color w:val="000000"/>
          <w:sz w:val="28"/>
          <w:szCs w:val="28"/>
        </w:rPr>
        <w:t>5</w:t>
      </w:r>
      <w:r w:rsidR="003C0009" w:rsidRPr="00B32622">
        <w:rPr>
          <w:rFonts w:ascii="Times New Roman" w:hAnsi="Times New Roman"/>
          <w:color w:val="000000"/>
          <w:sz w:val="28"/>
          <w:szCs w:val="28"/>
        </w:rPr>
        <w:t>-</w:t>
      </w:r>
      <w:r w:rsidRPr="00B32622">
        <w:rPr>
          <w:rFonts w:ascii="Times New Roman" w:hAnsi="Times New Roman"/>
          <w:color w:val="000000"/>
          <w:sz w:val="28"/>
          <w:szCs w:val="28"/>
        </w:rPr>
        <w:t>6</w:t>
      </w:r>
      <w:r w:rsidR="003C0009" w:rsidRPr="00B32622">
        <w:rPr>
          <w:rFonts w:ascii="Times New Roman" w:hAnsi="Times New Roman"/>
          <w:color w:val="000000"/>
          <w:sz w:val="28"/>
          <w:szCs w:val="28"/>
        </w:rPr>
        <w:t xml:space="preserve"> посетительских места на 1 тыс. чел. населения.</w:t>
      </w:r>
    </w:p>
    <w:p w:rsidR="003C0009" w:rsidRPr="00B32622" w:rsidRDefault="006D2319" w:rsidP="003C0009">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r w:rsidR="003C0009" w:rsidRPr="00B32622">
        <w:rPr>
          <w:rFonts w:ascii="Times New Roman" w:eastAsia="Times New Roman" w:hAnsi="Times New Roman"/>
          <w:sz w:val="28"/>
          <w:szCs w:val="28"/>
          <w:lang w:bidi="en-US"/>
        </w:rPr>
        <w:fldChar w:fldCharType="begin"/>
      </w:r>
      <w:r w:rsidR="003C0009" w:rsidRPr="00B32622">
        <w:rPr>
          <w:rFonts w:ascii="Times New Roman" w:eastAsia="Times New Roman" w:hAnsi="Times New Roman"/>
          <w:sz w:val="28"/>
          <w:szCs w:val="28"/>
          <w:lang w:bidi="en-US"/>
        </w:rPr>
        <w:instrText xml:space="preserve"> SEQ Таблица \* ARABIC </w:instrText>
      </w:r>
      <w:r w:rsidR="003C0009"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38</w:t>
      </w:r>
      <w:r w:rsidR="003C0009" w:rsidRPr="00B32622">
        <w:rPr>
          <w:rFonts w:ascii="Times New Roman" w:eastAsia="Times New Roman" w:hAnsi="Times New Roman"/>
          <w:sz w:val="28"/>
          <w:szCs w:val="28"/>
          <w:lang w:bidi="en-US"/>
        </w:rPr>
        <w:fldChar w:fldCharType="end"/>
      </w:r>
    </w:p>
    <w:p w:rsidR="003C0009" w:rsidRPr="00B32622" w:rsidRDefault="003C0009" w:rsidP="003C0009">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Расчёт потребности в массовых библиотеках на расчётный срок</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6"/>
        <w:gridCol w:w="1701"/>
        <w:gridCol w:w="1993"/>
        <w:gridCol w:w="2470"/>
      </w:tblGrid>
      <w:tr w:rsidR="003C0009" w:rsidRPr="00B32622" w:rsidTr="001773E7">
        <w:trPr>
          <w:jc w:val="center"/>
        </w:trPr>
        <w:tc>
          <w:tcPr>
            <w:tcW w:w="2906" w:type="dxa"/>
            <w:vMerge w:val="restart"/>
            <w:shd w:val="clear" w:color="auto" w:fill="auto"/>
            <w:vAlign w:val="center"/>
          </w:tcPr>
          <w:p w:rsidR="003C0009" w:rsidRPr="00B32622" w:rsidRDefault="003C0009" w:rsidP="001773E7">
            <w:pPr>
              <w:spacing w:after="0" w:line="240" w:lineRule="auto"/>
              <w:jc w:val="center"/>
              <w:rPr>
                <w:rFonts w:ascii="Times New Roman" w:hAnsi="Times New Roman"/>
                <w:b/>
                <w:bCs/>
                <w:sz w:val="24"/>
                <w:szCs w:val="28"/>
              </w:rPr>
            </w:pPr>
            <w:r w:rsidRPr="00B32622">
              <w:rPr>
                <w:rFonts w:ascii="Times New Roman" w:hAnsi="Times New Roman"/>
                <w:color w:val="000000"/>
                <w:sz w:val="24"/>
                <w:szCs w:val="28"/>
              </w:rPr>
              <w:t>Муниципальное образование</w:t>
            </w:r>
          </w:p>
        </w:tc>
        <w:tc>
          <w:tcPr>
            <w:tcW w:w="1701" w:type="dxa"/>
            <w:vMerge w:val="restart"/>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r w:rsidRPr="00B32622">
              <w:rPr>
                <w:rFonts w:ascii="Times New Roman" w:hAnsi="Times New Roman"/>
                <w:sz w:val="24"/>
                <w:szCs w:val="28"/>
              </w:rPr>
              <w:t>Население, расчётный срок (203</w:t>
            </w:r>
            <w:r w:rsidR="00B80EA0" w:rsidRPr="00B32622">
              <w:rPr>
                <w:rFonts w:ascii="Times New Roman" w:hAnsi="Times New Roman"/>
                <w:sz w:val="24"/>
                <w:szCs w:val="28"/>
              </w:rPr>
              <w:t>7</w:t>
            </w:r>
            <w:r w:rsidRPr="00B32622">
              <w:rPr>
                <w:rFonts w:ascii="Times New Roman" w:hAnsi="Times New Roman"/>
                <w:sz w:val="24"/>
                <w:szCs w:val="28"/>
              </w:rPr>
              <w:t xml:space="preserve"> г.), чел.</w:t>
            </w:r>
          </w:p>
        </w:tc>
        <w:tc>
          <w:tcPr>
            <w:tcW w:w="4463" w:type="dxa"/>
            <w:gridSpan w:val="2"/>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r w:rsidRPr="00B32622">
              <w:rPr>
                <w:rFonts w:ascii="Times New Roman" w:hAnsi="Times New Roman"/>
                <w:sz w:val="24"/>
                <w:szCs w:val="28"/>
              </w:rPr>
              <w:t>Существующее и расчётное количество экземпляров</w:t>
            </w:r>
          </w:p>
        </w:tc>
      </w:tr>
      <w:tr w:rsidR="003C0009" w:rsidRPr="00B32622" w:rsidTr="001773E7">
        <w:trPr>
          <w:jc w:val="center"/>
        </w:trPr>
        <w:tc>
          <w:tcPr>
            <w:tcW w:w="2906" w:type="dxa"/>
            <w:vMerge/>
            <w:shd w:val="clear" w:color="auto" w:fill="auto"/>
            <w:vAlign w:val="center"/>
          </w:tcPr>
          <w:p w:rsidR="003C0009" w:rsidRPr="00B32622" w:rsidRDefault="003C0009" w:rsidP="001773E7">
            <w:pPr>
              <w:spacing w:after="0" w:line="240" w:lineRule="auto"/>
              <w:jc w:val="center"/>
              <w:rPr>
                <w:rFonts w:ascii="Times New Roman" w:hAnsi="Times New Roman"/>
                <w:b/>
                <w:bCs/>
                <w:sz w:val="24"/>
                <w:szCs w:val="28"/>
              </w:rPr>
            </w:pPr>
          </w:p>
        </w:tc>
        <w:tc>
          <w:tcPr>
            <w:tcW w:w="1701" w:type="dxa"/>
            <w:vMerge/>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p>
        </w:tc>
        <w:tc>
          <w:tcPr>
            <w:tcW w:w="1993" w:type="dxa"/>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r w:rsidRPr="00B32622">
              <w:rPr>
                <w:rFonts w:ascii="Times New Roman" w:hAnsi="Times New Roman"/>
                <w:sz w:val="24"/>
                <w:szCs w:val="28"/>
              </w:rPr>
              <w:t>Существующее, кол-во экз./мест</w:t>
            </w:r>
          </w:p>
        </w:tc>
        <w:tc>
          <w:tcPr>
            <w:tcW w:w="2470" w:type="dxa"/>
            <w:shd w:val="clear" w:color="auto" w:fill="auto"/>
            <w:vAlign w:val="center"/>
          </w:tcPr>
          <w:p w:rsidR="003C0009" w:rsidRPr="00B32622" w:rsidRDefault="003C0009" w:rsidP="001773E7">
            <w:pPr>
              <w:spacing w:after="0" w:line="240" w:lineRule="auto"/>
              <w:jc w:val="center"/>
              <w:rPr>
                <w:rFonts w:ascii="Times New Roman" w:hAnsi="Times New Roman"/>
                <w:sz w:val="24"/>
                <w:szCs w:val="28"/>
              </w:rPr>
            </w:pPr>
            <w:r w:rsidRPr="00B32622">
              <w:rPr>
                <w:rFonts w:ascii="Times New Roman" w:hAnsi="Times New Roman"/>
                <w:sz w:val="24"/>
                <w:szCs w:val="28"/>
              </w:rPr>
              <w:t>Потребность всего, экз.</w:t>
            </w:r>
            <w:r w:rsidR="00B80EA0" w:rsidRPr="00B32622">
              <w:rPr>
                <w:rFonts w:ascii="Times New Roman" w:hAnsi="Times New Roman"/>
                <w:sz w:val="24"/>
                <w:szCs w:val="28"/>
              </w:rPr>
              <w:t>/мест</w:t>
            </w:r>
          </w:p>
        </w:tc>
      </w:tr>
      <w:tr w:rsidR="00B80EA0" w:rsidRPr="00B32622" w:rsidTr="001773E7">
        <w:trPr>
          <w:jc w:val="center"/>
        </w:trPr>
        <w:tc>
          <w:tcPr>
            <w:tcW w:w="2906" w:type="dxa"/>
            <w:shd w:val="clear" w:color="auto" w:fill="auto"/>
            <w:vAlign w:val="bottom"/>
          </w:tcPr>
          <w:p w:rsidR="00B80EA0" w:rsidRPr="00B32622" w:rsidRDefault="00B80EA0" w:rsidP="00B80EA0">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Вараксинский сельсовет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80EA0" w:rsidRPr="00B32622" w:rsidRDefault="00B03DC9" w:rsidP="00B80EA0">
            <w:pPr>
              <w:spacing w:after="0" w:line="240" w:lineRule="auto"/>
              <w:jc w:val="center"/>
              <w:rPr>
                <w:rFonts w:ascii="Times New Roman" w:hAnsi="Times New Roman"/>
                <w:sz w:val="24"/>
                <w:szCs w:val="28"/>
              </w:rPr>
            </w:pPr>
            <w:r w:rsidRPr="00B32622">
              <w:rPr>
                <w:rFonts w:ascii="Times New Roman" w:hAnsi="Times New Roman"/>
                <w:sz w:val="24"/>
                <w:szCs w:val="24"/>
              </w:rPr>
              <w:t>1626</w:t>
            </w:r>
          </w:p>
        </w:tc>
        <w:tc>
          <w:tcPr>
            <w:tcW w:w="1993" w:type="dxa"/>
            <w:tcBorders>
              <w:top w:val="single" w:sz="4" w:space="0" w:color="auto"/>
              <w:left w:val="nil"/>
              <w:bottom w:val="single" w:sz="4" w:space="0" w:color="auto"/>
              <w:right w:val="single" w:sz="4" w:space="0" w:color="auto"/>
            </w:tcBorders>
            <w:shd w:val="clear" w:color="auto" w:fill="auto"/>
            <w:vAlign w:val="center"/>
          </w:tcPr>
          <w:p w:rsidR="00B80EA0" w:rsidRPr="00B32622" w:rsidRDefault="00AB3CE6" w:rsidP="00B80EA0">
            <w:pPr>
              <w:spacing w:after="0" w:line="240" w:lineRule="auto"/>
              <w:jc w:val="center"/>
              <w:rPr>
                <w:rFonts w:ascii="Times New Roman" w:hAnsi="Times New Roman"/>
                <w:sz w:val="24"/>
                <w:szCs w:val="28"/>
              </w:rPr>
            </w:pPr>
            <w:r w:rsidRPr="00B32622">
              <w:rPr>
                <w:rFonts w:ascii="Times New Roman" w:hAnsi="Times New Roman"/>
                <w:sz w:val="24"/>
                <w:szCs w:val="28"/>
              </w:rPr>
              <w:t>5163</w:t>
            </w:r>
            <w:r w:rsidR="00B80EA0" w:rsidRPr="00B32622">
              <w:rPr>
                <w:rFonts w:ascii="Times New Roman" w:hAnsi="Times New Roman"/>
                <w:sz w:val="24"/>
                <w:szCs w:val="28"/>
              </w:rPr>
              <w:t xml:space="preserve"> / 0</w:t>
            </w:r>
          </w:p>
        </w:tc>
        <w:tc>
          <w:tcPr>
            <w:tcW w:w="2470" w:type="dxa"/>
            <w:tcBorders>
              <w:top w:val="single" w:sz="4" w:space="0" w:color="auto"/>
              <w:left w:val="nil"/>
              <w:bottom w:val="single" w:sz="4" w:space="0" w:color="auto"/>
              <w:right w:val="single" w:sz="4" w:space="0" w:color="auto"/>
            </w:tcBorders>
            <w:shd w:val="clear" w:color="auto" w:fill="auto"/>
            <w:vAlign w:val="center"/>
          </w:tcPr>
          <w:p w:rsidR="00B80EA0" w:rsidRPr="00B32622" w:rsidRDefault="00B03DC9" w:rsidP="00B80EA0">
            <w:pPr>
              <w:spacing w:after="0" w:line="240" w:lineRule="auto"/>
              <w:jc w:val="center"/>
              <w:rPr>
                <w:rFonts w:ascii="Times New Roman" w:hAnsi="Times New Roman"/>
                <w:sz w:val="24"/>
                <w:szCs w:val="28"/>
              </w:rPr>
            </w:pPr>
            <w:r w:rsidRPr="00B32622">
              <w:rPr>
                <w:rFonts w:ascii="Times New Roman" w:hAnsi="Times New Roman"/>
                <w:sz w:val="24"/>
                <w:szCs w:val="28"/>
              </w:rPr>
              <w:t>9760</w:t>
            </w:r>
            <w:r w:rsidR="00AB3CE6" w:rsidRPr="00B32622">
              <w:rPr>
                <w:rFonts w:ascii="Times New Roman" w:hAnsi="Times New Roman"/>
                <w:sz w:val="24"/>
                <w:szCs w:val="28"/>
              </w:rPr>
              <w:t>-12200</w:t>
            </w:r>
            <w:r w:rsidR="00B80EA0" w:rsidRPr="00B32622">
              <w:rPr>
                <w:rFonts w:ascii="Times New Roman" w:hAnsi="Times New Roman"/>
                <w:sz w:val="24"/>
                <w:szCs w:val="28"/>
              </w:rPr>
              <w:t xml:space="preserve"> / </w:t>
            </w:r>
            <w:r w:rsidRPr="00B32622">
              <w:rPr>
                <w:rFonts w:ascii="Times New Roman" w:hAnsi="Times New Roman"/>
                <w:sz w:val="24"/>
                <w:szCs w:val="28"/>
              </w:rPr>
              <w:t>8</w:t>
            </w:r>
            <w:r w:rsidR="00AB3CE6" w:rsidRPr="00B32622">
              <w:rPr>
                <w:rFonts w:ascii="Times New Roman" w:hAnsi="Times New Roman"/>
                <w:sz w:val="24"/>
                <w:szCs w:val="28"/>
              </w:rPr>
              <w:t>-9</w:t>
            </w:r>
          </w:p>
        </w:tc>
      </w:tr>
    </w:tbl>
    <w:p w:rsidR="003C0009" w:rsidRPr="00B32622" w:rsidRDefault="003C0009" w:rsidP="003C0009">
      <w:pPr>
        <w:spacing w:after="0" w:line="240" w:lineRule="auto"/>
        <w:ind w:firstLine="567"/>
        <w:jc w:val="both"/>
        <w:rPr>
          <w:rFonts w:ascii="Times New Roman" w:eastAsia="Times New Roman" w:hAnsi="Times New Roman"/>
          <w:sz w:val="28"/>
          <w:szCs w:val="28"/>
          <w:lang w:eastAsia="ru-RU"/>
        </w:rPr>
      </w:pPr>
    </w:p>
    <w:p w:rsidR="00B03DC9" w:rsidRPr="00B32622" w:rsidRDefault="00B03DC9" w:rsidP="003C0009">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Генеральным планом предусматривается организация библиотеки в планируемом сельском клубе </w:t>
      </w:r>
      <w:r w:rsidR="003A3E63" w:rsidRPr="00B32622">
        <w:rPr>
          <w:rFonts w:ascii="Times New Roman" w:hAnsi="Times New Roman"/>
          <w:color w:val="000000"/>
          <w:sz w:val="28"/>
          <w:szCs w:val="28"/>
        </w:rPr>
        <w:t xml:space="preserve">в д. Новая </w:t>
      </w:r>
      <w:r w:rsidRPr="00B32622">
        <w:rPr>
          <w:rFonts w:ascii="Times New Roman" w:hAnsi="Times New Roman"/>
          <w:color w:val="000000"/>
          <w:sz w:val="28"/>
          <w:szCs w:val="28"/>
        </w:rPr>
        <w:t xml:space="preserve">с размещением </w:t>
      </w:r>
      <w:r w:rsidR="003A3E63" w:rsidRPr="00B32622">
        <w:rPr>
          <w:rFonts w:ascii="Times New Roman" w:hAnsi="Times New Roman"/>
          <w:color w:val="000000"/>
          <w:sz w:val="28"/>
          <w:szCs w:val="28"/>
        </w:rPr>
        <w:t xml:space="preserve">там </w:t>
      </w:r>
      <w:r w:rsidRPr="00B32622">
        <w:rPr>
          <w:rFonts w:ascii="Times New Roman" w:hAnsi="Times New Roman"/>
          <w:color w:val="000000"/>
          <w:sz w:val="28"/>
          <w:szCs w:val="28"/>
        </w:rPr>
        <w:t xml:space="preserve">минимум 4 </w:t>
      </w:r>
      <w:r w:rsidRPr="00B32622">
        <w:rPr>
          <w:rFonts w:ascii="Times New Roman" w:hAnsi="Times New Roman"/>
          <w:color w:val="000000"/>
          <w:sz w:val="28"/>
          <w:szCs w:val="28"/>
        </w:rPr>
        <w:lastRenderedPageBreak/>
        <w:t xml:space="preserve">читательских мест. Количество единиц хранения в сельсовете </w:t>
      </w:r>
      <w:r w:rsidR="003A3E63" w:rsidRPr="00B32622">
        <w:rPr>
          <w:rFonts w:ascii="Times New Roman" w:hAnsi="Times New Roman"/>
          <w:color w:val="000000"/>
          <w:sz w:val="28"/>
          <w:szCs w:val="28"/>
        </w:rPr>
        <w:t>требует увеличения минимум в 2 раза</w:t>
      </w:r>
      <w:r w:rsidRPr="00B32622">
        <w:rPr>
          <w:rFonts w:ascii="Times New Roman" w:hAnsi="Times New Roman"/>
          <w:color w:val="000000"/>
          <w:sz w:val="28"/>
          <w:szCs w:val="28"/>
        </w:rPr>
        <w:t>.</w:t>
      </w:r>
    </w:p>
    <w:p w:rsidR="00005B59" w:rsidRPr="00B32622" w:rsidRDefault="00005B59" w:rsidP="00005B59">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Кроме того, Генеральным планом предусматривается организация 1 точка доступа к полнотекстовым информационным ресурсам при библиотеке в с. Вараксино и создание филиала образовательного учреждения дополнительного образования детей в сфере культуры</w:t>
      </w:r>
      <w:r w:rsidR="009145FC" w:rsidRPr="00B32622">
        <w:rPr>
          <w:rFonts w:ascii="Times New Roman" w:hAnsi="Times New Roman"/>
          <w:color w:val="000000"/>
          <w:sz w:val="28"/>
          <w:szCs w:val="28"/>
        </w:rPr>
        <w:t xml:space="preserve"> на 18 мест</w:t>
      </w:r>
      <w:r w:rsidRPr="00B32622">
        <w:rPr>
          <w:rFonts w:ascii="Times New Roman" w:hAnsi="Times New Roman"/>
          <w:color w:val="000000"/>
          <w:sz w:val="28"/>
          <w:szCs w:val="28"/>
        </w:rPr>
        <w:t>.</w:t>
      </w:r>
    </w:p>
    <w:p w:rsidR="003C0009" w:rsidRPr="00B32622" w:rsidRDefault="003C0009" w:rsidP="003C0009">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Общие проблемы в сфере культуры. Необходимо уделить особое внимание решению следующих проблем:</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недостаток кадров, имеющих специальное образование для работы в учреждениях культуры;</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слабая материально-техническая база учреждений культуры;</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необходимость обеспечения безопасности населения при посещении культурно-массовых мероприятий (пожарная сигнализация и т.п.);</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необходимость проведения капитального ремонта в учреждениях культуры.</w:t>
      </w:r>
    </w:p>
    <w:p w:rsidR="003C0009" w:rsidRPr="00B32622" w:rsidRDefault="003C0009" w:rsidP="003C0009">
      <w:pPr>
        <w:pStyle w:val="a2"/>
        <w:ind w:firstLine="709"/>
        <w:rPr>
          <w:szCs w:val="28"/>
        </w:rPr>
      </w:pPr>
      <w:r w:rsidRPr="00B32622">
        <w:rPr>
          <w:szCs w:val="28"/>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привлечение молодёжи к решению проблем общества;</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обновление и укрепление материально-технической базы учреждений культуры, внедрение современных, комфортных, информационных технологий в работу культурно-досуговых учреждений;</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развитие всех видов и жанров творческой и исполнительской деятельности.</w:t>
      </w:r>
    </w:p>
    <w:p w:rsidR="003C0009" w:rsidRPr="00B32622" w:rsidRDefault="003C0009" w:rsidP="003C0009">
      <w:pPr>
        <w:pStyle w:val="a2"/>
        <w:ind w:firstLine="709"/>
        <w:rPr>
          <w:szCs w:val="28"/>
        </w:rPr>
      </w:pPr>
      <w:r w:rsidRPr="00B32622">
        <w:rPr>
          <w:szCs w:val="28"/>
        </w:rPr>
        <w:t>Выполнению поставленных задач будут способствовать следующие мероприятия:</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капитальный ремонт помещений учреждений культуры;</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комплектование и обновление библиотечного фонда; </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приобретение оборудования компьютеров, сканера, принтера, информационное обеспечение библиотечной системы;</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детьми</w:t>
      </w:r>
      <w:r w:rsidRPr="00B32622">
        <w:rPr>
          <w:rFonts w:ascii="Times New Roman" w:hAnsi="Times New Roman"/>
          <w:sz w:val="28"/>
          <w:szCs w:val="28"/>
        </w:rPr>
        <w:noBreakHyphen/>
        <w:t>инвалидами;</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создание при библиотечно-информационной системе кабинета библиотерапии для читателей</w:t>
      </w:r>
      <w:r w:rsidRPr="00B32622">
        <w:rPr>
          <w:rFonts w:ascii="Times New Roman" w:hAnsi="Times New Roman"/>
          <w:sz w:val="28"/>
          <w:szCs w:val="28"/>
        </w:rPr>
        <w:noBreakHyphen/>
        <w:t>инвалидов;</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проведение массовых праздников и народных гуляний;</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развитие детского художественного творчества и поддержка молодых дарований;</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поддержка стабильно действующих и вновь созданных перспективных творческих коллективов, участие в районных и </w:t>
      </w:r>
      <w:r w:rsidR="00260181" w:rsidRPr="00B32622">
        <w:rPr>
          <w:rFonts w:ascii="Times New Roman" w:hAnsi="Times New Roman"/>
          <w:sz w:val="28"/>
          <w:szCs w:val="28"/>
        </w:rPr>
        <w:t>областных</w:t>
      </w:r>
      <w:r w:rsidRPr="00B32622">
        <w:rPr>
          <w:rFonts w:ascii="Times New Roman" w:hAnsi="Times New Roman"/>
          <w:sz w:val="28"/>
          <w:szCs w:val="28"/>
        </w:rPr>
        <w:t xml:space="preserve"> мероприятиях;</w:t>
      </w:r>
    </w:p>
    <w:p w:rsidR="003C0009" w:rsidRPr="00B32622" w:rsidRDefault="003C0009" w:rsidP="003C0009">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обеспечение сохранности имущества учреждений культуры.</w:t>
      </w:r>
    </w:p>
    <w:p w:rsidR="003C0009" w:rsidRPr="00B32622" w:rsidRDefault="003C0009" w:rsidP="003C0009">
      <w:pPr>
        <w:pStyle w:val="a2"/>
        <w:ind w:firstLine="709"/>
        <w:rPr>
          <w:szCs w:val="28"/>
        </w:rPr>
      </w:pPr>
      <w:r w:rsidRPr="00B32622">
        <w:rPr>
          <w:szCs w:val="28"/>
        </w:rPr>
        <w:t xml:space="preserve">Политика в сфере культуры в долгосрочной перспективе будет направлена на формирование собственного имиджа </w:t>
      </w:r>
      <w:r w:rsidR="00260181" w:rsidRPr="00B32622">
        <w:rPr>
          <w:szCs w:val="28"/>
        </w:rPr>
        <w:t xml:space="preserve">Вараксинского сельсовета </w:t>
      </w:r>
      <w:r w:rsidRPr="00B32622">
        <w:rPr>
          <w:szCs w:val="28"/>
        </w:rPr>
        <w:t>на основе сохранения и развития культурного потенциала и культурного наследия.</w:t>
      </w:r>
    </w:p>
    <w:p w:rsidR="00092176" w:rsidRPr="00B32622" w:rsidRDefault="00092176" w:rsidP="005C6D03">
      <w:pPr>
        <w:pStyle w:val="2"/>
        <w:pageBreakBefore/>
        <w:numPr>
          <w:ilvl w:val="1"/>
          <w:numId w:val="25"/>
        </w:numPr>
        <w:tabs>
          <w:tab w:val="left" w:pos="993"/>
        </w:tabs>
        <w:spacing w:before="240"/>
        <w:ind w:left="1077"/>
        <w:jc w:val="both"/>
        <w:rPr>
          <w:b/>
        </w:rPr>
      </w:pPr>
      <w:bookmarkStart w:id="299" w:name="_Toc487139525"/>
      <w:r w:rsidRPr="00B32622">
        <w:rPr>
          <w:b/>
        </w:rPr>
        <w:lastRenderedPageBreak/>
        <w:t>Развитие производственной зоны</w:t>
      </w:r>
      <w:bookmarkEnd w:id="299"/>
    </w:p>
    <w:p w:rsidR="00980377" w:rsidRPr="00B32622" w:rsidRDefault="00980377" w:rsidP="00671C9B">
      <w:pPr>
        <w:spacing w:after="0" w:line="240" w:lineRule="auto"/>
        <w:rPr>
          <w:rFonts w:ascii="Times New Roman" w:hAnsi="Times New Roman"/>
          <w:sz w:val="16"/>
          <w:szCs w:val="16"/>
          <w:lang w:eastAsia="ru-RU"/>
        </w:rPr>
      </w:pPr>
    </w:p>
    <w:p w:rsidR="00D86157" w:rsidRPr="00B32622" w:rsidRDefault="00D86157" w:rsidP="00D86157">
      <w:pPr>
        <w:pStyle w:val="a2"/>
        <w:ind w:firstLine="709"/>
        <w:rPr>
          <w:szCs w:val="28"/>
        </w:rPr>
      </w:pPr>
      <w:r w:rsidRPr="00B32622">
        <w:rPr>
          <w:szCs w:val="28"/>
        </w:rPr>
        <w:t>Приоритетным направлением в развитии отраслей производственной сферы должно стать развитие производственных предприятий на основе внедрения прогрессивных ресурсосберегающих технологий, развитие пищевой, лесной и деревообрабатывающей промышленности, промышленности строительных материалов и стройдеталей, ориентированных на жилищно-гражданское строительство. Развитие лёгкой и кустарной промышленности, ориентированных на использование местных природных ресурсов для изготовления оригинальной продукции.</w:t>
      </w:r>
    </w:p>
    <w:p w:rsidR="00D86157" w:rsidRPr="00B32622" w:rsidRDefault="00D86157" w:rsidP="00D86157">
      <w:pPr>
        <w:pStyle w:val="a2"/>
        <w:ind w:firstLine="709"/>
        <w:rPr>
          <w:szCs w:val="28"/>
        </w:rPr>
      </w:pPr>
      <w:r w:rsidRPr="00B32622">
        <w:rPr>
          <w:szCs w:val="28"/>
        </w:rPr>
        <w:t>Проектные предложения базируются на результатах выполненных работ, исследований и комплексного технико-экономического анализа имеющихся тенденций и закономерностей территориального функционирования основных отраслей хозяйственной деятельности. Они должны способствовать проведению более чёткой градостроительной политики по совершенствованию архитектурно-планировочной организации, рациональному и эффективному использованию производственно-коммунальных территорий с учётом их санитарно-гигиенических и экологических требований.</w:t>
      </w:r>
    </w:p>
    <w:p w:rsidR="00092176" w:rsidRPr="00B32622" w:rsidRDefault="000821C1" w:rsidP="007A0806">
      <w:pPr>
        <w:pStyle w:val="a2"/>
        <w:ind w:firstLine="709"/>
        <w:rPr>
          <w:szCs w:val="28"/>
        </w:rPr>
      </w:pPr>
      <w:r w:rsidRPr="00B32622">
        <w:rPr>
          <w:szCs w:val="28"/>
        </w:rPr>
        <w:t xml:space="preserve">На расчётный срок Генеральным планом </w:t>
      </w:r>
      <w:r w:rsidR="003C4FB2" w:rsidRPr="00B32622">
        <w:rPr>
          <w:szCs w:val="28"/>
        </w:rPr>
        <w:t xml:space="preserve">рекомендуется </w:t>
      </w:r>
      <w:r w:rsidR="0067031E" w:rsidRPr="00B32622">
        <w:rPr>
          <w:szCs w:val="28"/>
        </w:rPr>
        <w:t xml:space="preserve">строительство </w:t>
      </w:r>
      <w:r w:rsidR="003C4FB2" w:rsidRPr="00B32622">
        <w:rPr>
          <w:szCs w:val="28"/>
        </w:rPr>
        <w:t>объект</w:t>
      </w:r>
      <w:r w:rsidR="0067031E" w:rsidRPr="00B32622">
        <w:rPr>
          <w:szCs w:val="28"/>
        </w:rPr>
        <w:t>а</w:t>
      </w:r>
      <w:r w:rsidR="003C4FB2" w:rsidRPr="00B32622">
        <w:rPr>
          <w:szCs w:val="28"/>
        </w:rPr>
        <w:t xml:space="preserve"> местного значения муниципального района </w:t>
      </w:r>
      <w:r w:rsidR="0067031E" w:rsidRPr="00B32622">
        <w:rPr>
          <w:szCs w:val="28"/>
        </w:rPr>
        <w:t xml:space="preserve">в рамках </w:t>
      </w:r>
      <w:r w:rsidR="007A0806" w:rsidRPr="00B32622">
        <w:rPr>
          <w:szCs w:val="28"/>
        </w:rPr>
        <w:t>реализаци</w:t>
      </w:r>
      <w:r w:rsidR="0067031E" w:rsidRPr="00B32622">
        <w:rPr>
          <w:szCs w:val="28"/>
        </w:rPr>
        <w:t>и</w:t>
      </w:r>
      <w:r w:rsidR="007A0806" w:rsidRPr="00B32622">
        <w:rPr>
          <w:szCs w:val="28"/>
        </w:rPr>
        <w:t xml:space="preserve"> заявленного ООО «Сибирский ЛПК» проекта: «Создание лесопромышленного комплекса по глубокой переработке древесины на территории Кыштовского и Северного районов Новосибирской области».</w:t>
      </w:r>
    </w:p>
    <w:p w:rsidR="007A0806" w:rsidRPr="00B32622" w:rsidRDefault="007A0806" w:rsidP="007A0806">
      <w:pPr>
        <w:pStyle w:val="a2"/>
        <w:ind w:firstLine="709"/>
        <w:rPr>
          <w:szCs w:val="28"/>
        </w:rPr>
      </w:pPr>
      <w:r w:rsidRPr="00B32622">
        <w:rPr>
          <w:szCs w:val="28"/>
        </w:rPr>
        <w:t>В настоящее время Инициатором Проекта:</w:t>
      </w:r>
    </w:p>
    <w:p w:rsidR="007A0806" w:rsidRPr="00B32622" w:rsidRDefault="007A0806" w:rsidP="007A08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осуществлён предварительный подбор производственных площадок в Кыштовском и Северном районах для размещения объектов лесопереработки и производственной инфраструктуры; </w:t>
      </w:r>
    </w:p>
    <w:p w:rsidR="007A0806" w:rsidRPr="00B32622" w:rsidRDefault="007A0806" w:rsidP="007A08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 завершающей фазе работа по межеванию земельных участков и присвоению им кадастровых номеров;</w:t>
      </w:r>
    </w:p>
    <w:p w:rsidR="007A0806" w:rsidRPr="00B32622" w:rsidRDefault="007A0806" w:rsidP="007A08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изучен вопрос с наличием необходимой лесосырьевой базы для осуществления самостоятельных лесозаготовок в Северном и Кыштовском районах. Проводятся необходимые мероприятия по изучению лесосырьевой базы, определяется проект перечня лесных участков, планируемых в аренду;</w:t>
      </w:r>
    </w:p>
    <w:p w:rsidR="007A0806" w:rsidRPr="00B32622" w:rsidRDefault="007A0806" w:rsidP="007A08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проведены переговоры с инвесторами из Китая, получено предварительное одобрение на выделение средств в необходимом объёме, при обеспечении Проекта лесными ресурсами;</w:t>
      </w:r>
    </w:p>
    <w:p w:rsidR="007A0806" w:rsidRPr="00B32622" w:rsidRDefault="007A0806" w:rsidP="007A08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находится в процессе определения перечень поставщиков технологического оборудования; </w:t>
      </w:r>
    </w:p>
    <w:p w:rsidR="007A0806" w:rsidRPr="00B32622" w:rsidRDefault="007A0806" w:rsidP="007A08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определён баланс использования древесины на основе стандартных норм расхода по технологическому процессу;</w:t>
      </w:r>
    </w:p>
    <w:p w:rsidR="007A0806" w:rsidRPr="00B32622" w:rsidRDefault="007A0806" w:rsidP="007A08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проводятся переговоры с подрядными организациями для осуществления строительно-монтажных работ.</w:t>
      </w:r>
    </w:p>
    <w:p w:rsidR="00D86157" w:rsidRPr="00B32622" w:rsidRDefault="00D86157" w:rsidP="003425B0">
      <w:pPr>
        <w:pStyle w:val="a2"/>
        <w:ind w:firstLine="709"/>
        <w:rPr>
          <w:szCs w:val="28"/>
        </w:rPr>
      </w:pPr>
      <w:r w:rsidRPr="00B32622">
        <w:rPr>
          <w:szCs w:val="28"/>
        </w:rPr>
        <w:lastRenderedPageBreak/>
        <w:t>Согласно разработанному Инициатором проекта бизнес-плану, его реализация даст более 3000 рабочих мест Кыштовскому району, включая Вараксинский сельсовет, а в бюджеты областного и местного уровня, а также во внебюджетные фонды может дополнительно поступать около 330 млн. рублей.</w:t>
      </w:r>
    </w:p>
    <w:p w:rsidR="006D4378" w:rsidRPr="00B32622" w:rsidRDefault="003425B0" w:rsidP="00D86157">
      <w:pPr>
        <w:pStyle w:val="a2"/>
        <w:ind w:firstLine="709"/>
        <w:rPr>
          <w:szCs w:val="28"/>
        </w:rPr>
      </w:pPr>
      <w:r w:rsidRPr="00B32622">
        <w:rPr>
          <w:szCs w:val="28"/>
        </w:rPr>
        <w:t xml:space="preserve">В соответствии с поиском оптимальной архитектурно-планировочной организации территории </w:t>
      </w:r>
      <w:r w:rsidR="00D86157" w:rsidRPr="00B32622">
        <w:rPr>
          <w:szCs w:val="28"/>
        </w:rPr>
        <w:t>как сельсовета</w:t>
      </w:r>
      <w:r w:rsidRPr="00B32622">
        <w:rPr>
          <w:szCs w:val="28"/>
        </w:rPr>
        <w:t xml:space="preserve"> в целом, так и его производственно-коммунальных территорий</w:t>
      </w:r>
      <w:r w:rsidR="00D86157" w:rsidRPr="00B32622">
        <w:rPr>
          <w:szCs w:val="28"/>
        </w:rPr>
        <w:t>, а</w:t>
      </w:r>
      <w:r w:rsidR="00402E79" w:rsidRPr="00B32622">
        <w:rPr>
          <w:szCs w:val="28"/>
        </w:rPr>
        <w:t>дминистрацией Кыштовского района Новосибирской области на территории Вараксинского сельсовета определена инвестиционная площадка</w:t>
      </w:r>
      <w:r w:rsidR="00FC6D48" w:rsidRPr="00B32622">
        <w:rPr>
          <w:szCs w:val="28"/>
        </w:rPr>
        <w:t xml:space="preserve"> (кадастровый номер 54:16:160101:1042,</w:t>
      </w:r>
      <w:r w:rsidR="00FC6D48" w:rsidRPr="00B32622">
        <w:t xml:space="preserve"> </w:t>
      </w:r>
      <w:r w:rsidR="00FC6D48" w:rsidRPr="00B32622">
        <w:rPr>
          <w:szCs w:val="28"/>
        </w:rPr>
        <w:t xml:space="preserve">площадь 522653 </w:t>
      </w:r>
      <w:r w:rsidR="00C173B5" w:rsidRPr="00B32622">
        <w:rPr>
          <w:szCs w:val="28"/>
        </w:rPr>
        <w:t>кв. м</w:t>
      </w:r>
      <w:r w:rsidR="00FC6D48" w:rsidRPr="00B32622">
        <w:rPr>
          <w:szCs w:val="28"/>
        </w:rPr>
        <w:t xml:space="preserve">) для строительства комплекса по переработке древесины в 5 км по трассе Кыштовка-Чаны. </w:t>
      </w:r>
    </w:p>
    <w:p w:rsidR="00D66C96" w:rsidRPr="00B32622" w:rsidRDefault="006D4378" w:rsidP="007A0806">
      <w:pPr>
        <w:pStyle w:val="a2"/>
        <w:ind w:firstLine="709"/>
        <w:rPr>
          <w:szCs w:val="28"/>
        </w:rPr>
      </w:pPr>
      <w:bookmarkStart w:id="300" w:name="_Hlk483340180"/>
      <w:r w:rsidRPr="00B32622">
        <w:rPr>
          <w:szCs w:val="28"/>
        </w:rPr>
        <w:t>Для развития производственной инфраструктуры сельсовета Генеральным планом предусматривается организация производственной территори</w:t>
      </w:r>
      <w:r w:rsidR="00A54177" w:rsidRPr="00B32622">
        <w:rPr>
          <w:szCs w:val="28"/>
        </w:rPr>
        <w:t>и</w:t>
      </w:r>
      <w:r w:rsidRPr="00B32622">
        <w:rPr>
          <w:szCs w:val="28"/>
        </w:rPr>
        <w:t xml:space="preserve"> до IV класса опасности на площади 18,54 га</w:t>
      </w:r>
      <w:r w:rsidR="00063376" w:rsidRPr="00B32622">
        <w:rPr>
          <w:szCs w:val="28"/>
        </w:rPr>
        <w:t xml:space="preserve"> за пределами населённых пунктов</w:t>
      </w:r>
      <w:r w:rsidR="007B4233" w:rsidRPr="00B32622">
        <w:rPr>
          <w:szCs w:val="28"/>
        </w:rPr>
        <w:t xml:space="preserve"> (часть земельного участка 54:16:160101:15)</w:t>
      </w:r>
      <w:r w:rsidRPr="00B32622">
        <w:rPr>
          <w:szCs w:val="28"/>
        </w:rPr>
        <w:t>.</w:t>
      </w:r>
    </w:p>
    <w:bookmarkEnd w:id="300"/>
    <w:p w:rsidR="00402E79" w:rsidRPr="00B32622" w:rsidRDefault="00FC6D48" w:rsidP="007A0806">
      <w:pPr>
        <w:pStyle w:val="a2"/>
        <w:ind w:firstLine="709"/>
        <w:rPr>
          <w:szCs w:val="28"/>
        </w:rPr>
      </w:pPr>
      <w:r w:rsidRPr="00B32622">
        <w:rPr>
          <w:szCs w:val="28"/>
        </w:rPr>
        <w:t>В связи с этим, Генеральным планом предусматривается перевод данн</w:t>
      </w:r>
      <w:r w:rsidR="00063376" w:rsidRPr="00B32622">
        <w:rPr>
          <w:szCs w:val="28"/>
        </w:rPr>
        <w:t xml:space="preserve">ых </w:t>
      </w:r>
      <w:r w:rsidRPr="00B32622">
        <w:rPr>
          <w:szCs w:val="28"/>
        </w:rPr>
        <w:t>участк</w:t>
      </w:r>
      <w:r w:rsidR="00063376" w:rsidRPr="00B32622">
        <w:rPr>
          <w:szCs w:val="28"/>
        </w:rPr>
        <w:t>ов</w:t>
      </w:r>
      <w:r w:rsidRPr="00B32622">
        <w:rPr>
          <w:szCs w:val="28"/>
        </w:rPr>
        <w:t xml:space="preserve"> из категории земель «сельскохозяйственного назначения» в категорию земель «промышленности, энергетики, транспорта, связи, радиовещания, телевидения, информатики, для обеспечения космической деятельности, обороны, безопасности и иного специального назначения».</w:t>
      </w:r>
    </w:p>
    <w:p w:rsidR="00074F36" w:rsidRPr="00B32622" w:rsidRDefault="00074F36" w:rsidP="007A0806">
      <w:pPr>
        <w:pStyle w:val="a2"/>
        <w:ind w:firstLine="709"/>
        <w:rPr>
          <w:szCs w:val="28"/>
        </w:rPr>
      </w:pPr>
      <w:r w:rsidRPr="00B32622">
        <w:rPr>
          <w:szCs w:val="28"/>
        </w:rPr>
        <w:t>Таким образом, предлагаемые мероприятия направлены на упорядочение территориальной организации отдельных предприятий, расположенных как в границах населённых пунктов, так и в формируемых производственных зонах, на повышение эффективности и рациональности использования их территорий, развитие единой системы производственных комплексов, и постепенное формирование, путём кооперации, компактных центров хозяйственной деятельности.</w:t>
      </w:r>
    </w:p>
    <w:p w:rsidR="00652BC4" w:rsidRPr="00B32622" w:rsidRDefault="00652BC4" w:rsidP="007A0806">
      <w:pPr>
        <w:pStyle w:val="a2"/>
        <w:ind w:firstLine="709"/>
        <w:rPr>
          <w:szCs w:val="28"/>
        </w:rPr>
      </w:pPr>
    </w:p>
    <w:p w:rsidR="00652BC4" w:rsidRPr="00B32622" w:rsidRDefault="00652BC4" w:rsidP="007A0806">
      <w:pPr>
        <w:pStyle w:val="a2"/>
        <w:ind w:firstLine="709"/>
        <w:rPr>
          <w:szCs w:val="28"/>
        </w:rPr>
      </w:pPr>
    </w:p>
    <w:p w:rsidR="00671C9B" w:rsidRPr="00B32622" w:rsidRDefault="00980377" w:rsidP="005C6D03">
      <w:pPr>
        <w:pStyle w:val="2"/>
        <w:pageBreakBefore/>
        <w:numPr>
          <w:ilvl w:val="1"/>
          <w:numId w:val="25"/>
        </w:numPr>
        <w:tabs>
          <w:tab w:val="left" w:pos="993"/>
        </w:tabs>
        <w:spacing w:before="240"/>
        <w:ind w:left="1077"/>
        <w:jc w:val="both"/>
        <w:rPr>
          <w:b/>
        </w:rPr>
      </w:pPr>
      <w:bookmarkStart w:id="301" w:name="_Toc487139526"/>
      <w:r w:rsidRPr="00B32622">
        <w:rPr>
          <w:b/>
        </w:rPr>
        <w:lastRenderedPageBreak/>
        <w:t>Развитие транспортной инфраструктуры</w:t>
      </w:r>
      <w:bookmarkEnd w:id="301"/>
    </w:p>
    <w:p w:rsidR="00980377" w:rsidRPr="00B32622" w:rsidRDefault="00980377" w:rsidP="00671C9B">
      <w:pPr>
        <w:spacing w:after="0" w:line="240" w:lineRule="auto"/>
        <w:rPr>
          <w:rFonts w:ascii="Times New Roman" w:hAnsi="Times New Roman"/>
          <w:sz w:val="16"/>
          <w:szCs w:val="16"/>
          <w:lang w:eastAsia="ru-RU"/>
        </w:rPr>
      </w:pPr>
    </w:p>
    <w:p w:rsidR="0092088B" w:rsidRPr="00B32622" w:rsidRDefault="0092088B" w:rsidP="0092088B">
      <w:pPr>
        <w:pStyle w:val="a2"/>
        <w:ind w:firstLine="709"/>
        <w:rPr>
          <w:szCs w:val="28"/>
        </w:rPr>
      </w:pPr>
      <w:r w:rsidRPr="00B32622">
        <w:rPr>
          <w:szCs w:val="28"/>
        </w:rPr>
        <w:t xml:space="preserve">В генеральном плане разработана схема транспортной инфраструктуры с </w:t>
      </w:r>
      <w:r w:rsidR="002958AD" w:rsidRPr="00B32622">
        <w:rPr>
          <w:szCs w:val="28"/>
        </w:rPr>
        <w:t>учётом</w:t>
      </w:r>
      <w:r w:rsidRPr="00B32622">
        <w:rPr>
          <w:szCs w:val="28"/>
        </w:rPr>
        <w:t xml:space="preserve"> функционального назначения улиц и дорог, интенсивности транспортного и пешеходного движения, архитектурно-планировочной организации территории и характера застройки.</w:t>
      </w:r>
    </w:p>
    <w:p w:rsidR="0092088B" w:rsidRPr="00B32622" w:rsidRDefault="0092088B" w:rsidP="0092088B">
      <w:pPr>
        <w:pStyle w:val="a2"/>
        <w:ind w:firstLine="709"/>
        <w:rPr>
          <w:i/>
          <w:szCs w:val="28"/>
          <w:u w:val="single"/>
        </w:rPr>
      </w:pPr>
      <w:r w:rsidRPr="00B32622">
        <w:rPr>
          <w:szCs w:val="28"/>
          <w:u w:val="single"/>
        </w:rPr>
        <w:t xml:space="preserve"> </w:t>
      </w:r>
      <w:r w:rsidRPr="00B32622">
        <w:rPr>
          <w:i/>
          <w:szCs w:val="28"/>
          <w:u w:val="single"/>
        </w:rPr>
        <w:t>Улично-дорожная сеть</w:t>
      </w:r>
    </w:p>
    <w:p w:rsidR="0005587E" w:rsidRPr="00B32622" w:rsidRDefault="0005587E" w:rsidP="0005587E">
      <w:pPr>
        <w:pStyle w:val="a2"/>
        <w:ind w:firstLine="709"/>
        <w:rPr>
          <w:szCs w:val="28"/>
        </w:rPr>
      </w:pPr>
      <w:r w:rsidRPr="00B32622">
        <w:rPr>
          <w:szCs w:val="28"/>
        </w:rPr>
        <w:t>Для обеспечения безопасности, бесперебойности и удобства транспортного сообщения внутри населённых пунктов Вараксинского сельсовета предлагается реконструкция и строительство улиц и дорог.</w:t>
      </w:r>
    </w:p>
    <w:p w:rsidR="0005587E" w:rsidRPr="00B32622" w:rsidRDefault="0005587E" w:rsidP="0005587E">
      <w:pPr>
        <w:pStyle w:val="a2"/>
        <w:ind w:firstLine="709"/>
        <w:rPr>
          <w:szCs w:val="28"/>
        </w:rPr>
      </w:pPr>
      <w:r w:rsidRPr="00B32622">
        <w:rPr>
          <w:szCs w:val="28"/>
        </w:rPr>
        <w:t>Категории улиц и дорог населённых пунктов сельского поселения следует назначать в соответствии с классификацией, приведённой в таблице</w:t>
      </w:r>
      <w:r w:rsidR="006D2319" w:rsidRPr="00B32622">
        <w:rPr>
          <w:szCs w:val="28"/>
        </w:rPr>
        <w:t xml:space="preserve"> №</w:t>
      </w:r>
      <w:r w:rsidRPr="00B32622">
        <w:rPr>
          <w:szCs w:val="28"/>
        </w:rPr>
        <w:t xml:space="preserve"> 9 СП 42.13330.2011 «Градостроительство. Планировка и застройка городских и сельских поселений. Актуализированная редакция СНиП 2.07.01-89*»:</w:t>
      </w:r>
    </w:p>
    <w:p w:rsidR="0005587E" w:rsidRPr="00B32622" w:rsidRDefault="0005587E" w:rsidP="0005587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главные улицы;</w:t>
      </w:r>
    </w:p>
    <w:p w:rsidR="0005587E" w:rsidRPr="00B32622" w:rsidRDefault="0005587E" w:rsidP="0005587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улицы в жилой застройке: </w:t>
      </w:r>
    </w:p>
    <w:p w:rsidR="0005587E" w:rsidRPr="00B32622" w:rsidRDefault="0005587E" w:rsidP="0005587E">
      <w:p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а) основные;</w:t>
      </w:r>
    </w:p>
    <w:p w:rsidR="0005587E" w:rsidRPr="00B32622" w:rsidRDefault="0005587E" w:rsidP="0005587E">
      <w:pPr>
        <w:pStyle w:val="a2"/>
        <w:ind w:left="1134"/>
        <w:rPr>
          <w:szCs w:val="28"/>
        </w:rPr>
      </w:pPr>
      <w:r w:rsidRPr="00B32622">
        <w:rPr>
          <w:szCs w:val="28"/>
        </w:rPr>
        <w:t>б) второстепенные.</w:t>
      </w:r>
    </w:p>
    <w:p w:rsidR="0005587E" w:rsidRPr="00B32622" w:rsidRDefault="0005587E" w:rsidP="0005587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хозяйственный проезд, скотопрогон.</w:t>
      </w:r>
    </w:p>
    <w:p w:rsidR="0005587E" w:rsidRPr="00B32622" w:rsidRDefault="0005587E" w:rsidP="0005587E">
      <w:pPr>
        <w:pStyle w:val="a2"/>
        <w:ind w:firstLine="709"/>
        <w:rPr>
          <w:szCs w:val="28"/>
        </w:rPr>
      </w:pPr>
      <w:r w:rsidRPr="00B32622">
        <w:rPr>
          <w:szCs w:val="28"/>
        </w:rPr>
        <w:t>Ширина проезжей части главных улиц принята 7 м, улиц в жилой застройке основных и второстепенных, а также проездов – 6 м. Дорожные одежды улиц предусмотрены капитального типа.</w:t>
      </w:r>
    </w:p>
    <w:p w:rsidR="0005587E" w:rsidRPr="00B32622" w:rsidRDefault="0005587E" w:rsidP="0005587E">
      <w:pPr>
        <w:pStyle w:val="a2"/>
        <w:ind w:firstLine="709"/>
        <w:rPr>
          <w:szCs w:val="28"/>
        </w:rPr>
      </w:pPr>
      <w:r w:rsidRPr="00B32622">
        <w:rPr>
          <w:szCs w:val="28"/>
        </w:rPr>
        <w:t xml:space="preserve">Для движения пешеходов в состав улиц включены тротуары с шириной пешеходной части равной 1,0 – 2,25 м, варьирующейся в зависимости от категории улицы. </w:t>
      </w:r>
    </w:p>
    <w:p w:rsidR="0092088B" w:rsidRPr="00B32622" w:rsidRDefault="0092088B" w:rsidP="0092088B">
      <w:pPr>
        <w:pStyle w:val="a2"/>
        <w:ind w:firstLine="709"/>
        <w:rPr>
          <w:szCs w:val="28"/>
        </w:rPr>
      </w:pPr>
      <w:r w:rsidRPr="00B32622">
        <w:rPr>
          <w:szCs w:val="28"/>
        </w:rPr>
        <w:t>Основные направления развития транспортной инфраструктуры в проекте предусматривают:</w:t>
      </w:r>
    </w:p>
    <w:p w:rsidR="0092088B" w:rsidRPr="00B32622" w:rsidRDefault="0092088B" w:rsidP="0092088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реконструкцию существующих дорог с приведением их к необходимым нормируемым показателям соответствующим технической категории дороги (см. таблицу</w:t>
      </w:r>
      <w:r w:rsidR="006D2319" w:rsidRPr="00B32622">
        <w:rPr>
          <w:rFonts w:ascii="Times New Roman" w:hAnsi="Times New Roman"/>
          <w:sz w:val="28"/>
          <w:szCs w:val="28"/>
        </w:rPr>
        <w:t xml:space="preserve"> №</w:t>
      </w:r>
      <w:r w:rsidRPr="00B32622">
        <w:rPr>
          <w:rFonts w:ascii="Times New Roman" w:hAnsi="Times New Roman"/>
          <w:sz w:val="28"/>
          <w:szCs w:val="28"/>
        </w:rPr>
        <w:t xml:space="preserve"> </w:t>
      </w:r>
      <w:r w:rsidR="00A84582" w:rsidRPr="00B32622">
        <w:rPr>
          <w:rFonts w:ascii="Times New Roman" w:hAnsi="Times New Roman"/>
          <w:sz w:val="28"/>
          <w:szCs w:val="28"/>
        </w:rPr>
        <w:fldChar w:fldCharType="begin"/>
      </w:r>
      <w:r w:rsidR="00A84582" w:rsidRPr="00B32622">
        <w:rPr>
          <w:rFonts w:ascii="Times New Roman" w:hAnsi="Times New Roman"/>
          <w:sz w:val="28"/>
          <w:szCs w:val="28"/>
        </w:rPr>
        <w:instrText xml:space="preserve"> REF Tbl_NormyDor \h </w:instrText>
      </w:r>
      <w:r w:rsidR="00B32622">
        <w:rPr>
          <w:rFonts w:ascii="Times New Roman" w:hAnsi="Times New Roman"/>
          <w:sz w:val="28"/>
          <w:szCs w:val="28"/>
        </w:rPr>
        <w:instrText xml:space="preserve"> \* MERGEFORMAT </w:instrText>
      </w:r>
      <w:r w:rsidR="00A84582" w:rsidRPr="00B32622">
        <w:rPr>
          <w:rFonts w:ascii="Times New Roman" w:hAnsi="Times New Roman"/>
          <w:sz w:val="28"/>
          <w:szCs w:val="28"/>
        </w:rPr>
      </w:r>
      <w:r w:rsidR="00A84582" w:rsidRPr="00B32622">
        <w:rPr>
          <w:rFonts w:ascii="Times New Roman" w:hAnsi="Times New Roman"/>
          <w:sz w:val="28"/>
          <w:szCs w:val="28"/>
        </w:rPr>
        <w:fldChar w:fldCharType="separate"/>
      </w:r>
      <w:r w:rsidR="008B6DF8">
        <w:rPr>
          <w:rFonts w:ascii="Times New Roman" w:eastAsia="Times New Roman" w:hAnsi="Times New Roman"/>
          <w:noProof/>
          <w:sz w:val="28"/>
          <w:szCs w:val="24"/>
          <w:lang w:bidi="en-US"/>
        </w:rPr>
        <w:t>39</w:t>
      </w:r>
      <w:r w:rsidR="00A84582" w:rsidRPr="00B32622">
        <w:rPr>
          <w:rFonts w:ascii="Times New Roman" w:hAnsi="Times New Roman"/>
          <w:sz w:val="28"/>
          <w:szCs w:val="28"/>
        </w:rPr>
        <w:fldChar w:fldCharType="end"/>
      </w:r>
      <w:r w:rsidRPr="00B32622">
        <w:rPr>
          <w:rFonts w:ascii="Times New Roman" w:hAnsi="Times New Roman"/>
          <w:sz w:val="28"/>
          <w:szCs w:val="28"/>
        </w:rPr>
        <w:t>);</w:t>
      </w:r>
    </w:p>
    <w:p w:rsidR="0092088B" w:rsidRPr="00B32622" w:rsidRDefault="0092088B" w:rsidP="0092088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резервирование коридоров под сеть улиц и дорог в проектируемых жилых районах;</w:t>
      </w:r>
    </w:p>
    <w:p w:rsidR="0092088B" w:rsidRPr="00B32622" w:rsidRDefault="0092088B" w:rsidP="0092088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повышение пропускной способности улиц;</w:t>
      </w:r>
    </w:p>
    <w:p w:rsidR="0092088B" w:rsidRPr="00B32622" w:rsidRDefault="0092088B" w:rsidP="0092088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создание сети пешеходных зон;</w:t>
      </w:r>
    </w:p>
    <w:p w:rsidR="0092088B" w:rsidRPr="00B32622" w:rsidRDefault="0092088B" w:rsidP="0092088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строительство комплексов автосервис</w:t>
      </w:r>
      <w:r w:rsidR="00F75591" w:rsidRPr="00B32622">
        <w:rPr>
          <w:rFonts w:ascii="Times New Roman" w:hAnsi="Times New Roman"/>
          <w:sz w:val="28"/>
          <w:szCs w:val="28"/>
        </w:rPr>
        <w:t>а</w:t>
      </w:r>
      <w:r w:rsidRPr="00B32622">
        <w:rPr>
          <w:rFonts w:ascii="Times New Roman" w:hAnsi="Times New Roman"/>
          <w:sz w:val="28"/>
          <w:szCs w:val="28"/>
        </w:rPr>
        <w:t xml:space="preserve"> на коммунально-складских территориях;</w:t>
      </w:r>
    </w:p>
    <w:p w:rsidR="0092088B" w:rsidRPr="00B32622" w:rsidRDefault="0092088B" w:rsidP="0092088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вынос основных потоков грузового транспорта на автодороги, проходящие периферийно по отношению к </w:t>
      </w:r>
      <w:r w:rsidR="008C0D53" w:rsidRPr="00B32622">
        <w:rPr>
          <w:rFonts w:ascii="Times New Roman" w:hAnsi="Times New Roman"/>
          <w:sz w:val="28"/>
          <w:szCs w:val="28"/>
        </w:rPr>
        <w:t>жилой</w:t>
      </w:r>
      <w:r w:rsidRPr="00B32622">
        <w:rPr>
          <w:rFonts w:ascii="Times New Roman" w:hAnsi="Times New Roman"/>
          <w:sz w:val="28"/>
          <w:szCs w:val="28"/>
        </w:rPr>
        <w:t xml:space="preserve"> застройке;</w:t>
      </w:r>
    </w:p>
    <w:p w:rsidR="0092088B" w:rsidRPr="00B32622" w:rsidRDefault="0092088B" w:rsidP="0092088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дальнейшее развитие сети транспорта.</w:t>
      </w:r>
    </w:p>
    <w:p w:rsidR="00980377" w:rsidRPr="00B32622" w:rsidRDefault="0092088B" w:rsidP="0092088B">
      <w:pPr>
        <w:pStyle w:val="a2"/>
        <w:ind w:firstLine="709"/>
        <w:rPr>
          <w:szCs w:val="28"/>
        </w:rPr>
      </w:pPr>
      <w:r w:rsidRPr="00B32622">
        <w:rPr>
          <w:szCs w:val="28"/>
        </w:rPr>
        <w:t xml:space="preserve">Благоустройство улиц и проездов заключается в асфальтировании проезжей части и тротуаров, устройстве </w:t>
      </w:r>
      <w:r w:rsidR="00F75591" w:rsidRPr="00B32622">
        <w:rPr>
          <w:szCs w:val="28"/>
        </w:rPr>
        <w:t>щебёночного</w:t>
      </w:r>
      <w:r w:rsidRPr="00B32622">
        <w:rPr>
          <w:szCs w:val="28"/>
        </w:rPr>
        <w:t xml:space="preserve"> покрытия обочин, посеве трав, посадке деревьев на газонах, установке скамеек и урн.</w:t>
      </w:r>
    </w:p>
    <w:p w:rsidR="00960627" w:rsidRPr="00B32622" w:rsidRDefault="00960627" w:rsidP="007D12C0">
      <w:pPr>
        <w:autoSpaceDE w:val="0"/>
        <w:autoSpaceDN w:val="0"/>
        <w:adjustRightInd w:val="0"/>
        <w:spacing w:after="0" w:line="360" w:lineRule="auto"/>
        <w:ind w:left="709"/>
        <w:jc w:val="right"/>
        <w:rPr>
          <w:rFonts w:ascii="Times New Roman" w:eastAsia="Times New Roman" w:hAnsi="Times New Roman"/>
          <w:sz w:val="28"/>
          <w:szCs w:val="24"/>
          <w:lang w:eastAsia="ru-RU"/>
        </w:rPr>
      </w:pPr>
    </w:p>
    <w:p w:rsidR="007D12C0" w:rsidRPr="00B32622" w:rsidRDefault="006D2319" w:rsidP="007D12C0">
      <w:pPr>
        <w:autoSpaceDE w:val="0"/>
        <w:autoSpaceDN w:val="0"/>
        <w:adjustRightInd w:val="0"/>
        <w:spacing w:after="0" w:line="360" w:lineRule="auto"/>
        <w:ind w:left="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lastRenderedPageBreak/>
        <w:t xml:space="preserve">Таблица № </w:t>
      </w:r>
      <w:bookmarkStart w:id="302" w:name="Tbl_NormyDor"/>
      <w:r w:rsidR="007D12C0" w:rsidRPr="00B32622">
        <w:rPr>
          <w:rFonts w:ascii="Times New Roman" w:eastAsia="Times New Roman" w:hAnsi="Times New Roman"/>
          <w:sz w:val="28"/>
          <w:szCs w:val="24"/>
          <w:lang w:bidi="en-US"/>
        </w:rPr>
        <w:fldChar w:fldCharType="begin"/>
      </w:r>
      <w:r w:rsidR="007D12C0" w:rsidRPr="00B32622">
        <w:rPr>
          <w:rFonts w:ascii="Times New Roman" w:eastAsia="Times New Roman" w:hAnsi="Times New Roman"/>
          <w:sz w:val="28"/>
          <w:szCs w:val="24"/>
          <w:lang w:bidi="en-US"/>
        </w:rPr>
        <w:instrText xml:space="preserve"> SEQ Таблица \* ARABIC </w:instrText>
      </w:r>
      <w:r w:rsidR="007D12C0"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39</w:t>
      </w:r>
      <w:r w:rsidR="007D12C0" w:rsidRPr="00B32622">
        <w:rPr>
          <w:rFonts w:ascii="Times New Roman" w:eastAsia="Times New Roman" w:hAnsi="Times New Roman"/>
          <w:sz w:val="28"/>
          <w:szCs w:val="24"/>
          <w:lang w:bidi="en-US"/>
        </w:rPr>
        <w:fldChar w:fldCharType="end"/>
      </w:r>
      <w:bookmarkEnd w:id="302"/>
    </w:p>
    <w:p w:rsidR="007D12C0" w:rsidRPr="00B32622" w:rsidRDefault="007D12C0" w:rsidP="007D12C0">
      <w:pPr>
        <w:spacing w:line="240" w:lineRule="auto"/>
        <w:jc w:val="center"/>
        <w:rPr>
          <w:rFonts w:ascii="Times New Roman" w:eastAsia="Times New Roman" w:hAnsi="Times New Roman"/>
          <w:bCs/>
          <w:color w:val="000000"/>
          <w:sz w:val="28"/>
          <w:szCs w:val="24"/>
          <w:lang w:eastAsia="ru-RU"/>
        </w:rPr>
      </w:pPr>
      <w:r w:rsidRPr="00B32622">
        <w:rPr>
          <w:rFonts w:ascii="Times New Roman" w:eastAsia="Times New Roman" w:hAnsi="Times New Roman"/>
          <w:bCs/>
          <w:color w:val="000000"/>
          <w:sz w:val="28"/>
          <w:szCs w:val="24"/>
          <w:lang w:eastAsia="ru-RU"/>
        </w:rPr>
        <w:t>Категория дорог и улиц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2"/>
        <w:gridCol w:w="2693"/>
        <w:gridCol w:w="1276"/>
        <w:gridCol w:w="1134"/>
        <w:gridCol w:w="1290"/>
        <w:gridCol w:w="1545"/>
      </w:tblGrid>
      <w:tr w:rsidR="007D0DD6" w:rsidRPr="00B32622" w:rsidTr="00A524B0">
        <w:trPr>
          <w:trHeight w:val="283"/>
          <w:tblHeader/>
          <w:jc w:val="center"/>
        </w:trPr>
        <w:tc>
          <w:tcPr>
            <w:tcW w:w="2122" w:type="dxa"/>
            <w:shd w:val="clear" w:color="auto" w:fill="FFFFFF"/>
            <w:vAlign w:val="center"/>
          </w:tcPr>
          <w:p w:rsidR="007D0DD6" w:rsidRPr="00B32622" w:rsidRDefault="007D0DD6" w:rsidP="007D0DD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Категория сельских улиц и дорог</w:t>
            </w:r>
          </w:p>
        </w:tc>
        <w:tc>
          <w:tcPr>
            <w:tcW w:w="2693" w:type="dxa"/>
            <w:shd w:val="clear" w:color="auto" w:fill="FFFFFF"/>
            <w:vAlign w:val="center"/>
          </w:tcPr>
          <w:p w:rsidR="007D0DD6" w:rsidRPr="00B32622" w:rsidRDefault="007D0DD6" w:rsidP="007D0DD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Основное назначение</w:t>
            </w:r>
          </w:p>
        </w:tc>
        <w:tc>
          <w:tcPr>
            <w:tcW w:w="1276" w:type="dxa"/>
            <w:shd w:val="clear" w:color="auto" w:fill="FFFFFF"/>
            <w:vAlign w:val="center"/>
          </w:tcPr>
          <w:p w:rsidR="007D0DD6" w:rsidRPr="00B32622" w:rsidRDefault="007D0DD6" w:rsidP="008C0D5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Расчётная</w:t>
            </w:r>
            <w:r w:rsidR="008C0D53" w:rsidRPr="00B32622">
              <w:rPr>
                <w:rFonts w:ascii="Times New Roman" w:eastAsia="Times New Roman" w:hAnsi="Times New Roman"/>
                <w:color w:val="000000"/>
                <w:sz w:val="24"/>
                <w:szCs w:val="24"/>
                <w:lang w:eastAsia="ru-RU"/>
              </w:rPr>
              <w:t xml:space="preserve"> </w:t>
            </w:r>
            <w:r w:rsidRPr="00B32622">
              <w:rPr>
                <w:rFonts w:ascii="Times New Roman" w:eastAsia="Times New Roman" w:hAnsi="Times New Roman"/>
                <w:color w:val="000000"/>
                <w:sz w:val="24"/>
                <w:szCs w:val="24"/>
                <w:lang w:eastAsia="ru-RU"/>
              </w:rPr>
              <w:t>скорость</w:t>
            </w:r>
            <w:r w:rsidR="008C0D53" w:rsidRPr="00B32622">
              <w:rPr>
                <w:rFonts w:ascii="Times New Roman" w:eastAsia="Times New Roman" w:hAnsi="Times New Roman"/>
                <w:color w:val="000000"/>
                <w:sz w:val="24"/>
                <w:szCs w:val="24"/>
                <w:lang w:eastAsia="ru-RU"/>
              </w:rPr>
              <w:t xml:space="preserve"> </w:t>
            </w:r>
            <w:r w:rsidRPr="00B32622">
              <w:rPr>
                <w:rFonts w:ascii="Times New Roman" w:eastAsia="Times New Roman" w:hAnsi="Times New Roman"/>
                <w:color w:val="000000"/>
                <w:sz w:val="24"/>
                <w:szCs w:val="24"/>
                <w:lang w:eastAsia="ru-RU"/>
              </w:rPr>
              <w:t>движения,</w:t>
            </w:r>
            <w:r w:rsidR="008C0D53" w:rsidRPr="00B32622">
              <w:rPr>
                <w:rFonts w:ascii="Times New Roman" w:eastAsia="Times New Roman" w:hAnsi="Times New Roman"/>
                <w:color w:val="000000"/>
                <w:sz w:val="24"/>
                <w:szCs w:val="24"/>
                <w:lang w:eastAsia="ru-RU"/>
              </w:rPr>
              <w:t xml:space="preserve"> </w:t>
            </w:r>
            <w:r w:rsidRPr="00B32622">
              <w:rPr>
                <w:rFonts w:ascii="Times New Roman" w:eastAsia="Times New Roman" w:hAnsi="Times New Roman"/>
                <w:color w:val="000000"/>
                <w:sz w:val="24"/>
                <w:szCs w:val="24"/>
                <w:lang w:eastAsia="ru-RU"/>
              </w:rPr>
              <w:t>км/ч</w:t>
            </w:r>
          </w:p>
        </w:tc>
        <w:tc>
          <w:tcPr>
            <w:tcW w:w="1134" w:type="dxa"/>
            <w:shd w:val="clear" w:color="auto" w:fill="FFFFFF"/>
            <w:vAlign w:val="center"/>
          </w:tcPr>
          <w:p w:rsidR="007D0DD6" w:rsidRPr="00B32622" w:rsidRDefault="007D0DD6" w:rsidP="007D0DD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Ширина</w:t>
            </w:r>
            <w:r w:rsidR="008C0D53" w:rsidRPr="00B32622">
              <w:rPr>
                <w:rFonts w:ascii="Times New Roman" w:eastAsia="Times New Roman" w:hAnsi="Times New Roman"/>
                <w:color w:val="000000"/>
                <w:sz w:val="24"/>
                <w:szCs w:val="24"/>
                <w:lang w:eastAsia="ru-RU"/>
              </w:rPr>
              <w:t xml:space="preserve"> </w:t>
            </w:r>
            <w:r w:rsidRPr="00B32622">
              <w:rPr>
                <w:rFonts w:ascii="Times New Roman" w:eastAsia="Times New Roman" w:hAnsi="Times New Roman"/>
                <w:color w:val="000000"/>
                <w:sz w:val="24"/>
                <w:szCs w:val="24"/>
                <w:lang w:eastAsia="ru-RU"/>
              </w:rPr>
              <w:t>полосы</w:t>
            </w:r>
            <w:r w:rsidR="008C0D53" w:rsidRPr="00B32622">
              <w:rPr>
                <w:rFonts w:ascii="Times New Roman" w:eastAsia="Times New Roman" w:hAnsi="Times New Roman"/>
                <w:color w:val="000000"/>
                <w:sz w:val="24"/>
                <w:szCs w:val="24"/>
                <w:lang w:eastAsia="ru-RU"/>
              </w:rPr>
              <w:t xml:space="preserve"> </w:t>
            </w:r>
            <w:r w:rsidRPr="00B32622">
              <w:rPr>
                <w:rFonts w:ascii="Times New Roman" w:eastAsia="Times New Roman" w:hAnsi="Times New Roman"/>
                <w:color w:val="000000"/>
                <w:sz w:val="24"/>
                <w:szCs w:val="24"/>
                <w:lang w:eastAsia="ru-RU"/>
              </w:rPr>
              <w:t>движения,</w:t>
            </w:r>
          </w:p>
          <w:p w:rsidR="007D0DD6" w:rsidRPr="00B32622" w:rsidRDefault="007D0DD6" w:rsidP="007D0DD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м</w:t>
            </w:r>
          </w:p>
        </w:tc>
        <w:tc>
          <w:tcPr>
            <w:tcW w:w="1290" w:type="dxa"/>
            <w:shd w:val="clear" w:color="auto" w:fill="FFFFFF"/>
            <w:vAlign w:val="center"/>
          </w:tcPr>
          <w:p w:rsidR="007D0DD6" w:rsidRPr="00B32622" w:rsidRDefault="007D0DD6" w:rsidP="008C0D5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Число</w:t>
            </w:r>
            <w:r w:rsidR="008C0D53" w:rsidRPr="00B32622">
              <w:rPr>
                <w:rFonts w:ascii="Times New Roman" w:eastAsia="Times New Roman" w:hAnsi="Times New Roman"/>
                <w:color w:val="000000"/>
                <w:sz w:val="24"/>
                <w:szCs w:val="24"/>
                <w:lang w:eastAsia="ru-RU"/>
              </w:rPr>
              <w:t xml:space="preserve"> </w:t>
            </w:r>
            <w:r w:rsidRPr="00B32622">
              <w:rPr>
                <w:rFonts w:ascii="Times New Roman" w:eastAsia="Times New Roman" w:hAnsi="Times New Roman"/>
                <w:color w:val="000000"/>
                <w:sz w:val="24"/>
                <w:szCs w:val="24"/>
                <w:lang w:eastAsia="ru-RU"/>
              </w:rPr>
              <w:t>полос</w:t>
            </w:r>
            <w:r w:rsidR="008C0D53" w:rsidRPr="00B32622">
              <w:rPr>
                <w:rFonts w:ascii="Times New Roman" w:eastAsia="Times New Roman" w:hAnsi="Times New Roman"/>
                <w:color w:val="000000"/>
                <w:sz w:val="24"/>
                <w:szCs w:val="24"/>
                <w:lang w:eastAsia="ru-RU"/>
              </w:rPr>
              <w:t xml:space="preserve"> </w:t>
            </w:r>
            <w:r w:rsidRPr="00B32622">
              <w:rPr>
                <w:rFonts w:ascii="Times New Roman" w:eastAsia="Times New Roman" w:hAnsi="Times New Roman"/>
                <w:color w:val="000000"/>
                <w:sz w:val="24"/>
                <w:szCs w:val="24"/>
                <w:lang w:eastAsia="ru-RU"/>
              </w:rPr>
              <w:t>движе</w:t>
            </w:r>
            <w:r w:rsidRPr="00B32622">
              <w:rPr>
                <w:rFonts w:ascii="Times New Roman" w:eastAsia="Times New Roman" w:hAnsi="Times New Roman"/>
                <w:color w:val="000000"/>
                <w:sz w:val="24"/>
                <w:szCs w:val="24"/>
                <w:lang w:eastAsia="ru-RU"/>
              </w:rPr>
              <w:softHyphen/>
              <w:t>ния</w:t>
            </w:r>
          </w:p>
        </w:tc>
        <w:tc>
          <w:tcPr>
            <w:tcW w:w="1545" w:type="dxa"/>
            <w:shd w:val="clear" w:color="auto" w:fill="FFFFFF"/>
            <w:vAlign w:val="center"/>
          </w:tcPr>
          <w:p w:rsidR="007D0DD6" w:rsidRPr="00B32622" w:rsidRDefault="007D0DD6" w:rsidP="007D0DD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Ширина пешеходной части</w:t>
            </w:r>
            <w:r w:rsidR="008C0D53" w:rsidRPr="00B32622">
              <w:rPr>
                <w:rFonts w:ascii="Times New Roman" w:eastAsia="Times New Roman" w:hAnsi="Times New Roman"/>
                <w:color w:val="000000"/>
                <w:sz w:val="24"/>
                <w:szCs w:val="24"/>
                <w:lang w:eastAsia="ru-RU"/>
              </w:rPr>
              <w:t xml:space="preserve"> </w:t>
            </w:r>
            <w:r w:rsidRPr="00B32622">
              <w:rPr>
                <w:rFonts w:ascii="Times New Roman" w:eastAsia="Times New Roman" w:hAnsi="Times New Roman"/>
                <w:color w:val="000000"/>
                <w:sz w:val="24"/>
                <w:szCs w:val="24"/>
                <w:lang w:eastAsia="ru-RU"/>
              </w:rPr>
              <w:t>тротуара, м</w:t>
            </w:r>
          </w:p>
        </w:tc>
      </w:tr>
      <w:tr w:rsidR="007D0DD6" w:rsidRPr="00B32622" w:rsidTr="007D0DD6">
        <w:trPr>
          <w:trHeight w:val="283"/>
          <w:jc w:val="center"/>
        </w:trPr>
        <w:tc>
          <w:tcPr>
            <w:tcW w:w="2122"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Поселковая дорога</w:t>
            </w:r>
          </w:p>
        </w:tc>
        <w:tc>
          <w:tcPr>
            <w:tcW w:w="2693"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Связь сельского поселения с внешними дорогами общей сети</w:t>
            </w:r>
          </w:p>
        </w:tc>
        <w:tc>
          <w:tcPr>
            <w:tcW w:w="1276"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60</w:t>
            </w:r>
          </w:p>
        </w:tc>
        <w:tc>
          <w:tcPr>
            <w:tcW w:w="1134"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3,5</w:t>
            </w:r>
          </w:p>
        </w:tc>
        <w:tc>
          <w:tcPr>
            <w:tcW w:w="1290"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2</w:t>
            </w:r>
          </w:p>
        </w:tc>
        <w:tc>
          <w:tcPr>
            <w:tcW w:w="1545"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r>
      <w:tr w:rsidR="007D0DD6" w:rsidRPr="00B32622" w:rsidTr="007D0DD6">
        <w:trPr>
          <w:trHeight w:val="283"/>
          <w:jc w:val="center"/>
        </w:trPr>
        <w:tc>
          <w:tcPr>
            <w:tcW w:w="2122"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Главная улица</w:t>
            </w:r>
          </w:p>
        </w:tc>
        <w:tc>
          <w:tcPr>
            <w:tcW w:w="2693"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Связь жилых территорий с общественным центром</w:t>
            </w:r>
          </w:p>
        </w:tc>
        <w:tc>
          <w:tcPr>
            <w:tcW w:w="1276"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40</w:t>
            </w:r>
          </w:p>
        </w:tc>
        <w:tc>
          <w:tcPr>
            <w:tcW w:w="1134"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3,5</w:t>
            </w:r>
          </w:p>
        </w:tc>
        <w:tc>
          <w:tcPr>
            <w:tcW w:w="1290"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2-3</w:t>
            </w:r>
          </w:p>
        </w:tc>
        <w:tc>
          <w:tcPr>
            <w:tcW w:w="1545"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1,5-2,25</w:t>
            </w:r>
          </w:p>
        </w:tc>
      </w:tr>
      <w:tr w:rsidR="007D0DD6" w:rsidRPr="00B32622" w:rsidTr="007D0DD6">
        <w:trPr>
          <w:trHeight w:val="283"/>
          <w:jc w:val="center"/>
        </w:trPr>
        <w:tc>
          <w:tcPr>
            <w:tcW w:w="2122"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Улица в жилой застройке:</w:t>
            </w:r>
          </w:p>
        </w:tc>
        <w:tc>
          <w:tcPr>
            <w:tcW w:w="2693"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sz w:val="24"/>
                <w:szCs w:val="24"/>
                <w:lang w:eastAsia="ru-RU"/>
              </w:rPr>
            </w:pPr>
          </w:p>
        </w:tc>
        <w:tc>
          <w:tcPr>
            <w:tcW w:w="1276"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p>
        </w:tc>
        <w:tc>
          <w:tcPr>
            <w:tcW w:w="1134"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p>
        </w:tc>
        <w:tc>
          <w:tcPr>
            <w:tcW w:w="1290"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p>
        </w:tc>
        <w:tc>
          <w:tcPr>
            <w:tcW w:w="1545"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p>
        </w:tc>
      </w:tr>
      <w:tr w:rsidR="007D0DD6" w:rsidRPr="00B32622" w:rsidTr="007D0DD6">
        <w:trPr>
          <w:trHeight w:val="283"/>
          <w:jc w:val="center"/>
        </w:trPr>
        <w:tc>
          <w:tcPr>
            <w:tcW w:w="2122" w:type="dxa"/>
            <w:shd w:val="clear" w:color="auto" w:fill="FFFFFF"/>
            <w:vAlign w:val="center"/>
          </w:tcPr>
          <w:p w:rsidR="007D0DD6" w:rsidRPr="00B32622" w:rsidRDefault="007D0DD6" w:rsidP="008C0D53">
            <w:pPr>
              <w:spacing w:after="0" w:line="240" w:lineRule="auto"/>
              <w:ind w:left="426" w:right="57"/>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основная</w:t>
            </w:r>
          </w:p>
        </w:tc>
        <w:tc>
          <w:tcPr>
            <w:tcW w:w="2693"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Связь внутри жилых территорий и с главной улицей по направлениям с интенсивным движением</w:t>
            </w:r>
          </w:p>
        </w:tc>
        <w:tc>
          <w:tcPr>
            <w:tcW w:w="1276"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40</w:t>
            </w:r>
          </w:p>
        </w:tc>
        <w:tc>
          <w:tcPr>
            <w:tcW w:w="1134"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3,0</w:t>
            </w:r>
          </w:p>
        </w:tc>
        <w:tc>
          <w:tcPr>
            <w:tcW w:w="1290"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2</w:t>
            </w:r>
          </w:p>
        </w:tc>
        <w:tc>
          <w:tcPr>
            <w:tcW w:w="1545"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sz w:val="24"/>
                <w:szCs w:val="24"/>
                <w:lang w:eastAsia="ru-RU"/>
              </w:rPr>
            </w:pPr>
            <w:r w:rsidRPr="00B32622">
              <w:rPr>
                <w:rFonts w:ascii="Times New Roman" w:eastAsia="Times New Roman" w:hAnsi="Times New Roman"/>
                <w:color w:val="000000"/>
                <w:sz w:val="24"/>
                <w:szCs w:val="24"/>
                <w:lang w:eastAsia="ru-RU"/>
              </w:rPr>
              <w:t>1,0-1,5</w:t>
            </w:r>
          </w:p>
        </w:tc>
      </w:tr>
      <w:tr w:rsidR="007D0DD6" w:rsidRPr="00B32622" w:rsidTr="007D0DD6">
        <w:trPr>
          <w:trHeight w:val="283"/>
          <w:jc w:val="center"/>
        </w:trPr>
        <w:tc>
          <w:tcPr>
            <w:tcW w:w="2122" w:type="dxa"/>
            <w:shd w:val="clear" w:color="auto" w:fill="FFFFFF"/>
            <w:vAlign w:val="center"/>
          </w:tcPr>
          <w:p w:rsidR="007D0DD6" w:rsidRPr="00B32622" w:rsidRDefault="007D0DD6" w:rsidP="008C0D53">
            <w:pPr>
              <w:spacing w:after="0" w:line="240" w:lineRule="auto"/>
              <w:ind w:left="426" w:right="57"/>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второстепенная</w:t>
            </w:r>
          </w:p>
          <w:p w:rsidR="007D0DD6" w:rsidRPr="00B32622" w:rsidRDefault="007D0DD6" w:rsidP="008C0D53">
            <w:pPr>
              <w:spacing w:after="0" w:line="240" w:lineRule="auto"/>
              <w:ind w:left="426" w:right="57"/>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(переулок)</w:t>
            </w:r>
          </w:p>
        </w:tc>
        <w:tc>
          <w:tcPr>
            <w:tcW w:w="2693"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Связь между основными жилыми улицами</w:t>
            </w:r>
          </w:p>
        </w:tc>
        <w:tc>
          <w:tcPr>
            <w:tcW w:w="1276"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30</w:t>
            </w:r>
          </w:p>
        </w:tc>
        <w:tc>
          <w:tcPr>
            <w:tcW w:w="1134"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2,75</w:t>
            </w:r>
          </w:p>
        </w:tc>
        <w:tc>
          <w:tcPr>
            <w:tcW w:w="1290"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w:t>
            </w:r>
          </w:p>
        </w:tc>
        <w:tc>
          <w:tcPr>
            <w:tcW w:w="1545"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1,0</w:t>
            </w:r>
          </w:p>
        </w:tc>
      </w:tr>
      <w:tr w:rsidR="007D0DD6" w:rsidRPr="00B32622" w:rsidTr="007D0DD6">
        <w:trPr>
          <w:trHeight w:val="283"/>
          <w:jc w:val="center"/>
        </w:trPr>
        <w:tc>
          <w:tcPr>
            <w:tcW w:w="2122" w:type="dxa"/>
            <w:shd w:val="clear" w:color="auto" w:fill="FFFFFF"/>
            <w:vAlign w:val="center"/>
          </w:tcPr>
          <w:p w:rsidR="007D0DD6" w:rsidRPr="00B32622" w:rsidRDefault="007D0DD6" w:rsidP="008C0D53">
            <w:pPr>
              <w:spacing w:after="0" w:line="240" w:lineRule="auto"/>
              <w:ind w:left="426" w:right="57"/>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проезд</w:t>
            </w:r>
          </w:p>
        </w:tc>
        <w:tc>
          <w:tcPr>
            <w:tcW w:w="2693"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Связь жилых домов, расположенных в глубине квартала, с улицей</w:t>
            </w:r>
          </w:p>
        </w:tc>
        <w:tc>
          <w:tcPr>
            <w:tcW w:w="1276"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20</w:t>
            </w:r>
          </w:p>
        </w:tc>
        <w:tc>
          <w:tcPr>
            <w:tcW w:w="1134"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2,75-3,0</w:t>
            </w:r>
          </w:p>
        </w:tc>
        <w:tc>
          <w:tcPr>
            <w:tcW w:w="1290"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c>
          <w:tcPr>
            <w:tcW w:w="1545"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0-1,0</w:t>
            </w:r>
          </w:p>
        </w:tc>
      </w:tr>
      <w:tr w:rsidR="007D0DD6" w:rsidRPr="00B32622" w:rsidTr="007D0DD6">
        <w:trPr>
          <w:trHeight w:val="283"/>
          <w:jc w:val="center"/>
        </w:trPr>
        <w:tc>
          <w:tcPr>
            <w:tcW w:w="2122"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Хозяйственный проезд, скотопрогон</w:t>
            </w:r>
          </w:p>
        </w:tc>
        <w:tc>
          <w:tcPr>
            <w:tcW w:w="2693" w:type="dxa"/>
            <w:shd w:val="clear" w:color="auto" w:fill="FFFFFF"/>
            <w:vAlign w:val="center"/>
          </w:tcPr>
          <w:p w:rsidR="007D0DD6" w:rsidRPr="00B32622" w:rsidRDefault="007D0DD6" w:rsidP="007D0DD6">
            <w:pPr>
              <w:spacing w:after="0" w:line="240" w:lineRule="auto"/>
              <w:ind w:left="57" w:right="57"/>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Прогон личного скота и проезд грузового транспорта к приусадебным участкам</w:t>
            </w:r>
          </w:p>
        </w:tc>
        <w:tc>
          <w:tcPr>
            <w:tcW w:w="1276"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30</w:t>
            </w:r>
          </w:p>
        </w:tc>
        <w:tc>
          <w:tcPr>
            <w:tcW w:w="1134"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4,5</w:t>
            </w:r>
          </w:p>
        </w:tc>
        <w:tc>
          <w:tcPr>
            <w:tcW w:w="1290"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c>
          <w:tcPr>
            <w:tcW w:w="1545" w:type="dxa"/>
            <w:shd w:val="clear" w:color="auto" w:fill="FFFFFF"/>
            <w:vAlign w:val="center"/>
          </w:tcPr>
          <w:p w:rsidR="007D0DD6" w:rsidRPr="00B32622" w:rsidRDefault="007D0DD6" w:rsidP="007D0DD6">
            <w:pPr>
              <w:spacing w:after="0" w:line="240" w:lineRule="auto"/>
              <w:ind w:left="57" w:right="57"/>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w:t>
            </w:r>
          </w:p>
        </w:tc>
      </w:tr>
    </w:tbl>
    <w:p w:rsidR="004C3FD5" w:rsidRPr="00B32622" w:rsidRDefault="004C3FD5" w:rsidP="004C3FD5">
      <w:pPr>
        <w:pStyle w:val="a2"/>
        <w:keepLines/>
        <w:ind w:firstLine="709"/>
        <w:rPr>
          <w:bCs/>
          <w:i/>
          <w:iCs/>
          <w:szCs w:val="28"/>
          <w:u w:val="single"/>
        </w:rPr>
      </w:pPr>
    </w:p>
    <w:p w:rsidR="004C3FD5" w:rsidRPr="00B32622" w:rsidRDefault="004C3FD5" w:rsidP="004C3FD5">
      <w:pPr>
        <w:pStyle w:val="a2"/>
        <w:keepLines/>
        <w:ind w:firstLine="709"/>
        <w:rPr>
          <w:bCs/>
          <w:i/>
          <w:iCs/>
          <w:szCs w:val="28"/>
          <w:u w:val="single"/>
        </w:rPr>
      </w:pPr>
      <w:r w:rsidRPr="00B32622">
        <w:rPr>
          <w:bCs/>
          <w:i/>
          <w:iCs/>
          <w:szCs w:val="28"/>
          <w:u w:val="single"/>
        </w:rPr>
        <w:t>Объекты транспортной инфраструктуры</w:t>
      </w:r>
    </w:p>
    <w:p w:rsidR="004C3FD5" w:rsidRPr="00B32622" w:rsidRDefault="004C3FD5" w:rsidP="004C3FD5">
      <w:pPr>
        <w:pStyle w:val="a2"/>
        <w:ind w:firstLine="709"/>
        <w:rPr>
          <w:szCs w:val="28"/>
        </w:rPr>
      </w:pPr>
      <w:r w:rsidRPr="00B32622">
        <w:rPr>
          <w:szCs w:val="28"/>
        </w:rPr>
        <w:t xml:space="preserve">На территории Вараксинского сельсовета на конец расчётного срока планируется проживание </w:t>
      </w:r>
      <w:r w:rsidR="00D05866" w:rsidRPr="00B32622">
        <w:rPr>
          <w:szCs w:val="28"/>
        </w:rPr>
        <w:t>1626</w:t>
      </w:r>
      <w:r w:rsidRPr="00B32622">
        <w:rPr>
          <w:szCs w:val="28"/>
        </w:rPr>
        <w:t xml:space="preserve"> человек. Обеспеченность населения легковыми автомобилями на расчётный срок составит 350 автомобилей на 1000 жителей (согласно п. 11.3. СП 42.13330.2011). Таким образом, на конец расчётного срока число автомобилей индивидуального пользования составит порядка </w:t>
      </w:r>
      <w:r w:rsidR="00D05866" w:rsidRPr="00B32622">
        <w:rPr>
          <w:szCs w:val="28"/>
        </w:rPr>
        <w:t>569</w:t>
      </w:r>
      <w:r w:rsidRPr="00B32622">
        <w:rPr>
          <w:szCs w:val="28"/>
        </w:rPr>
        <w:t xml:space="preserve"> единиц.</w:t>
      </w:r>
    </w:p>
    <w:p w:rsidR="004C3FD5" w:rsidRPr="00B32622" w:rsidRDefault="004C3FD5" w:rsidP="004C3FD5">
      <w:pPr>
        <w:pStyle w:val="a2"/>
        <w:ind w:firstLine="709"/>
        <w:rPr>
          <w:szCs w:val="28"/>
        </w:rPr>
      </w:pPr>
      <w:r w:rsidRPr="00B32622">
        <w:rPr>
          <w:szCs w:val="28"/>
        </w:rPr>
        <w:t>Требования к обеспеченности легкового автотранспорта автозаправочными станциями (АЗС), станциями технического обслуживания (СТО) обозначены в СП 42.13330.2011:</w:t>
      </w:r>
    </w:p>
    <w:p w:rsidR="001538F8" w:rsidRPr="00B32622" w:rsidRDefault="001538F8" w:rsidP="001538F8">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согласно п. 11.27 потребность в АЗС составляет: 1 топливораздаточная колонка на 1200 легковых автомобилей;</w:t>
      </w:r>
    </w:p>
    <w:p w:rsidR="001538F8" w:rsidRPr="00B32622" w:rsidRDefault="001538F8" w:rsidP="001538F8">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согласно п. 11.26 потребность в СТО составляет: 1 пост на 200 легковых автомобилей. </w:t>
      </w:r>
    </w:p>
    <w:p w:rsidR="001538F8" w:rsidRPr="00B32622" w:rsidRDefault="001538F8" w:rsidP="001538F8">
      <w:pPr>
        <w:pStyle w:val="a2"/>
        <w:ind w:firstLine="709"/>
        <w:rPr>
          <w:szCs w:val="28"/>
        </w:rPr>
      </w:pPr>
      <w:r w:rsidRPr="00B32622">
        <w:rPr>
          <w:szCs w:val="28"/>
        </w:rPr>
        <w:t>Генеральным планом предложено:</w:t>
      </w:r>
    </w:p>
    <w:p w:rsidR="001538F8" w:rsidRPr="00B32622" w:rsidRDefault="001538F8" w:rsidP="008B06AF">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сохранение двух существующих автозаправо</w:t>
      </w:r>
      <w:r w:rsidR="005D78AA" w:rsidRPr="00B32622">
        <w:rPr>
          <w:rFonts w:ascii="Times New Roman" w:hAnsi="Times New Roman"/>
          <w:sz w:val="28"/>
          <w:szCs w:val="28"/>
        </w:rPr>
        <w:t>чных станций (АЗС) у северной границы поселения</w:t>
      </w:r>
      <w:r w:rsidRPr="00B32622">
        <w:rPr>
          <w:rFonts w:ascii="Times New Roman" w:hAnsi="Times New Roman"/>
          <w:sz w:val="28"/>
          <w:szCs w:val="28"/>
        </w:rPr>
        <w:t xml:space="preserve"> на автомобильной дороге Чаны</w:t>
      </w:r>
      <w:r w:rsidR="005D78AA" w:rsidRPr="00B32622">
        <w:rPr>
          <w:rFonts w:ascii="Times New Roman" w:hAnsi="Times New Roman"/>
          <w:sz w:val="28"/>
          <w:szCs w:val="28"/>
        </w:rPr>
        <w:t xml:space="preserve"> </w:t>
      </w:r>
      <w:r w:rsidRPr="00B32622">
        <w:rPr>
          <w:rFonts w:ascii="Times New Roman" w:hAnsi="Times New Roman"/>
          <w:sz w:val="28"/>
          <w:szCs w:val="28"/>
        </w:rPr>
        <w:t>-</w:t>
      </w:r>
      <w:r w:rsidR="005D78AA" w:rsidRPr="00B32622">
        <w:rPr>
          <w:rFonts w:ascii="Times New Roman" w:hAnsi="Times New Roman"/>
          <w:sz w:val="28"/>
          <w:szCs w:val="28"/>
        </w:rPr>
        <w:t xml:space="preserve"> </w:t>
      </w:r>
      <w:r w:rsidRPr="00B32622">
        <w:rPr>
          <w:rFonts w:ascii="Times New Roman" w:hAnsi="Times New Roman"/>
          <w:sz w:val="28"/>
          <w:szCs w:val="28"/>
        </w:rPr>
        <w:t>Стреже</w:t>
      </w:r>
      <w:r w:rsidR="005D78AA" w:rsidRPr="00B32622">
        <w:rPr>
          <w:rFonts w:ascii="Times New Roman" w:hAnsi="Times New Roman"/>
          <w:sz w:val="28"/>
          <w:szCs w:val="28"/>
        </w:rPr>
        <w:t>вой, общей мощностью 9 топливо</w:t>
      </w:r>
      <w:r w:rsidRPr="00B32622">
        <w:rPr>
          <w:rFonts w:ascii="Times New Roman" w:hAnsi="Times New Roman"/>
          <w:sz w:val="28"/>
          <w:szCs w:val="28"/>
        </w:rPr>
        <w:t>раздаточных колонок.</w:t>
      </w:r>
    </w:p>
    <w:p w:rsidR="001538F8" w:rsidRPr="00B32622" w:rsidRDefault="001538F8" w:rsidP="001538F8">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обслуживание транспортных средств жителей Вараксинского сельсовета на СТО (потребность составляет - 2 поста) предполагается осуществлять на объектах, расположенных в Кыштовском сельсовете.</w:t>
      </w:r>
    </w:p>
    <w:p w:rsidR="001538F8" w:rsidRPr="00B32622" w:rsidRDefault="001538F8" w:rsidP="001538F8">
      <w:pPr>
        <w:pStyle w:val="a2"/>
        <w:ind w:firstLine="709"/>
        <w:rPr>
          <w:szCs w:val="28"/>
        </w:rPr>
      </w:pPr>
      <w:r w:rsidRPr="00B32622">
        <w:rPr>
          <w:szCs w:val="28"/>
        </w:rPr>
        <w:t xml:space="preserve">На территории Вараксинского сельсовета и </w:t>
      </w:r>
      <w:r w:rsidR="005D78AA" w:rsidRPr="00B32622">
        <w:rPr>
          <w:szCs w:val="28"/>
        </w:rPr>
        <w:t>населённых</w:t>
      </w:r>
      <w:r w:rsidRPr="00B32622">
        <w:rPr>
          <w:szCs w:val="28"/>
        </w:rPr>
        <w:t xml:space="preserve"> пунктов, входящих в </w:t>
      </w:r>
      <w:r w:rsidR="005D78AA" w:rsidRPr="00B32622">
        <w:rPr>
          <w:szCs w:val="28"/>
        </w:rPr>
        <w:t>его состав, размещение</w:t>
      </w:r>
      <w:r w:rsidRPr="00B32622">
        <w:rPr>
          <w:szCs w:val="28"/>
        </w:rPr>
        <w:t xml:space="preserve"> объектов транспортной инфраструктуры не предусмотрено.</w:t>
      </w:r>
    </w:p>
    <w:p w:rsidR="00763B3C" w:rsidRPr="00B32622" w:rsidRDefault="00763B3C" w:rsidP="00763B3C">
      <w:pPr>
        <w:pStyle w:val="a2"/>
        <w:ind w:firstLine="709"/>
        <w:rPr>
          <w:bCs/>
          <w:szCs w:val="28"/>
        </w:rPr>
      </w:pPr>
      <w:r w:rsidRPr="00B32622">
        <w:rPr>
          <w:bCs/>
          <w:szCs w:val="28"/>
        </w:rPr>
        <w:t xml:space="preserve">Хранение автомобильного транспорта проектом предлагается осуществлять во встроенных в жилые дома гаражах </w:t>
      </w:r>
      <w:r w:rsidR="00005FEB" w:rsidRPr="00B32622">
        <w:rPr>
          <w:bCs/>
          <w:szCs w:val="28"/>
        </w:rPr>
        <w:t>и на</w:t>
      </w:r>
      <w:r w:rsidRPr="00B32622">
        <w:rPr>
          <w:bCs/>
          <w:szCs w:val="28"/>
        </w:rPr>
        <w:t xml:space="preserve"> территории индивидуального земельного участка.</w:t>
      </w:r>
    </w:p>
    <w:p w:rsidR="000525EB" w:rsidRPr="00B32622" w:rsidRDefault="000525EB" w:rsidP="000525EB">
      <w:pPr>
        <w:pStyle w:val="a2"/>
        <w:ind w:firstLine="709"/>
        <w:rPr>
          <w:bCs/>
          <w:i/>
          <w:iCs/>
          <w:szCs w:val="28"/>
          <w:u w:val="single"/>
        </w:rPr>
      </w:pPr>
      <w:r w:rsidRPr="00B32622">
        <w:rPr>
          <w:bCs/>
          <w:i/>
          <w:iCs/>
          <w:szCs w:val="28"/>
          <w:u w:val="single"/>
        </w:rPr>
        <w:t>Внешний транспорт</w:t>
      </w:r>
    </w:p>
    <w:p w:rsidR="00EA2FB3" w:rsidRPr="00B32622" w:rsidRDefault="00EA2FB3" w:rsidP="00EA2FB3">
      <w:pPr>
        <w:pStyle w:val="a2"/>
        <w:ind w:firstLine="709"/>
        <w:rPr>
          <w:szCs w:val="28"/>
        </w:rPr>
      </w:pPr>
      <w:r w:rsidRPr="00B32622">
        <w:rPr>
          <w:szCs w:val="28"/>
        </w:rPr>
        <w:t xml:space="preserve">В целях развития транспортной инфраструктуры Вараксинского сельсовета </w:t>
      </w:r>
      <w:r w:rsidR="0067031E" w:rsidRPr="00B32622">
        <w:rPr>
          <w:szCs w:val="28"/>
        </w:rPr>
        <w:t>Г</w:t>
      </w:r>
      <w:r w:rsidRPr="00B32622">
        <w:rPr>
          <w:szCs w:val="28"/>
        </w:rPr>
        <w:t xml:space="preserve">енеральным планом </w:t>
      </w:r>
      <w:r w:rsidR="0067031E" w:rsidRPr="00B32622">
        <w:rPr>
          <w:szCs w:val="28"/>
        </w:rPr>
        <w:t xml:space="preserve">рекомендуется выполнить строительство объектов местного значения муниципального района - </w:t>
      </w:r>
      <w:r w:rsidRPr="00B32622">
        <w:rPr>
          <w:szCs w:val="28"/>
        </w:rPr>
        <w:t xml:space="preserve">автомобильных дорог общего пользования местного значения, V категории, общей </w:t>
      </w:r>
      <w:r w:rsidR="0005587E" w:rsidRPr="00B32622">
        <w:rPr>
          <w:szCs w:val="28"/>
        </w:rPr>
        <w:t>протяжённостью</w:t>
      </w:r>
      <w:r w:rsidRPr="00B32622">
        <w:rPr>
          <w:szCs w:val="28"/>
        </w:rPr>
        <w:t xml:space="preserve"> 3,8 км, в том числе 1,2 км в границах </w:t>
      </w:r>
      <w:r w:rsidR="0005587E" w:rsidRPr="00B32622">
        <w:rPr>
          <w:szCs w:val="28"/>
        </w:rPr>
        <w:t>населённых</w:t>
      </w:r>
      <w:r w:rsidRPr="00B32622">
        <w:rPr>
          <w:szCs w:val="28"/>
        </w:rPr>
        <w:t xml:space="preserve"> пункт</w:t>
      </w:r>
      <w:r w:rsidR="0005587E" w:rsidRPr="00B32622">
        <w:rPr>
          <w:szCs w:val="28"/>
        </w:rPr>
        <w:t>ов</w:t>
      </w:r>
      <w:r w:rsidRPr="00B32622">
        <w:rPr>
          <w:szCs w:val="28"/>
        </w:rPr>
        <w:t xml:space="preserve">. Эти дороги соответствует классу </w:t>
      </w:r>
      <w:r w:rsidR="0005587E" w:rsidRPr="00B32622">
        <w:rPr>
          <w:szCs w:val="28"/>
        </w:rPr>
        <w:t>«</w:t>
      </w:r>
      <w:r w:rsidRPr="00B32622">
        <w:rPr>
          <w:szCs w:val="28"/>
        </w:rPr>
        <w:t>обычная автомобильная дорога</w:t>
      </w:r>
      <w:r w:rsidR="0005587E" w:rsidRPr="00B32622">
        <w:rPr>
          <w:szCs w:val="28"/>
        </w:rPr>
        <w:t>»</w:t>
      </w:r>
      <w:r w:rsidRPr="00B32622">
        <w:rPr>
          <w:szCs w:val="28"/>
        </w:rPr>
        <w:t xml:space="preserve"> и носят подъездной характер.</w:t>
      </w:r>
    </w:p>
    <w:p w:rsidR="002E6D9B" w:rsidRPr="00B32622" w:rsidRDefault="00EA2FB3" w:rsidP="00EA2FB3">
      <w:pPr>
        <w:pStyle w:val="a2"/>
        <w:ind w:firstLine="709"/>
        <w:rPr>
          <w:szCs w:val="28"/>
        </w:rPr>
      </w:pPr>
      <w:r w:rsidRPr="00B32622">
        <w:rPr>
          <w:szCs w:val="28"/>
        </w:rPr>
        <w:t>Все автомобильные дороги общего пользования и мост, расположенные на дорогах, не затронутые строительством и реконструкцией, сохраняются.</w:t>
      </w:r>
    </w:p>
    <w:p w:rsidR="007D12C0" w:rsidRPr="00B32622" w:rsidRDefault="007D12C0" w:rsidP="00671C9B">
      <w:pPr>
        <w:spacing w:after="0" w:line="240" w:lineRule="auto"/>
        <w:rPr>
          <w:rFonts w:ascii="Times New Roman" w:hAnsi="Times New Roman"/>
          <w:sz w:val="16"/>
          <w:szCs w:val="16"/>
          <w:lang w:eastAsia="ru-RU"/>
        </w:rPr>
      </w:pPr>
    </w:p>
    <w:p w:rsidR="00671C9B" w:rsidRPr="00B32622" w:rsidRDefault="00980377" w:rsidP="005C6D03">
      <w:pPr>
        <w:pStyle w:val="2"/>
        <w:pageBreakBefore/>
        <w:numPr>
          <w:ilvl w:val="1"/>
          <w:numId w:val="25"/>
        </w:numPr>
        <w:tabs>
          <w:tab w:val="left" w:pos="993"/>
        </w:tabs>
        <w:spacing w:before="240"/>
        <w:ind w:left="1077"/>
        <w:jc w:val="both"/>
        <w:rPr>
          <w:b/>
        </w:rPr>
      </w:pPr>
      <w:bookmarkStart w:id="303" w:name="_Toc487139527"/>
      <w:r w:rsidRPr="00B32622">
        <w:rPr>
          <w:b/>
        </w:rPr>
        <w:lastRenderedPageBreak/>
        <w:t>Развитие рекреационной зон</w:t>
      </w:r>
      <w:r w:rsidR="00260181" w:rsidRPr="00B32622">
        <w:rPr>
          <w:b/>
        </w:rPr>
        <w:t>ы</w:t>
      </w:r>
      <w:bookmarkEnd w:id="303"/>
    </w:p>
    <w:p w:rsidR="00980377" w:rsidRPr="00B32622" w:rsidRDefault="00980377" w:rsidP="00671C9B">
      <w:pPr>
        <w:spacing w:after="0" w:line="240" w:lineRule="auto"/>
        <w:rPr>
          <w:rFonts w:ascii="Times New Roman" w:hAnsi="Times New Roman"/>
          <w:sz w:val="16"/>
          <w:szCs w:val="16"/>
          <w:lang w:eastAsia="ru-RU"/>
        </w:rPr>
      </w:pPr>
    </w:p>
    <w:p w:rsidR="00980377" w:rsidRPr="00B32622" w:rsidRDefault="00980377" w:rsidP="00671C9B">
      <w:pPr>
        <w:spacing w:after="0" w:line="240" w:lineRule="auto"/>
        <w:rPr>
          <w:rFonts w:ascii="Times New Roman" w:hAnsi="Times New Roman"/>
          <w:sz w:val="16"/>
          <w:szCs w:val="16"/>
          <w:lang w:eastAsia="ru-RU"/>
        </w:rPr>
      </w:pPr>
    </w:p>
    <w:p w:rsidR="00C40486" w:rsidRPr="00B32622" w:rsidRDefault="00C40486" w:rsidP="00C40486">
      <w:pPr>
        <w:pStyle w:val="a2"/>
        <w:ind w:firstLine="709"/>
        <w:rPr>
          <w:szCs w:val="28"/>
        </w:rPr>
      </w:pPr>
      <w:r w:rsidRPr="00B32622">
        <w:rPr>
          <w:szCs w:val="28"/>
        </w:rPr>
        <w:t>Ландшафтно-рекреационная зона предназначена для организации мест отдыха населения и включает в себя сады, лесопарки, пляжи.</w:t>
      </w:r>
    </w:p>
    <w:p w:rsidR="00AC78B2" w:rsidRPr="00B32622" w:rsidRDefault="00AC78B2" w:rsidP="00AC78B2">
      <w:pPr>
        <w:pStyle w:val="a2"/>
        <w:ind w:firstLine="709"/>
        <w:rPr>
          <w:szCs w:val="28"/>
        </w:rPr>
      </w:pPr>
      <w:r w:rsidRPr="00B32622">
        <w:rPr>
          <w:szCs w:val="28"/>
        </w:rPr>
        <w:t>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муниципального образования.</w:t>
      </w:r>
    </w:p>
    <w:p w:rsidR="00AC78B2" w:rsidRPr="00B32622" w:rsidRDefault="00AC78B2" w:rsidP="00AC78B2">
      <w:pPr>
        <w:pStyle w:val="a2"/>
        <w:ind w:firstLine="709"/>
        <w:rPr>
          <w:szCs w:val="28"/>
        </w:rPr>
      </w:pPr>
      <w:r w:rsidRPr="00B32622">
        <w:rPr>
          <w:szCs w:val="28"/>
        </w:rPr>
        <w:t>Общие параметры и минимальное сочетание элементов благоустройства и озеленения для создания безопасной, удобной и привлекательной среды территории муниципального образования рекомендуется устанавливать в соответствии с Приказом Министерства регионального развития Российской Федерации от 27.12.2011 № 613 «Об утверждении методических рекомендаций по разработке норм и правил по благоустройству территорий муниципальных образований» и другими нормативными документами.</w:t>
      </w:r>
    </w:p>
    <w:p w:rsidR="00AC78B2" w:rsidRPr="00B32622" w:rsidRDefault="00AC78B2" w:rsidP="00AC78B2">
      <w:pPr>
        <w:pStyle w:val="a2"/>
        <w:ind w:firstLine="709"/>
        <w:rPr>
          <w:szCs w:val="28"/>
        </w:rPr>
      </w:pPr>
      <w:r w:rsidRPr="00B32622">
        <w:rPr>
          <w:szCs w:val="28"/>
        </w:rPr>
        <w:t>При строительстве общественно-деловой и жилой застройки решениями генерального плана предлагается произвести благоустройство территории:</w:t>
      </w:r>
    </w:p>
    <w:p w:rsidR="00AC78B2" w:rsidRPr="00B32622" w:rsidRDefault="00AC78B2" w:rsidP="00AC78B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устройство газонов, цветников, посадку зелёных оград;</w:t>
      </w:r>
    </w:p>
    <w:p w:rsidR="00AC78B2" w:rsidRPr="00B32622" w:rsidRDefault="00AC78B2" w:rsidP="00AC78B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rsidR="00AC78B2" w:rsidRPr="00B32622" w:rsidRDefault="00AC78B2" w:rsidP="00AC78B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устройство внутриквартальных проездов, тротуаров, пешеходных дорожек;</w:t>
      </w:r>
    </w:p>
    <w:p w:rsidR="00AC78B2" w:rsidRPr="00B32622" w:rsidRDefault="00AC78B2" w:rsidP="00AC78B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ремонт существующих покрытий внутридворовых проездов и дорожек;</w:t>
      </w:r>
    </w:p>
    <w:p w:rsidR="00AC78B2" w:rsidRPr="00B32622" w:rsidRDefault="00AC78B2" w:rsidP="00AC78B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освещение территории;</w:t>
      </w:r>
    </w:p>
    <w:p w:rsidR="00AC78B2" w:rsidRPr="00B32622" w:rsidRDefault="00AC78B2" w:rsidP="00AC78B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обустройство мест сбора мусора.</w:t>
      </w:r>
    </w:p>
    <w:p w:rsidR="00AC78B2" w:rsidRPr="00B32622" w:rsidRDefault="00AC78B2" w:rsidP="00AC78B2">
      <w:pPr>
        <w:pStyle w:val="a2"/>
        <w:ind w:firstLine="709"/>
        <w:rPr>
          <w:szCs w:val="28"/>
        </w:rPr>
      </w:pPr>
      <w:r w:rsidRPr="00B32622">
        <w:rPr>
          <w:szCs w:val="28"/>
        </w:rPr>
        <w:t xml:space="preserve">Объектами нормирования благоустройства на территориях производственного назначения являются общественные пространства в зонах производственной застройки и озеленённые территории санитарно-защитных зон. Приёмы благоустройства и озеленения в зависимости от отраслевой направленности производства рекомендуется применять в соответствии с Приложением 6 к Методическим рекомендациям по разработке норм </w:t>
      </w:r>
      <w:r w:rsidR="00B0681B" w:rsidRPr="00B32622">
        <w:rPr>
          <w:szCs w:val="28"/>
        </w:rPr>
        <w:t>и правил</w:t>
      </w:r>
      <w:r w:rsidRPr="00B32622">
        <w:rPr>
          <w:szCs w:val="28"/>
        </w:rPr>
        <w:t xml:space="preserve"> по благоустройству территорий муниципальных образований и другими нормативными документами.</w:t>
      </w:r>
    </w:p>
    <w:p w:rsidR="00AC78B2" w:rsidRPr="00B32622" w:rsidRDefault="00AC78B2" w:rsidP="00AC78B2">
      <w:pPr>
        <w:pStyle w:val="a2"/>
        <w:ind w:firstLine="709"/>
        <w:rPr>
          <w:szCs w:val="28"/>
        </w:rPr>
      </w:pPr>
      <w:r w:rsidRPr="00B32622">
        <w:rPr>
          <w:szCs w:val="28"/>
        </w:rPr>
        <w:t xml:space="preserve">Главными направлениями озеленения территории Вараксинского сельсовета являются: создание системы </w:t>
      </w:r>
      <w:r w:rsidR="00B0681B" w:rsidRPr="00B32622">
        <w:rPr>
          <w:szCs w:val="28"/>
        </w:rPr>
        <w:t>зелёных</w:t>
      </w:r>
      <w:r w:rsidRPr="00B32622">
        <w:rPr>
          <w:szCs w:val="28"/>
        </w:rPr>
        <w:t xml:space="preserve"> насаждений, сохранение естественной древесно-кустарниковой растительности.</w:t>
      </w:r>
    </w:p>
    <w:p w:rsidR="00AC78B2" w:rsidRPr="00B32622" w:rsidRDefault="00AC78B2" w:rsidP="00AC78B2">
      <w:pPr>
        <w:pStyle w:val="a2"/>
        <w:ind w:firstLine="709"/>
        <w:rPr>
          <w:szCs w:val="28"/>
        </w:rPr>
      </w:pPr>
      <w:r w:rsidRPr="00B32622">
        <w:rPr>
          <w:szCs w:val="28"/>
        </w:rPr>
        <w:t xml:space="preserve">Создание системы </w:t>
      </w:r>
      <w:r w:rsidR="00B0681B" w:rsidRPr="00B32622">
        <w:rPr>
          <w:szCs w:val="28"/>
        </w:rPr>
        <w:t>зелёных</w:t>
      </w:r>
      <w:r w:rsidRPr="00B32622">
        <w:rPr>
          <w:szCs w:val="28"/>
        </w:rPr>
        <w:t xml:space="preserve"> насаждений на селитебной территории является необходимым, так как она улучшает микроклимат, температурно-влажностный режим, очищает воздух от пыли, газов, является шумозащитой жилых и производственных территорий.</w:t>
      </w:r>
    </w:p>
    <w:p w:rsidR="00AC78B2" w:rsidRPr="00B32622" w:rsidRDefault="00AC78B2" w:rsidP="00AC78B2">
      <w:pPr>
        <w:pStyle w:val="a2"/>
        <w:ind w:firstLine="709"/>
        <w:rPr>
          <w:szCs w:val="28"/>
        </w:rPr>
      </w:pPr>
      <w:r w:rsidRPr="00B32622">
        <w:rPr>
          <w:szCs w:val="28"/>
        </w:rPr>
        <w:t xml:space="preserve">Для создания системы </w:t>
      </w:r>
      <w:r w:rsidR="00B0681B" w:rsidRPr="00B32622">
        <w:rPr>
          <w:szCs w:val="28"/>
        </w:rPr>
        <w:t>зелёных</w:t>
      </w:r>
      <w:r w:rsidRPr="00B32622">
        <w:rPr>
          <w:szCs w:val="28"/>
        </w:rPr>
        <w:t xml:space="preserve"> насаждений предусмотрены следующие </w:t>
      </w:r>
      <w:r w:rsidR="00B0681B" w:rsidRPr="00B32622">
        <w:rPr>
          <w:szCs w:val="28"/>
        </w:rPr>
        <w:t>мероприятия по</w:t>
      </w:r>
      <w:r w:rsidRPr="00B32622">
        <w:rPr>
          <w:szCs w:val="28"/>
        </w:rPr>
        <w:t xml:space="preserve"> озеленению территории:</w:t>
      </w:r>
    </w:p>
    <w:p w:rsidR="00AC78B2" w:rsidRPr="00B32622" w:rsidRDefault="00AC78B2" w:rsidP="00B0681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сохранение естественной древесно-кустарниковой растительности;</w:t>
      </w:r>
    </w:p>
    <w:p w:rsidR="00AC78B2" w:rsidRPr="00B32622" w:rsidRDefault="00AC78B2" w:rsidP="00B0681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целенаправленное</w:t>
      </w:r>
      <w:r w:rsidR="00B0681B" w:rsidRPr="00B32622">
        <w:rPr>
          <w:rFonts w:ascii="Times New Roman" w:hAnsi="Times New Roman"/>
          <w:sz w:val="28"/>
          <w:szCs w:val="28"/>
        </w:rPr>
        <w:t xml:space="preserve"> </w:t>
      </w:r>
      <w:r w:rsidRPr="00B32622">
        <w:rPr>
          <w:rFonts w:ascii="Times New Roman" w:hAnsi="Times New Roman"/>
          <w:sz w:val="28"/>
          <w:szCs w:val="28"/>
        </w:rPr>
        <w:t>формирование</w:t>
      </w:r>
      <w:r w:rsidR="00B0681B" w:rsidRPr="00B32622">
        <w:rPr>
          <w:rFonts w:ascii="Times New Roman" w:hAnsi="Times New Roman"/>
          <w:sz w:val="28"/>
          <w:szCs w:val="28"/>
        </w:rPr>
        <w:t xml:space="preserve"> крупных </w:t>
      </w:r>
      <w:r w:rsidRPr="00B32622">
        <w:rPr>
          <w:rFonts w:ascii="Times New Roman" w:hAnsi="Times New Roman"/>
          <w:sz w:val="28"/>
          <w:szCs w:val="28"/>
        </w:rPr>
        <w:t>насаждений,</w:t>
      </w:r>
      <w:r w:rsidR="00B0681B" w:rsidRPr="00B32622">
        <w:rPr>
          <w:rFonts w:ascii="Times New Roman" w:hAnsi="Times New Roman"/>
          <w:sz w:val="28"/>
          <w:szCs w:val="28"/>
        </w:rPr>
        <w:t xml:space="preserve"> </w:t>
      </w:r>
      <w:r w:rsidRPr="00B32622">
        <w:rPr>
          <w:rFonts w:ascii="Times New Roman" w:hAnsi="Times New Roman"/>
          <w:sz w:val="28"/>
          <w:szCs w:val="28"/>
        </w:rPr>
        <w:t>устойчивых</w:t>
      </w:r>
      <w:r w:rsidR="00B0681B" w:rsidRPr="00B32622">
        <w:rPr>
          <w:rFonts w:ascii="Times New Roman" w:hAnsi="Times New Roman"/>
          <w:sz w:val="28"/>
          <w:szCs w:val="28"/>
        </w:rPr>
        <w:t xml:space="preserve"> </w:t>
      </w:r>
      <w:r w:rsidRPr="00B32622">
        <w:rPr>
          <w:rFonts w:ascii="Times New Roman" w:hAnsi="Times New Roman"/>
          <w:sz w:val="28"/>
          <w:szCs w:val="28"/>
        </w:rPr>
        <w:t>к</w:t>
      </w:r>
      <w:r w:rsidR="00B0681B" w:rsidRPr="00B32622">
        <w:rPr>
          <w:rFonts w:ascii="Times New Roman" w:hAnsi="Times New Roman"/>
          <w:sz w:val="28"/>
          <w:szCs w:val="28"/>
        </w:rPr>
        <w:t xml:space="preserve"> </w:t>
      </w:r>
      <w:r w:rsidRPr="00B32622">
        <w:rPr>
          <w:rFonts w:ascii="Times New Roman" w:hAnsi="Times New Roman"/>
          <w:sz w:val="28"/>
          <w:szCs w:val="28"/>
        </w:rPr>
        <w:t>влиянию антропогенных и техногенных факторов;</w:t>
      </w:r>
    </w:p>
    <w:p w:rsidR="00AC78B2" w:rsidRPr="00B32622" w:rsidRDefault="00AC78B2" w:rsidP="00B0681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восстановление</w:t>
      </w:r>
      <w:r w:rsidR="00B0681B" w:rsidRPr="00B32622">
        <w:rPr>
          <w:rFonts w:ascii="Times New Roman" w:hAnsi="Times New Roman"/>
          <w:sz w:val="28"/>
          <w:szCs w:val="28"/>
        </w:rPr>
        <w:t xml:space="preserve"> </w:t>
      </w:r>
      <w:r w:rsidRPr="00B32622">
        <w:rPr>
          <w:rFonts w:ascii="Times New Roman" w:hAnsi="Times New Roman"/>
          <w:sz w:val="28"/>
          <w:szCs w:val="28"/>
        </w:rPr>
        <w:t>растительного</w:t>
      </w:r>
      <w:r w:rsidRPr="00B32622">
        <w:rPr>
          <w:rFonts w:ascii="Times New Roman" w:hAnsi="Times New Roman"/>
          <w:sz w:val="28"/>
          <w:szCs w:val="28"/>
        </w:rPr>
        <w:tab/>
        <w:t>покрова</w:t>
      </w:r>
      <w:r w:rsidR="00B0681B" w:rsidRPr="00B32622">
        <w:rPr>
          <w:rFonts w:ascii="Times New Roman" w:hAnsi="Times New Roman"/>
          <w:sz w:val="28"/>
          <w:szCs w:val="28"/>
        </w:rPr>
        <w:t xml:space="preserve"> </w:t>
      </w:r>
      <w:r w:rsidRPr="00B32622">
        <w:rPr>
          <w:rFonts w:ascii="Times New Roman" w:hAnsi="Times New Roman"/>
          <w:sz w:val="28"/>
          <w:szCs w:val="28"/>
        </w:rPr>
        <w:t>в</w:t>
      </w:r>
      <w:r w:rsidR="00B0681B" w:rsidRPr="00B32622">
        <w:rPr>
          <w:rFonts w:ascii="Times New Roman" w:hAnsi="Times New Roman"/>
          <w:sz w:val="28"/>
          <w:szCs w:val="28"/>
        </w:rPr>
        <w:t xml:space="preserve"> </w:t>
      </w:r>
      <w:r w:rsidRPr="00B32622">
        <w:rPr>
          <w:rFonts w:ascii="Times New Roman" w:hAnsi="Times New Roman"/>
          <w:sz w:val="28"/>
          <w:szCs w:val="28"/>
        </w:rPr>
        <w:t>местах</w:t>
      </w:r>
      <w:r w:rsidRPr="00B32622">
        <w:rPr>
          <w:rFonts w:ascii="Times New Roman" w:hAnsi="Times New Roman"/>
          <w:sz w:val="28"/>
          <w:szCs w:val="28"/>
        </w:rPr>
        <w:tab/>
        <w:t>сильной</w:t>
      </w:r>
      <w:r w:rsidR="00B0681B" w:rsidRPr="00B32622">
        <w:rPr>
          <w:rFonts w:ascii="Times New Roman" w:hAnsi="Times New Roman"/>
          <w:sz w:val="28"/>
          <w:szCs w:val="28"/>
        </w:rPr>
        <w:t xml:space="preserve"> </w:t>
      </w:r>
      <w:r w:rsidRPr="00B32622">
        <w:rPr>
          <w:rFonts w:ascii="Times New Roman" w:hAnsi="Times New Roman"/>
          <w:sz w:val="28"/>
          <w:szCs w:val="28"/>
        </w:rPr>
        <w:t>деградации</w:t>
      </w:r>
      <w:r w:rsidR="00B0681B" w:rsidRPr="00B32622">
        <w:rPr>
          <w:rFonts w:ascii="Times New Roman" w:hAnsi="Times New Roman"/>
          <w:sz w:val="28"/>
          <w:szCs w:val="28"/>
        </w:rPr>
        <w:t xml:space="preserve"> зелёных</w:t>
      </w:r>
      <w:r w:rsidRPr="00B32622">
        <w:rPr>
          <w:rFonts w:ascii="Times New Roman" w:hAnsi="Times New Roman"/>
          <w:sz w:val="28"/>
          <w:szCs w:val="28"/>
        </w:rPr>
        <w:t xml:space="preserve"> насаждений;</w:t>
      </w:r>
    </w:p>
    <w:p w:rsidR="00AC78B2" w:rsidRPr="00B32622" w:rsidRDefault="00AC78B2" w:rsidP="00B0681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проектирование</w:t>
      </w:r>
      <w:r w:rsidR="00B0681B" w:rsidRPr="00B32622">
        <w:rPr>
          <w:rFonts w:ascii="Times New Roman" w:hAnsi="Times New Roman"/>
          <w:sz w:val="28"/>
          <w:szCs w:val="28"/>
        </w:rPr>
        <w:t xml:space="preserve"> зелёных</w:t>
      </w:r>
      <w:r w:rsidRPr="00B32622">
        <w:rPr>
          <w:rFonts w:ascii="Times New Roman" w:hAnsi="Times New Roman"/>
          <w:sz w:val="28"/>
          <w:szCs w:val="28"/>
        </w:rPr>
        <w:tab/>
        <w:t>полос</w:t>
      </w:r>
      <w:r w:rsidR="00B0681B" w:rsidRPr="00B32622">
        <w:rPr>
          <w:rFonts w:ascii="Times New Roman" w:hAnsi="Times New Roman"/>
          <w:sz w:val="28"/>
          <w:szCs w:val="28"/>
        </w:rPr>
        <w:t xml:space="preserve"> </w:t>
      </w:r>
      <w:r w:rsidRPr="00B32622">
        <w:rPr>
          <w:rFonts w:ascii="Times New Roman" w:hAnsi="Times New Roman"/>
          <w:sz w:val="28"/>
          <w:szCs w:val="28"/>
        </w:rPr>
        <w:t>из</w:t>
      </w:r>
      <w:r w:rsidR="00B0681B" w:rsidRPr="00B32622">
        <w:rPr>
          <w:rFonts w:ascii="Times New Roman" w:hAnsi="Times New Roman"/>
          <w:sz w:val="28"/>
          <w:szCs w:val="28"/>
        </w:rPr>
        <w:t xml:space="preserve"> </w:t>
      </w:r>
      <w:r w:rsidRPr="00B32622">
        <w:rPr>
          <w:rFonts w:ascii="Times New Roman" w:hAnsi="Times New Roman"/>
          <w:sz w:val="28"/>
          <w:szCs w:val="28"/>
        </w:rPr>
        <w:t>пылезадерживающих</w:t>
      </w:r>
      <w:r w:rsidR="00B0681B" w:rsidRPr="00B32622">
        <w:rPr>
          <w:rFonts w:ascii="Times New Roman" w:hAnsi="Times New Roman"/>
          <w:sz w:val="28"/>
          <w:szCs w:val="28"/>
        </w:rPr>
        <w:t xml:space="preserve"> </w:t>
      </w:r>
      <w:r w:rsidRPr="00B32622">
        <w:rPr>
          <w:rFonts w:ascii="Times New Roman" w:hAnsi="Times New Roman"/>
          <w:sz w:val="28"/>
          <w:szCs w:val="28"/>
        </w:rPr>
        <w:t>пород</w:t>
      </w:r>
      <w:r w:rsidR="00B0681B" w:rsidRPr="00B32622">
        <w:rPr>
          <w:rFonts w:ascii="Times New Roman" w:hAnsi="Times New Roman"/>
          <w:sz w:val="28"/>
          <w:szCs w:val="28"/>
        </w:rPr>
        <w:t xml:space="preserve"> </w:t>
      </w:r>
      <w:r w:rsidRPr="00B32622">
        <w:rPr>
          <w:rFonts w:ascii="Times New Roman" w:hAnsi="Times New Roman"/>
          <w:sz w:val="28"/>
          <w:szCs w:val="28"/>
        </w:rPr>
        <w:t>деревьев</w:t>
      </w:r>
      <w:r w:rsidR="00B0681B" w:rsidRPr="00B32622">
        <w:rPr>
          <w:rFonts w:ascii="Times New Roman" w:hAnsi="Times New Roman"/>
          <w:sz w:val="28"/>
          <w:szCs w:val="28"/>
        </w:rPr>
        <w:t xml:space="preserve"> </w:t>
      </w:r>
      <w:r w:rsidRPr="00B32622">
        <w:rPr>
          <w:rFonts w:ascii="Times New Roman" w:hAnsi="Times New Roman"/>
          <w:sz w:val="28"/>
          <w:szCs w:val="28"/>
        </w:rPr>
        <w:t>вдоль автомобильной дороги;</w:t>
      </w:r>
    </w:p>
    <w:p w:rsidR="00AC78B2" w:rsidRPr="00B32622" w:rsidRDefault="00AC78B2" w:rsidP="00B0681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посадка</w:t>
      </w:r>
      <w:r w:rsidR="00B0681B" w:rsidRPr="00B32622">
        <w:rPr>
          <w:rFonts w:ascii="Times New Roman" w:hAnsi="Times New Roman"/>
          <w:sz w:val="28"/>
          <w:szCs w:val="28"/>
        </w:rPr>
        <w:t xml:space="preserve"> </w:t>
      </w:r>
      <w:r w:rsidRPr="00B32622">
        <w:rPr>
          <w:rFonts w:ascii="Times New Roman" w:hAnsi="Times New Roman"/>
          <w:sz w:val="28"/>
          <w:szCs w:val="28"/>
        </w:rPr>
        <w:t>газонов на площадях, не занятых дорожным покрытием, для предотвращения образования пылящих поверхностей.</w:t>
      </w:r>
    </w:p>
    <w:p w:rsidR="00AC78B2" w:rsidRPr="00B32622" w:rsidRDefault="00AC78B2" w:rsidP="00AC78B2">
      <w:pPr>
        <w:pStyle w:val="a2"/>
        <w:ind w:firstLine="709"/>
        <w:rPr>
          <w:szCs w:val="28"/>
        </w:rPr>
      </w:pPr>
      <w:r w:rsidRPr="00B32622">
        <w:rPr>
          <w:szCs w:val="28"/>
        </w:rPr>
        <w:t xml:space="preserve">Система </w:t>
      </w:r>
      <w:r w:rsidR="00B0681B" w:rsidRPr="00B32622">
        <w:rPr>
          <w:szCs w:val="28"/>
        </w:rPr>
        <w:t>зелёных</w:t>
      </w:r>
      <w:r w:rsidRPr="00B32622">
        <w:rPr>
          <w:szCs w:val="28"/>
        </w:rPr>
        <w:t xml:space="preserve"> насаждений </w:t>
      </w:r>
      <w:r w:rsidR="00B0681B" w:rsidRPr="00B32622">
        <w:rPr>
          <w:szCs w:val="28"/>
        </w:rPr>
        <w:t>населённых</w:t>
      </w:r>
      <w:r w:rsidRPr="00B32622">
        <w:rPr>
          <w:szCs w:val="28"/>
        </w:rPr>
        <w:t xml:space="preserve"> пунктов включает:</w:t>
      </w:r>
    </w:p>
    <w:p w:rsidR="00AC78B2" w:rsidRPr="00B32622" w:rsidRDefault="00B0681B" w:rsidP="00B0681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озеленённые</w:t>
      </w:r>
      <w:r w:rsidR="00AC78B2" w:rsidRPr="00B32622">
        <w:rPr>
          <w:rFonts w:ascii="Times New Roman" w:hAnsi="Times New Roman"/>
          <w:sz w:val="28"/>
          <w:szCs w:val="28"/>
        </w:rPr>
        <w:t xml:space="preserve"> территории общего пользования;</w:t>
      </w:r>
    </w:p>
    <w:p w:rsidR="00AC78B2" w:rsidRPr="00B32622" w:rsidRDefault="00B0681B" w:rsidP="00B0681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озеленённые</w:t>
      </w:r>
      <w:r w:rsidR="00AC78B2" w:rsidRPr="00B32622">
        <w:rPr>
          <w:rFonts w:ascii="Times New Roman" w:hAnsi="Times New Roman"/>
          <w:sz w:val="28"/>
          <w:szCs w:val="28"/>
        </w:rPr>
        <w:t xml:space="preserve"> территории ограниченного пользования (</w:t>
      </w:r>
      <w:r w:rsidRPr="00B32622">
        <w:rPr>
          <w:rFonts w:ascii="Times New Roman" w:hAnsi="Times New Roman"/>
          <w:sz w:val="28"/>
          <w:szCs w:val="28"/>
        </w:rPr>
        <w:t>зелёные</w:t>
      </w:r>
      <w:r w:rsidR="00AC78B2" w:rsidRPr="00B32622">
        <w:rPr>
          <w:rFonts w:ascii="Times New Roman" w:hAnsi="Times New Roman"/>
          <w:sz w:val="28"/>
          <w:szCs w:val="28"/>
        </w:rPr>
        <w:t xml:space="preserve"> насаждения на участках жилых массивов, учреждений здравоохранения, пришкольных участков, детских садов);</w:t>
      </w:r>
    </w:p>
    <w:p w:rsidR="00AC78B2" w:rsidRPr="00B32622" w:rsidRDefault="00B0681B" w:rsidP="00B0681B">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озеленённые</w:t>
      </w:r>
      <w:r w:rsidR="00AC78B2" w:rsidRPr="00B32622">
        <w:rPr>
          <w:rFonts w:ascii="Times New Roman" w:hAnsi="Times New Roman"/>
          <w:sz w:val="28"/>
          <w:szCs w:val="28"/>
        </w:rPr>
        <w:t xml:space="preserve"> территории специального назначения (озеленение санитарно-защитных, территорий вдоль дорог).</w:t>
      </w:r>
    </w:p>
    <w:p w:rsidR="00AC78B2" w:rsidRPr="00B32622" w:rsidRDefault="00AC78B2" w:rsidP="00AC78B2">
      <w:pPr>
        <w:pStyle w:val="a2"/>
        <w:ind w:firstLine="709"/>
        <w:rPr>
          <w:szCs w:val="28"/>
        </w:rPr>
      </w:pPr>
      <w:r w:rsidRPr="00B32622">
        <w:rPr>
          <w:szCs w:val="28"/>
        </w:rPr>
        <w:t xml:space="preserve">В целях создания непрерывной системы </w:t>
      </w:r>
      <w:r w:rsidR="00B0681B" w:rsidRPr="00B32622">
        <w:rPr>
          <w:szCs w:val="28"/>
        </w:rPr>
        <w:t>зелёных</w:t>
      </w:r>
      <w:r w:rsidRPr="00B32622">
        <w:rPr>
          <w:szCs w:val="28"/>
        </w:rPr>
        <w:t xml:space="preserve"> насаждений предлагается все малые </w:t>
      </w:r>
      <w:r w:rsidR="00B0681B" w:rsidRPr="00B32622">
        <w:rPr>
          <w:szCs w:val="28"/>
        </w:rPr>
        <w:t>зелёные</w:t>
      </w:r>
      <w:r w:rsidRPr="00B32622">
        <w:rPr>
          <w:szCs w:val="28"/>
        </w:rPr>
        <w:t xml:space="preserve">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с </w:t>
      </w:r>
      <w:r w:rsidR="00B0681B" w:rsidRPr="00B32622">
        <w:rPr>
          <w:szCs w:val="28"/>
        </w:rPr>
        <w:t>учётом</w:t>
      </w:r>
      <w:r w:rsidRPr="00B32622">
        <w:rPr>
          <w:szCs w:val="28"/>
        </w:rPr>
        <w:t xml:space="preserve"> условий их произрастания, функционального назначения зоны и с целью улучшения декоративной направленности.</w:t>
      </w:r>
    </w:p>
    <w:p w:rsidR="00AC78B2" w:rsidRPr="00B32622" w:rsidRDefault="00AC78B2" w:rsidP="00AC78B2">
      <w:pPr>
        <w:pStyle w:val="a2"/>
        <w:ind w:firstLine="709"/>
        <w:rPr>
          <w:szCs w:val="28"/>
        </w:rPr>
      </w:pPr>
      <w:r w:rsidRPr="00B32622">
        <w:rPr>
          <w:szCs w:val="28"/>
        </w:rPr>
        <w:t xml:space="preserve">В соответствии с СП 42.13330.2011 площадь </w:t>
      </w:r>
      <w:r w:rsidR="00B0681B" w:rsidRPr="00B32622">
        <w:rPr>
          <w:szCs w:val="28"/>
        </w:rPr>
        <w:t>озеленённых</w:t>
      </w:r>
      <w:r w:rsidRPr="00B32622">
        <w:rPr>
          <w:szCs w:val="28"/>
        </w:rPr>
        <w:t xml:space="preserve"> территорий общего пользования для сельских поселений должна быть 12 </w:t>
      </w:r>
      <w:r w:rsidR="00C173B5" w:rsidRPr="00B32622">
        <w:rPr>
          <w:szCs w:val="28"/>
        </w:rPr>
        <w:t>кв. м</w:t>
      </w:r>
      <w:r w:rsidRPr="00B32622">
        <w:rPr>
          <w:szCs w:val="28"/>
        </w:rPr>
        <w:t>/чел.</w:t>
      </w:r>
    </w:p>
    <w:p w:rsidR="00AC78B2" w:rsidRPr="00B32622" w:rsidRDefault="00AC78B2" w:rsidP="00AC78B2">
      <w:pPr>
        <w:pStyle w:val="a2"/>
        <w:ind w:firstLine="709"/>
        <w:rPr>
          <w:szCs w:val="28"/>
        </w:rPr>
      </w:pPr>
      <w:r w:rsidRPr="00B32622">
        <w:rPr>
          <w:szCs w:val="28"/>
        </w:rPr>
        <w:t xml:space="preserve">В соответствии с </w:t>
      </w:r>
      <w:r w:rsidR="00B0681B" w:rsidRPr="00B32622">
        <w:rPr>
          <w:szCs w:val="28"/>
        </w:rPr>
        <w:t>«</w:t>
      </w:r>
      <w:r w:rsidRPr="00B32622">
        <w:rPr>
          <w:szCs w:val="28"/>
        </w:rPr>
        <w:t>Методическими рекомендациями по разработке норм и правил по благоустройству территорий муниципальных образований</w:t>
      </w:r>
      <w:r w:rsidR="00B0681B" w:rsidRPr="00B32622">
        <w:rPr>
          <w:szCs w:val="28"/>
        </w:rPr>
        <w:t>»</w:t>
      </w:r>
      <w:r w:rsidRPr="00B32622">
        <w:rPr>
          <w:szCs w:val="28"/>
        </w:rPr>
        <w:t xml:space="preserve">, </w:t>
      </w:r>
      <w:r w:rsidR="00B0681B" w:rsidRPr="00B32622">
        <w:rPr>
          <w:szCs w:val="28"/>
        </w:rPr>
        <w:t>утверждёнными</w:t>
      </w:r>
      <w:r w:rsidRPr="00B32622">
        <w:rPr>
          <w:szCs w:val="28"/>
        </w:rPr>
        <w:t xml:space="preserve"> приказом</w:t>
      </w:r>
      <w:r w:rsidR="00B0681B" w:rsidRPr="00B32622">
        <w:rPr>
          <w:szCs w:val="28"/>
        </w:rPr>
        <w:t xml:space="preserve"> </w:t>
      </w:r>
      <w:r w:rsidRPr="00B32622">
        <w:rPr>
          <w:szCs w:val="28"/>
        </w:rPr>
        <w:t xml:space="preserve">Министерства регионального развития Российской Федерации от 27.12.2011 № 613 физическим лицам, в собственности или в пользовании которых находятся земельные участки, рекомендуется обеспечивать содержание и сохранность </w:t>
      </w:r>
      <w:r w:rsidR="00B0681B" w:rsidRPr="00B32622">
        <w:rPr>
          <w:szCs w:val="28"/>
        </w:rPr>
        <w:t>зелёных</w:t>
      </w:r>
      <w:r w:rsidRPr="00B32622">
        <w:rPr>
          <w:szCs w:val="28"/>
        </w:rPr>
        <w:t xml:space="preserve"> насаждений, находящихся на этих участках, а также на прилегающих территориях.</w:t>
      </w:r>
    </w:p>
    <w:p w:rsidR="00C40486" w:rsidRPr="00B32622" w:rsidRDefault="00AC78B2" w:rsidP="00AC78B2">
      <w:pPr>
        <w:pStyle w:val="a2"/>
        <w:ind w:firstLine="709"/>
        <w:rPr>
          <w:szCs w:val="28"/>
        </w:rPr>
      </w:pPr>
      <w:r w:rsidRPr="00B32622">
        <w:rPr>
          <w:szCs w:val="28"/>
        </w:rPr>
        <w:t>Озеленение территорий перспективной застройки и новых транспортных магистралей, создание лесопарков из естественных насаждений деревьев и кустарников хвойных и лиственных пород осуществляется по планам благоустройства и озеленения, входящим в состав проектной документации на строительство объектов, а также по отдельным проектам ландшафтного строительства.</w:t>
      </w:r>
    </w:p>
    <w:p w:rsidR="00980377" w:rsidRPr="00B32622" w:rsidRDefault="00980377" w:rsidP="00671C9B">
      <w:pPr>
        <w:spacing w:after="0" w:line="240" w:lineRule="auto"/>
        <w:rPr>
          <w:rFonts w:ascii="Times New Roman" w:hAnsi="Times New Roman"/>
          <w:sz w:val="16"/>
          <w:szCs w:val="16"/>
          <w:lang w:eastAsia="ru-RU"/>
        </w:rPr>
      </w:pPr>
    </w:p>
    <w:p w:rsidR="00671C9B" w:rsidRPr="00B32622" w:rsidRDefault="00980377" w:rsidP="005C6D03">
      <w:pPr>
        <w:pStyle w:val="2"/>
        <w:pageBreakBefore/>
        <w:numPr>
          <w:ilvl w:val="1"/>
          <w:numId w:val="25"/>
        </w:numPr>
        <w:tabs>
          <w:tab w:val="left" w:pos="993"/>
        </w:tabs>
        <w:spacing w:before="240"/>
        <w:ind w:left="1077"/>
        <w:jc w:val="both"/>
        <w:rPr>
          <w:b/>
        </w:rPr>
      </w:pPr>
      <w:bookmarkStart w:id="304" w:name="_Toc487139528"/>
      <w:r w:rsidRPr="00B32622">
        <w:rPr>
          <w:b/>
        </w:rPr>
        <w:lastRenderedPageBreak/>
        <w:t>Развитие зоны специального назначения</w:t>
      </w:r>
      <w:bookmarkEnd w:id="304"/>
    </w:p>
    <w:p w:rsidR="00980377" w:rsidRPr="00B32622" w:rsidRDefault="00980377" w:rsidP="00671C9B">
      <w:pPr>
        <w:spacing w:after="0" w:line="240" w:lineRule="auto"/>
        <w:rPr>
          <w:rFonts w:ascii="Times New Roman" w:hAnsi="Times New Roman"/>
          <w:sz w:val="16"/>
          <w:szCs w:val="16"/>
          <w:lang w:eastAsia="ru-RU"/>
        </w:rPr>
      </w:pPr>
    </w:p>
    <w:p w:rsidR="00980377" w:rsidRPr="00B32622" w:rsidRDefault="00980377" w:rsidP="00671C9B">
      <w:pPr>
        <w:spacing w:after="0" w:line="240" w:lineRule="auto"/>
        <w:rPr>
          <w:rFonts w:ascii="Times New Roman" w:hAnsi="Times New Roman"/>
          <w:sz w:val="16"/>
          <w:szCs w:val="16"/>
          <w:lang w:eastAsia="ru-RU"/>
        </w:rPr>
      </w:pPr>
    </w:p>
    <w:p w:rsidR="0051696A" w:rsidRPr="00B32622" w:rsidRDefault="0051696A" w:rsidP="0051696A">
      <w:pPr>
        <w:pStyle w:val="a2"/>
        <w:ind w:firstLine="709"/>
        <w:rPr>
          <w:szCs w:val="28"/>
        </w:rPr>
      </w:pPr>
      <w:r w:rsidRPr="00B32622">
        <w:rPr>
          <w:szCs w:val="28"/>
        </w:rPr>
        <w:t>Одним из первоочередных мероприятий по охране территории от загрязнений является организация санитарной очистки территории поселения, хранение отходов в специально отведённых местах с последующим размещением на полигоне ТКО.</w:t>
      </w:r>
    </w:p>
    <w:p w:rsidR="0051696A" w:rsidRPr="00B32622" w:rsidRDefault="0051696A" w:rsidP="0051696A">
      <w:pPr>
        <w:pStyle w:val="a2"/>
        <w:ind w:firstLine="709"/>
        <w:rPr>
          <w:szCs w:val="28"/>
        </w:rPr>
      </w:pPr>
      <w:r w:rsidRPr="00B32622">
        <w:rPr>
          <w:szCs w:val="28"/>
        </w:rPr>
        <w:t>Генеральным планом предусмотрены следующие мероприятия по санитарной очистке территории муниципального образования:</w:t>
      </w:r>
    </w:p>
    <w:p w:rsidR="0051696A" w:rsidRPr="00B32622" w:rsidRDefault="0051696A" w:rsidP="0051696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организация планово-регулярной системы очистки населённых пунктов, своевременного сбора и вывоза отходов на временные площадки для складирования Т</w:t>
      </w:r>
      <w:r w:rsidR="00405777" w:rsidRPr="00B32622">
        <w:rPr>
          <w:rFonts w:ascii="Times New Roman" w:hAnsi="Times New Roman"/>
          <w:sz w:val="28"/>
          <w:szCs w:val="28"/>
        </w:rPr>
        <w:t>К</w:t>
      </w:r>
      <w:r w:rsidRPr="00B32622">
        <w:rPr>
          <w:rFonts w:ascii="Times New Roman" w:hAnsi="Times New Roman"/>
          <w:sz w:val="28"/>
          <w:szCs w:val="28"/>
        </w:rPr>
        <w:t>О с последующим размещением на проектируемом полигоне Т</w:t>
      </w:r>
      <w:r w:rsidR="00405777" w:rsidRPr="00B32622">
        <w:rPr>
          <w:rFonts w:ascii="Times New Roman" w:hAnsi="Times New Roman"/>
          <w:sz w:val="28"/>
          <w:szCs w:val="28"/>
        </w:rPr>
        <w:t>К</w:t>
      </w:r>
      <w:r w:rsidRPr="00B32622">
        <w:rPr>
          <w:rFonts w:ascii="Times New Roman" w:hAnsi="Times New Roman"/>
          <w:sz w:val="28"/>
          <w:szCs w:val="28"/>
        </w:rPr>
        <w:t>О в Новочекинском сельсовете Кыштовского района;</w:t>
      </w:r>
    </w:p>
    <w:p w:rsidR="0051696A" w:rsidRPr="00B32622" w:rsidRDefault="0051696A" w:rsidP="0051696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сбор, транспортировка и обезвреживание всех видов отходов;</w:t>
      </w:r>
    </w:p>
    <w:p w:rsidR="0051696A" w:rsidRPr="00B32622" w:rsidRDefault="0051696A" w:rsidP="0051696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организация уборки территорий от мусора, смета, снега;</w:t>
      </w:r>
    </w:p>
    <w:p w:rsidR="0051696A" w:rsidRPr="00B32622" w:rsidRDefault="0051696A" w:rsidP="0051696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ликвидация</w:t>
      </w:r>
      <w:r w:rsidRPr="00B32622">
        <w:rPr>
          <w:rFonts w:ascii="Times New Roman" w:hAnsi="Times New Roman"/>
          <w:sz w:val="28"/>
          <w:szCs w:val="28"/>
        </w:rPr>
        <w:tab/>
        <w:t>несанкционированных</w:t>
      </w:r>
      <w:r w:rsidRPr="00B32622">
        <w:rPr>
          <w:rFonts w:ascii="Times New Roman" w:hAnsi="Times New Roman"/>
          <w:sz w:val="28"/>
          <w:szCs w:val="28"/>
        </w:rPr>
        <w:tab/>
        <w:t>свалок, с последующим проведением рекультивации территории, расчистка захламлённых участков;</w:t>
      </w:r>
    </w:p>
    <w:p w:rsidR="0051696A" w:rsidRPr="00B32622" w:rsidRDefault="0051696A" w:rsidP="0051696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организация сбора и удаление вторичного сырья;</w:t>
      </w:r>
    </w:p>
    <w:p w:rsidR="0051696A" w:rsidRPr="00B32622" w:rsidRDefault="0051696A" w:rsidP="0051696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организация оборудованных контейнерных площадок для селективного сбора отходов.</w:t>
      </w:r>
    </w:p>
    <w:p w:rsidR="0051696A" w:rsidRPr="00B32622" w:rsidRDefault="0051696A" w:rsidP="0051696A">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нормы накопления отходов на территории муниципального образования принимаются в размере 300 кг/чел. в год в соответствии с СП 42.13330.2011.</w:t>
      </w:r>
    </w:p>
    <w:p w:rsidR="0051696A" w:rsidRPr="00B32622" w:rsidRDefault="0051696A" w:rsidP="0051696A">
      <w:pPr>
        <w:pStyle w:val="a2"/>
        <w:ind w:firstLine="709"/>
        <w:rPr>
          <w:szCs w:val="28"/>
          <w:lang w:bidi="ru-RU"/>
        </w:rPr>
      </w:pPr>
      <w:r w:rsidRPr="00B32622">
        <w:rPr>
          <w:szCs w:val="28"/>
        </w:rPr>
        <w:t xml:space="preserve">Кроме того, Генеральным планом предлагается </w:t>
      </w:r>
      <w:r w:rsidRPr="00B32622">
        <w:rPr>
          <w:szCs w:val="28"/>
          <w:lang w:bidi="ru-RU"/>
        </w:rPr>
        <w:t>перев</w:t>
      </w:r>
      <w:r w:rsidR="00C40636" w:rsidRPr="00B32622">
        <w:rPr>
          <w:szCs w:val="28"/>
          <w:lang w:bidi="ru-RU"/>
        </w:rPr>
        <w:t>од</w:t>
      </w:r>
      <w:r w:rsidRPr="00B32622">
        <w:rPr>
          <w:szCs w:val="28"/>
          <w:lang w:bidi="ru-RU"/>
        </w:rPr>
        <w:t xml:space="preserve"> земельн</w:t>
      </w:r>
      <w:r w:rsidR="008B5C03" w:rsidRPr="00B32622">
        <w:rPr>
          <w:szCs w:val="28"/>
          <w:lang w:bidi="ru-RU"/>
        </w:rPr>
        <w:t>ого</w:t>
      </w:r>
      <w:r w:rsidRPr="00B32622">
        <w:rPr>
          <w:szCs w:val="28"/>
          <w:lang w:bidi="ru-RU"/>
        </w:rPr>
        <w:t xml:space="preserve"> участ</w:t>
      </w:r>
      <w:r w:rsidR="008B5C03" w:rsidRPr="00B32622">
        <w:rPr>
          <w:szCs w:val="28"/>
          <w:lang w:bidi="ru-RU"/>
        </w:rPr>
        <w:t>ка</w:t>
      </w:r>
      <w:r w:rsidRPr="00B32622">
        <w:rPr>
          <w:szCs w:val="28"/>
          <w:lang w:bidi="ru-RU"/>
        </w:rPr>
        <w:t xml:space="preserve"> площадью 3,2622 га с кадастровым номером 54:16:160101:1035 из категории «земли сельскохозяйственного назначения» в категорию «</w:t>
      </w:r>
      <w:r w:rsidR="00C40636" w:rsidRPr="00B32622">
        <w:rPr>
          <w:szCs w:val="28"/>
          <w:lang w:bidi="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Pr="00B32622">
        <w:rPr>
          <w:szCs w:val="28"/>
          <w:lang w:bidi="ru-RU"/>
        </w:rPr>
        <w:t>», для ритуальной деятельности (размещения кладбища).</w:t>
      </w:r>
    </w:p>
    <w:p w:rsidR="0051696A" w:rsidRPr="00B32622" w:rsidRDefault="0051696A" w:rsidP="0051696A">
      <w:pPr>
        <w:pStyle w:val="a2"/>
        <w:ind w:firstLine="709"/>
        <w:rPr>
          <w:szCs w:val="28"/>
          <w:lang w:bidi="ru-RU"/>
        </w:rPr>
      </w:pPr>
      <w:r w:rsidRPr="00B32622">
        <w:rPr>
          <w:szCs w:val="28"/>
          <w:lang w:bidi="ru-RU"/>
        </w:rPr>
        <w:t xml:space="preserve">Земельный участок свободен от прав, что подтверждается уведомлением </w:t>
      </w:r>
      <w:r w:rsidR="00C40636" w:rsidRPr="00B32622">
        <w:rPr>
          <w:szCs w:val="28"/>
          <w:lang w:bidi="ru-RU"/>
        </w:rPr>
        <w:t>от 02.06.2016 №</w:t>
      </w:r>
      <w:r w:rsidR="008B5C03" w:rsidRPr="00B32622">
        <w:rPr>
          <w:szCs w:val="28"/>
          <w:lang w:bidi="ru-RU"/>
        </w:rPr>
        <w:t xml:space="preserve"> </w:t>
      </w:r>
      <w:r w:rsidR="00C40636" w:rsidRPr="00B32622">
        <w:rPr>
          <w:szCs w:val="28"/>
          <w:lang w:bidi="ru-RU"/>
        </w:rPr>
        <w:t xml:space="preserve">54/121/056/2016-19 </w:t>
      </w:r>
      <w:r w:rsidRPr="00B32622">
        <w:rPr>
          <w:szCs w:val="28"/>
          <w:lang w:bidi="ru-RU"/>
        </w:rPr>
        <w:t>о</w:t>
      </w:r>
      <w:r w:rsidR="00C40636" w:rsidRPr="00B32622">
        <w:rPr>
          <w:szCs w:val="28"/>
          <w:lang w:bidi="ru-RU"/>
        </w:rPr>
        <w:t>б</w:t>
      </w:r>
      <w:r w:rsidRPr="00B32622">
        <w:rPr>
          <w:szCs w:val="28"/>
          <w:lang w:bidi="ru-RU"/>
        </w:rPr>
        <w:t xml:space="preserve"> отсутстви</w:t>
      </w:r>
      <w:r w:rsidR="00C40636" w:rsidRPr="00B32622">
        <w:rPr>
          <w:szCs w:val="28"/>
          <w:lang w:bidi="ru-RU"/>
        </w:rPr>
        <w:t>и</w:t>
      </w:r>
      <w:r w:rsidRPr="00B32622">
        <w:rPr>
          <w:szCs w:val="28"/>
          <w:lang w:bidi="ru-RU"/>
        </w:rPr>
        <w:t xml:space="preserve"> в Едином государственном реестре прав на недвижимое имущество и сдел</w:t>
      </w:r>
      <w:r w:rsidR="00C40636" w:rsidRPr="00B32622">
        <w:rPr>
          <w:szCs w:val="28"/>
          <w:lang w:bidi="ru-RU"/>
        </w:rPr>
        <w:t>ок с ним запрашиваемых сведений.</w:t>
      </w:r>
    </w:p>
    <w:p w:rsidR="0051696A" w:rsidRPr="00B32622" w:rsidRDefault="00C40636" w:rsidP="0051696A">
      <w:pPr>
        <w:pStyle w:val="a2"/>
        <w:ind w:firstLine="709"/>
        <w:rPr>
          <w:szCs w:val="28"/>
          <w:lang w:bidi="ru-RU"/>
        </w:rPr>
      </w:pPr>
      <w:r w:rsidRPr="00B32622">
        <w:rPr>
          <w:szCs w:val="28"/>
          <w:lang w:bidi="ru-RU"/>
        </w:rPr>
        <w:t>Д</w:t>
      </w:r>
      <w:r w:rsidR="0051696A" w:rsidRPr="00B32622">
        <w:rPr>
          <w:szCs w:val="28"/>
          <w:lang w:bidi="ru-RU"/>
        </w:rPr>
        <w:t xml:space="preserve">анный земельный участок в течение длительного периода используется в качестве сельского кладбища, </w:t>
      </w:r>
      <w:r w:rsidRPr="00B32622">
        <w:rPr>
          <w:szCs w:val="28"/>
          <w:lang w:bidi="ru-RU"/>
        </w:rPr>
        <w:t xml:space="preserve">которое </w:t>
      </w:r>
      <w:r w:rsidR="0051696A" w:rsidRPr="00B32622">
        <w:rPr>
          <w:szCs w:val="28"/>
          <w:lang w:bidi="ru-RU"/>
        </w:rPr>
        <w:t xml:space="preserve">на сегодняшний день является действующим. </w:t>
      </w:r>
      <w:r w:rsidRPr="00B32622">
        <w:rPr>
          <w:szCs w:val="28"/>
          <w:lang w:bidi="ru-RU"/>
        </w:rPr>
        <w:t>Удалённость</w:t>
      </w:r>
      <w:r w:rsidR="0051696A" w:rsidRPr="00B32622">
        <w:rPr>
          <w:szCs w:val="28"/>
          <w:lang w:bidi="ru-RU"/>
        </w:rPr>
        <w:t xml:space="preserve"> земельного участка от жилой застройки составляет 120 м. Использование земельного участка в сельскохозяйственном производстве, в современном состоянии, невозможно, а перенос кладбища </w:t>
      </w:r>
      <w:r w:rsidRPr="00B32622">
        <w:rPr>
          <w:szCs w:val="28"/>
          <w:lang w:bidi="ru-RU"/>
        </w:rPr>
        <w:t>повлечёт</w:t>
      </w:r>
      <w:r w:rsidR="0051696A" w:rsidRPr="00B32622">
        <w:rPr>
          <w:szCs w:val="28"/>
          <w:lang w:bidi="ru-RU"/>
        </w:rPr>
        <w:t xml:space="preserve"> за собой значительные финансовые расходы.</w:t>
      </w:r>
    </w:p>
    <w:p w:rsidR="00E22173" w:rsidRPr="00B32622" w:rsidRDefault="00E22173" w:rsidP="00E22173">
      <w:pPr>
        <w:pStyle w:val="a2"/>
        <w:ind w:firstLine="709"/>
        <w:rPr>
          <w:szCs w:val="28"/>
          <w:lang w:bidi="ru-RU"/>
        </w:rPr>
      </w:pPr>
      <w:r w:rsidRPr="00B32622">
        <w:rPr>
          <w:szCs w:val="28"/>
          <w:lang w:bidi="ru-RU"/>
        </w:rPr>
        <w:t xml:space="preserve">Кыштовский район имеет на своей территории внутрирайонный комплексный полигон, находящийся вблизи с. Кыштовка, на котором осуществляется захоронение отходов, образующихся в том числе и на территории Вараксинского сельсовета. В населённых пунктах, расположенных на значительном расстоянии от полигонов ТКО рекомендуется организовать площадки временного хранения отходов для последующего осуществления вывоза образующихся твёрдых коммунальных </w:t>
      </w:r>
      <w:r w:rsidRPr="00B32622">
        <w:rPr>
          <w:szCs w:val="28"/>
          <w:lang w:bidi="ru-RU"/>
        </w:rPr>
        <w:lastRenderedPageBreak/>
        <w:t>отходов на объекты размещения отходов с периодичностью в зависимости от накопленных объёмов и транспортной доступности.</w:t>
      </w:r>
    </w:p>
    <w:p w:rsidR="00E22173" w:rsidRPr="00B32622" w:rsidRDefault="00E22173" w:rsidP="00E22173">
      <w:pPr>
        <w:pStyle w:val="a2"/>
        <w:ind w:firstLine="709"/>
        <w:rPr>
          <w:szCs w:val="28"/>
          <w:lang w:bidi="ru-RU"/>
        </w:rPr>
      </w:pPr>
      <w:r w:rsidRPr="00B32622">
        <w:rPr>
          <w:szCs w:val="28"/>
          <w:lang w:bidi="ru-RU"/>
        </w:rPr>
        <w:t>Площадка временного хранения в данных населённых пунктах должна представлять собой площадку, оборудованную следующими видами контейнеров: контейнер для сбора полезных фракций, таких как пластик, металл, стекло; контейнер для сбора неорганических отходов – бумага, картон, ткань, а также отдельно оборудованную площадку для компостирования пищевых отходов.</w:t>
      </w:r>
    </w:p>
    <w:p w:rsidR="00D66C96" w:rsidRPr="00B32622" w:rsidRDefault="00E22173" w:rsidP="00D66C96">
      <w:pPr>
        <w:pStyle w:val="a2"/>
        <w:ind w:firstLine="709"/>
        <w:rPr>
          <w:szCs w:val="28"/>
          <w:lang w:bidi="ru-RU"/>
        </w:rPr>
      </w:pPr>
      <w:r w:rsidRPr="00B32622">
        <w:rPr>
          <w:szCs w:val="28"/>
          <w:lang w:bidi="ru-RU"/>
        </w:rPr>
        <w:t>В связи с этим, з</w:t>
      </w:r>
      <w:r w:rsidR="008E6DC3" w:rsidRPr="00B32622">
        <w:rPr>
          <w:szCs w:val="28"/>
          <w:lang w:bidi="ru-RU"/>
        </w:rPr>
        <w:t xml:space="preserve">а границей населённого пункта с. Вараксино Генеральным планом предусматривается строительство участка </w:t>
      </w:r>
      <w:r w:rsidR="00D66C96" w:rsidRPr="00B32622">
        <w:rPr>
          <w:szCs w:val="28"/>
          <w:lang w:bidi="ru-RU"/>
        </w:rPr>
        <w:t>компостирования Т</w:t>
      </w:r>
      <w:r w:rsidR="008E6DC3" w:rsidRPr="00B32622">
        <w:rPr>
          <w:szCs w:val="28"/>
          <w:lang w:bidi="ru-RU"/>
        </w:rPr>
        <w:t>К</w:t>
      </w:r>
      <w:r w:rsidR="00D66C96" w:rsidRPr="00B32622">
        <w:rPr>
          <w:szCs w:val="28"/>
          <w:lang w:bidi="ru-RU"/>
        </w:rPr>
        <w:t xml:space="preserve">О </w:t>
      </w:r>
      <w:r w:rsidR="008E6DC3" w:rsidRPr="00B32622">
        <w:rPr>
          <w:szCs w:val="28"/>
          <w:lang w:bidi="ru-RU"/>
        </w:rPr>
        <w:t>на площади</w:t>
      </w:r>
      <w:r w:rsidR="00D66C96" w:rsidRPr="00B32622">
        <w:rPr>
          <w:szCs w:val="28"/>
          <w:lang w:bidi="ru-RU"/>
        </w:rPr>
        <w:t xml:space="preserve"> 0,25 га</w:t>
      </w:r>
      <w:r w:rsidR="007B4233" w:rsidRPr="00B32622">
        <w:rPr>
          <w:szCs w:val="28"/>
          <w:lang w:bidi="ru-RU"/>
        </w:rPr>
        <w:t xml:space="preserve"> </w:t>
      </w:r>
      <w:r w:rsidR="007B4233" w:rsidRPr="00B32622">
        <w:rPr>
          <w:szCs w:val="28"/>
        </w:rPr>
        <w:t>(часть земельного участка 54:16:160101:15)</w:t>
      </w:r>
      <w:r w:rsidR="008E6DC3" w:rsidRPr="00B32622">
        <w:rPr>
          <w:szCs w:val="28"/>
          <w:lang w:bidi="ru-RU"/>
        </w:rPr>
        <w:t>.</w:t>
      </w:r>
      <w:r w:rsidR="00D02497" w:rsidRPr="00B32622">
        <w:rPr>
          <w:szCs w:val="28"/>
          <w:lang w:bidi="ru-RU"/>
        </w:rPr>
        <w:t xml:space="preserve"> Для этого также необходимо осуществление перевода данного участка земли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671C9B" w:rsidRPr="00B32622" w:rsidRDefault="00980377" w:rsidP="005C6D03">
      <w:pPr>
        <w:pStyle w:val="2"/>
        <w:pageBreakBefore/>
        <w:numPr>
          <w:ilvl w:val="1"/>
          <w:numId w:val="25"/>
        </w:numPr>
        <w:tabs>
          <w:tab w:val="left" w:pos="993"/>
        </w:tabs>
        <w:spacing w:before="240"/>
        <w:ind w:left="1077"/>
        <w:jc w:val="both"/>
        <w:rPr>
          <w:b/>
        </w:rPr>
      </w:pPr>
      <w:bookmarkStart w:id="305" w:name="_Toc487139529"/>
      <w:r w:rsidRPr="00B32622">
        <w:rPr>
          <w:b/>
        </w:rPr>
        <w:lastRenderedPageBreak/>
        <w:t>Инженерное оборудование территории</w:t>
      </w:r>
      <w:bookmarkEnd w:id="305"/>
    </w:p>
    <w:p w:rsidR="00980377" w:rsidRPr="00B32622" w:rsidRDefault="00980377" w:rsidP="00671C9B">
      <w:pPr>
        <w:spacing w:after="0" w:line="240" w:lineRule="auto"/>
        <w:rPr>
          <w:rFonts w:ascii="Times New Roman" w:hAnsi="Times New Roman"/>
          <w:sz w:val="16"/>
          <w:szCs w:val="16"/>
          <w:lang w:eastAsia="ru-RU"/>
        </w:rPr>
      </w:pPr>
    </w:p>
    <w:p w:rsidR="00E6090C" w:rsidRPr="00B32622" w:rsidRDefault="00E6090C" w:rsidP="00E6090C">
      <w:pPr>
        <w:pStyle w:val="a2"/>
        <w:ind w:firstLine="709"/>
        <w:rPr>
          <w:szCs w:val="28"/>
        </w:rPr>
      </w:pPr>
    </w:p>
    <w:p w:rsidR="00E6090C" w:rsidRPr="00B32622" w:rsidRDefault="00E6090C" w:rsidP="00E6090C">
      <w:pPr>
        <w:pStyle w:val="a2"/>
        <w:ind w:firstLine="709"/>
        <w:rPr>
          <w:szCs w:val="28"/>
        </w:rPr>
      </w:pPr>
      <w:r w:rsidRPr="00B32622">
        <w:rPr>
          <w:szCs w:val="28"/>
        </w:rPr>
        <w:t xml:space="preserve">Комплекс инженерного обеспечения </w:t>
      </w:r>
      <w:r w:rsidR="00A93C58" w:rsidRPr="00B32622">
        <w:rPr>
          <w:szCs w:val="28"/>
        </w:rPr>
        <w:t>Вараксинского сельсовета в</w:t>
      </w:r>
      <w:r w:rsidRPr="00B32622">
        <w:rPr>
          <w:szCs w:val="28"/>
        </w:rPr>
        <w:t>ключает в себя: водоснабжение и водоотведение, теплоснабжение и электроснабжение.</w:t>
      </w:r>
    </w:p>
    <w:p w:rsidR="00E6090C" w:rsidRPr="00B32622" w:rsidRDefault="00E6090C" w:rsidP="00671C9B">
      <w:pPr>
        <w:spacing w:after="0" w:line="240" w:lineRule="auto"/>
        <w:rPr>
          <w:rFonts w:ascii="Times New Roman" w:hAnsi="Times New Roman"/>
          <w:sz w:val="16"/>
          <w:szCs w:val="16"/>
          <w:lang w:eastAsia="ru-RU"/>
        </w:rPr>
      </w:pPr>
    </w:p>
    <w:p w:rsidR="00671C9B" w:rsidRPr="00B32622" w:rsidRDefault="00671C9B" w:rsidP="005C6D03">
      <w:pPr>
        <w:pStyle w:val="3"/>
        <w:numPr>
          <w:ilvl w:val="2"/>
          <w:numId w:val="25"/>
        </w:numPr>
        <w:tabs>
          <w:tab w:val="left" w:pos="1560"/>
        </w:tabs>
        <w:ind w:left="1560" w:hanging="840"/>
        <w:rPr>
          <w:rFonts w:ascii="Times New Roman" w:hAnsi="Times New Roman"/>
          <w:sz w:val="28"/>
          <w:lang w:val="ru-RU"/>
        </w:rPr>
      </w:pPr>
      <w:bookmarkStart w:id="306" w:name="_Toc487139530"/>
      <w:r w:rsidRPr="00B32622">
        <w:rPr>
          <w:rFonts w:ascii="Times New Roman" w:hAnsi="Times New Roman"/>
          <w:sz w:val="28"/>
          <w:lang w:val="ru-RU"/>
        </w:rPr>
        <w:t>Водоснабжение</w:t>
      </w:r>
      <w:bookmarkEnd w:id="306"/>
    </w:p>
    <w:p w:rsidR="00980377" w:rsidRPr="00B32622" w:rsidRDefault="00980377" w:rsidP="00671C9B">
      <w:pPr>
        <w:spacing w:after="0" w:line="240" w:lineRule="auto"/>
        <w:rPr>
          <w:rFonts w:ascii="Times New Roman" w:hAnsi="Times New Roman"/>
          <w:sz w:val="16"/>
          <w:szCs w:val="16"/>
          <w:lang w:eastAsia="ru-RU"/>
        </w:rPr>
      </w:pPr>
    </w:p>
    <w:p w:rsidR="003B376C" w:rsidRPr="00B32622" w:rsidRDefault="003B376C" w:rsidP="003B376C">
      <w:pPr>
        <w:pStyle w:val="a2"/>
        <w:ind w:firstLine="709"/>
        <w:rPr>
          <w:szCs w:val="28"/>
        </w:rPr>
      </w:pPr>
      <w:r w:rsidRPr="00B32622">
        <w:rPr>
          <w:szCs w:val="28"/>
        </w:rPr>
        <w:t xml:space="preserve">В населённых пунктах Вараксинского сельсовета </w:t>
      </w:r>
      <w:r w:rsidR="00966145" w:rsidRPr="00B32622">
        <w:rPr>
          <w:szCs w:val="28"/>
        </w:rPr>
        <w:t>рекомендуется</w:t>
      </w:r>
      <w:r w:rsidRPr="00B32622">
        <w:rPr>
          <w:szCs w:val="28"/>
        </w:rPr>
        <w:t xml:space="preserve"> строительство площадок водозаборных сооружений, а также сетей водоснабжения, охватывающих большую часть водопотребителей, с соблюдением требований СанПиН 2.1.4.1110-02 «Зоны санитарной охраны источников водоснабжения и водопроводов питьевого назначения». Существующие сети реконструируются, сохраняются. На площадках водозаборных сооружений предусмотрено строительство водозаборных узлов, в состав которых входят: водозаборные скважины в тёплых павильонах с установленным водоподъёмным оборудованием, водопроводные очистные станции (ВОС), совмещённые с насосными станциями второго подъёма и резервуары чистой воды.</w:t>
      </w:r>
    </w:p>
    <w:p w:rsidR="003B376C" w:rsidRPr="00B32622" w:rsidRDefault="003B376C" w:rsidP="003B376C">
      <w:pPr>
        <w:pStyle w:val="a2"/>
        <w:ind w:firstLine="709"/>
        <w:rPr>
          <w:szCs w:val="28"/>
        </w:rPr>
      </w:pPr>
      <w:r w:rsidRPr="00B32622">
        <w:rPr>
          <w:szCs w:val="28"/>
        </w:rPr>
        <w:t>Размещение ВОС предусмотрено для подготовки воды, соответствующей требованиям:</w:t>
      </w:r>
    </w:p>
    <w:p w:rsidR="003B376C" w:rsidRPr="00B32622" w:rsidRDefault="003B376C" w:rsidP="003B376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ГОСТ Р 51232-98 «Вода питьевая. Общие требования к организации и методам контроля качества»;</w:t>
      </w:r>
    </w:p>
    <w:p w:rsidR="003B376C" w:rsidRPr="00B32622" w:rsidRDefault="003B376C" w:rsidP="003B376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3B376C" w:rsidRPr="00B32622" w:rsidRDefault="003B376C" w:rsidP="003B376C">
      <w:pPr>
        <w:pStyle w:val="a2"/>
        <w:ind w:firstLine="709"/>
        <w:rPr>
          <w:szCs w:val="28"/>
        </w:rPr>
      </w:pPr>
      <w:r w:rsidRPr="00B32622">
        <w:rPr>
          <w:szCs w:val="28"/>
        </w:rPr>
        <w:t>Для определения общего водопотребления приняты расчётные показатели в соответствии со СП 31.13330.2012 «Водоснабжение. Наружные сети и сооружения» (актуализированная редакция СНиП 2.04.02-84*).</w:t>
      </w:r>
    </w:p>
    <w:p w:rsidR="003B376C" w:rsidRPr="00B32622" w:rsidRDefault="003B376C" w:rsidP="003B376C">
      <w:pPr>
        <w:pStyle w:val="a2"/>
        <w:ind w:firstLine="709"/>
        <w:rPr>
          <w:szCs w:val="28"/>
        </w:rPr>
      </w:pPr>
      <w:r w:rsidRPr="00B32622">
        <w:rPr>
          <w:szCs w:val="28"/>
        </w:rPr>
        <w:t xml:space="preserve">Учитывая степень благоустройства районов жилой застройки в </w:t>
      </w:r>
      <w:r w:rsidR="006075E2" w:rsidRPr="00B32622">
        <w:rPr>
          <w:szCs w:val="28"/>
        </w:rPr>
        <w:t>населённых</w:t>
      </w:r>
      <w:r w:rsidRPr="00B32622">
        <w:rPr>
          <w:szCs w:val="28"/>
        </w:rPr>
        <w:t xml:space="preserve"> пунктах Вараксинского сельсовета удельное хозяйственно-питьевое водопотребление на одного жителя среднесуточное (за год) принято в размере 160 л/сут. Количество воды на </w:t>
      </w:r>
      <w:r w:rsidR="006075E2" w:rsidRPr="00B32622">
        <w:rPr>
          <w:szCs w:val="28"/>
        </w:rPr>
        <w:t>неучтённые</w:t>
      </w:r>
      <w:r w:rsidRPr="00B32622">
        <w:rPr>
          <w:szCs w:val="28"/>
        </w:rPr>
        <w:t xml:space="preserve"> расходы принято дополнительно в размере 10</w:t>
      </w:r>
      <w:r w:rsidR="006075E2" w:rsidRPr="00B32622">
        <w:rPr>
          <w:szCs w:val="28"/>
        </w:rPr>
        <w:t xml:space="preserve"> </w:t>
      </w:r>
      <w:r w:rsidRPr="00B32622">
        <w:rPr>
          <w:szCs w:val="28"/>
        </w:rPr>
        <w:t xml:space="preserve">% от суммарного расхода воды на хозяйственно-питьевые нужды </w:t>
      </w:r>
      <w:r w:rsidR="006075E2" w:rsidRPr="00B32622">
        <w:rPr>
          <w:szCs w:val="28"/>
        </w:rPr>
        <w:t>населённого</w:t>
      </w:r>
      <w:r w:rsidRPr="00B32622">
        <w:rPr>
          <w:szCs w:val="28"/>
        </w:rPr>
        <w:t xml:space="preserve"> пункта. </w:t>
      </w:r>
      <w:r w:rsidR="006075E2" w:rsidRPr="00B32622">
        <w:rPr>
          <w:szCs w:val="28"/>
        </w:rPr>
        <w:t>Расчётный</w:t>
      </w:r>
      <w:r w:rsidRPr="00B32622">
        <w:rPr>
          <w:szCs w:val="28"/>
        </w:rPr>
        <w:t xml:space="preserve"> расход воды в сутки наибольшего водопотребления </w:t>
      </w:r>
      <w:r w:rsidR="006075E2" w:rsidRPr="00B32622">
        <w:rPr>
          <w:szCs w:val="28"/>
        </w:rPr>
        <w:t>определён</w:t>
      </w:r>
      <w:r w:rsidRPr="00B32622">
        <w:rPr>
          <w:szCs w:val="28"/>
        </w:rPr>
        <w:t xml:space="preserve"> при коэффициенте суточной неравномерности 1,2.</w:t>
      </w:r>
    </w:p>
    <w:p w:rsidR="003B376C" w:rsidRPr="00B32622" w:rsidRDefault="003B376C" w:rsidP="006075E2">
      <w:pPr>
        <w:pStyle w:val="a2"/>
        <w:ind w:firstLine="709"/>
        <w:rPr>
          <w:szCs w:val="28"/>
        </w:rPr>
      </w:pPr>
      <w:r w:rsidRPr="00B32622">
        <w:rPr>
          <w:szCs w:val="28"/>
        </w:rPr>
        <w:t xml:space="preserve">Удельное среднесуточное потребление воды на поливку в </w:t>
      </w:r>
      <w:r w:rsidR="006075E2" w:rsidRPr="00B32622">
        <w:rPr>
          <w:szCs w:val="28"/>
        </w:rPr>
        <w:t>расчёте</w:t>
      </w:r>
      <w:r w:rsidRPr="00B32622">
        <w:rPr>
          <w:szCs w:val="28"/>
        </w:rPr>
        <w:t xml:space="preserve"> на одного жителя принято в </w:t>
      </w:r>
      <w:r w:rsidR="006075E2" w:rsidRPr="00B32622">
        <w:rPr>
          <w:szCs w:val="28"/>
        </w:rPr>
        <w:t>объёме</w:t>
      </w:r>
      <w:r w:rsidRPr="00B32622">
        <w:rPr>
          <w:szCs w:val="28"/>
        </w:rPr>
        <w:t xml:space="preserve"> 50 л/сут с </w:t>
      </w:r>
      <w:r w:rsidR="006075E2" w:rsidRPr="00B32622">
        <w:rPr>
          <w:szCs w:val="28"/>
        </w:rPr>
        <w:t>учётом</w:t>
      </w:r>
      <w:r w:rsidRPr="00B32622">
        <w:rPr>
          <w:szCs w:val="28"/>
        </w:rPr>
        <w:t xml:space="preserve"> климатических условий, мощности источника водоснабжения и степени благоустройства </w:t>
      </w:r>
      <w:r w:rsidR="006075E2" w:rsidRPr="00B32622">
        <w:rPr>
          <w:szCs w:val="28"/>
        </w:rPr>
        <w:t>населённого</w:t>
      </w:r>
      <w:r w:rsidRPr="00B32622">
        <w:rPr>
          <w:szCs w:val="28"/>
        </w:rPr>
        <w:t xml:space="preserve"> пункта. Количество поливок </w:t>
      </w:r>
      <w:r w:rsidR="006075E2" w:rsidRPr="00B32622">
        <w:rPr>
          <w:szCs w:val="28"/>
        </w:rPr>
        <w:t xml:space="preserve">- </w:t>
      </w:r>
      <w:r w:rsidRPr="00B32622">
        <w:rPr>
          <w:szCs w:val="28"/>
        </w:rPr>
        <w:t>одна в сутки.</w:t>
      </w:r>
    </w:p>
    <w:p w:rsidR="003B376C" w:rsidRPr="00B32622" w:rsidRDefault="003B376C" w:rsidP="003B376C">
      <w:pPr>
        <w:pStyle w:val="a2"/>
        <w:ind w:firstLine="709"/>
        <w:rPr>
          <w:szCs w:val="28"/>
        </w:rPr>
      </w:pPr>
      <w:r w:rsidRPr="00B32622">
        <w:rPr>
          <w:szCs w:val="28"/>
        </w:rPr>
        <w:t>Основные показатели водопотребления Вараксинского сельсовета приведены ниже (</w:t>
      </w:r>
      <w:r w:rsidR="006D2319" w:rsidRPr="00B32622">
        <w:rPr>
          <w:szCs w:val="28"/>
        </w:rPr>
        <w:t xml:space="preserve">таблица № </w:t>
      </w:r>
      <w:r w:rsidR="00A84582" w:rsidRPr="00B32622">
        <w:rPr>
          <w:szCs w:val="28"/>
        </w:rPr>
        <w:fldChar w:fldCharType="begin"/>
      </w:r>
      <w:r w:rsidR="00A84582" w:rsidRPr="00B32622">
        <w:rPr>
          <w:szCs w:val="28"/>
        </w:rPr>
        <w:instrText xml:space="preserve"> REF Tbl_NormyVoda \h </w:instrText>
      </w:r>
      <w:r w:rsidR="00B32622">
        <w:rPr>
          <w:szCs w:val="28"/>
        </w:rPr>
        <w:instrText xml:space="preserve"> \* MERGEFORMAT </w:instrText>
      </w:r>
      <w:r w:rsidR="00A84582" w:rsidRPr="00B32622">
        <w:rPr>
          <w:szCs w:val="28"/>
        </w:rPr>
      </w:r>
      <w:r w:rsidR="00A84582" w:rsidRPr="00B32622">
        <w:rPr>
          <w:szCs w:val="28"/>
        </w:rPr>
        <w:fldChar w:fldCharType="separate"/>
      </w:r>
      <w:r w:rsidR="008B6DF8">
        <w:rPr>
          <w:noProof/>
          <w:szCs w:val="28"/>
          <w:lang w:bidi="en-US"/>
        </w:rPr>
        <w:t>40</w:t>
      </w:r>
      <w:r w:rsidR="00A84582" w:rsidRPr="00B32622">
        <w:rPr>
          <w:szCs w:val="28"/>
        </w:rPr>
        <w:fldChar w:fldCharType="end"/>
      </w:r>
      <w:r w:rsidRPr="00B32622">
        <w:rPr>
          <w:szCs w:val="28"/>
        </w:rPr>
        <w:t>).</w:t>
      </w:r>
    </w:p>
    <w:p w:rsidR="00960627" w:rsidRPr="00B32622" w:rsidRDefault="00960627" w:rsidP="00D23122">
      <w:pPr>
        <w:autoSpaceDE w:val="0"/>
        <w:autoSpaceDN w:val="0"/>
        <w:adjustRightInd w:val="0"/>
        <w:spacing w:after="0" w:line="240" w:lineRule="auto"/>
        <w:jc w:val="right"/>
        <w:rPr>
          <w:rFonts w:ascii="Times New Roman" w:eastAsia="Times New Roman" w:hAnsi="Times New Roman"/>
          <w:sz w:val="28"/>
          <w:szCs w:val="28"/>
          <w:lang w:eastAsia="ru-RU"/>
        </w:rPr>
      </w:pPr>
    </w:p>
    <w:p w:rsidR="00960627" w:rsidRPr="00B32622" w:rsidRDefault="00960627" w:rsidP="00D23122">
      <w:pPr>
        <w:autoSpaceDE w:val="0"/>
        <w:autoSpaceDN w:val="0"/>
        <w:adjustRightInd w:val="0"/>
        <w:spacing w:after="0" w:line="240" w:lineRule="auto"/>
        <w:jc w:val="right"/>
        <w:rPr>
          <w:rFonts w:ascii="Times New Roman" w:eastAsia="Times New Roman" w:hAnsi="Times New Roman"/>
          <w:sz w:val="28"/>
          <w:szCs w:val="28"/>
          <w:lang w:eastAsia="ru-RU"/>
        </w:rPr>
      </w:pPr>
    </w:p>
    <w:p w:rsidR="00D23122" w:rsidRPr="00B32622" w:rsidRDefault="006D2319" w:rsidP="00D23122">
      <w:pPr>
        <w:autoSpaceDE w:val="0"/>
        <w:autoSpaceDN w:val="0"/>
        <w:adjustRightInd w:val="0"/>
        <w:spacing w:after="0" w:line="240" w:lineRule="auto"/>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lastRenderedPageBreak/>
        <w:t xml:space="preserve">Таблица № </w:t>
      </w:r>
      <w:bookmarkStart w:id="307" w:name="Tbl_NormyVoda"/>
      <w:r w:rsidR="00D23122" w:rsidRPr="00B32622">
        <w:rPr>
          <w:rFonts w:ascii="Times New Roman" w:eastAsia="Times New Roman" w:hAnsi="Times New Roman"/>
          <w:sz w:val="28"/>
          <w:szCs w:val="28"/>
          <w:lang w:bidi="en-US"/>
        </w:rPr>
        <w:fldChar w:fldCharType="begin"/>
      </w:r>
      <w:r w:rsidR="00D23122" w:rsidRPr="00B32622">
        <w:rPr>
          <w:rFonts w:ascii="Times New Roman" w:eastAsia="Times New Roman" w:hAnsi="Times New Roman"/>
          <w:sz w:val="28"/>
          <w:szCs w:val="28"/>
          <w:lang w:bidi="en-US"/>
        </w:rPr>
        <w:instrText xml:space="preserve"> SEQ Таблица \* ARABIC </w:instrText>
      </w:r>
      <w:r w:rsidR="00D23122"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40</w:t>
      </w:r>
      <w:r w:rsidR="00D23122" w:rsidRPr="00B32622">
        <w:rPr>
          <w:rFonts w:ascii="Times New Roman" w:eastAsia="Times New Roman" w:hAnsi="Times New Roman"/>
          <w:sz w:val="28"/>
          <w:szCs w:val="28"/>
          <w:lang w:bidi="en-US"/>
        </w:rPr>
        <w:fldChar w:fldCharType="end"/>
      </w:r>
      <w:bookmarkEnd w:id="307"/>
    </w:p>
    <w:p w:rsidR="00D23122" w:rsidRPr="00B32622" w:rsidRDefault="00483DC6" w:rsidP="00D23122">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Основные показатели водопотребления Вараксинского сельсовета на расчётный срок</w:t>
      </w:r>
    </w:p>
    <w:tbl>
      <w:tblPr>
        <w:tblStyle w:val="TableNormal26"/>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6"/>
        <w:gridCol w:w="2065"/>
        <w:gridCol w:w="1355"/>
        <w:gridCol w:w="992"/>
        <w:gridCol w:w="993"/>
        <w:gridCol w:w="1134"/>
        <w:gridCol w:w="1026"/>
        <w:gridCol w:w="1383"/>
      </w:tblGrid>
      <w:tr w:rsidR="00483DC6" w:rsidRPr="00B32622" w:rsidTr="00F32E16">
        <w:trPr>
          <w:trHeight w:val="283"/>
          <w:jc w:val="center"/>
        </w:trPr>
        <w:tc>
          <w:tcPr>
            <w:tcW w:w="686" w:type="dxa"/>
            <w:vMerge w:val="restart"/>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 п/п</w:t>
            </w:r>
          </w:p>
        </w:tc>
        <w:tc>
          <w:tcPr>
            <w:tcW w:w="2065" w:type="dxa"/>
            <w:vMerge w:val="restart"/>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Наименование водопотребителей</w:t>
            </w:r>
          </w:p>
        </w:tc>
        <w:tc>
          <w:tcPr>
            <w:tcW w:w="1355" w:type="dxa"/>
            <w:vMerge w:val="restart"/>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Численность населения, чел.</w:t>
            </w:r>
          </w:p>
        </w:tc>
        <w:tc>
          <w:tcPr>
            <w:tcW w:w="3119" w:type="dxa"/>
            <w:gridSpan w:val="3"/>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Норма водопотребления, л/сут</w:t>
            </w:r>
          </w:p>
        </w:tc>
        <w:tc>
          <w:tcPr>
            <w:tcW w:w="2409" w:type="dxa"/>
            <w:gridSpan w:val="2"/>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 xml:space="preserve">Количество потребляемой воды, </w:t>
            </w:r>
            <w:r w:rsidR="00F32E16" w:rsidRPr="00B32622">
              <w:rPr>
                <w:rFonts w:ascii="Times New Roman" w:eastAsia="Times New Roman" w:hAnsi="Times New Roman"/>
                <w:sz w:val="24"/>
                <w:szCs w:val="24"/>
                <w:lang w:val="ru-RU"/>
              </w:rPr>
              <w:t>куб. м</w:t>
            </w:r>
            <w:r w:rsidRPr="00B32622">
              <w:rPr>
                <w:rFonts w:ascii="Times New Roman" w:eastAsia="Times New Roman" w:hAnsi="Times New Roman"/>
                <w:sz w:val="24"/>
                <w:szCs w:val="24"/>
                <w:lang w:val="ru-RU"/>
              </w:rPr>
              <w:t>/сут</w:t>
            </w:r>
          </w:p>
        </w:tc>
      </w:tr>
      <w:tr w:rsidR="00483DC6" w:rsidRPr="00B32622" w:rsidTr="00F32E16">
        <w:trPr>
          <w:trHeight w:val="283"/>
          <w:jc w:val="center"/>
        </w:trPr>
        <w:tc>
          <w:tcPr>
            <w:tcW w:w="686" w:type="dxa"/>
            <w:vMerge/>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p>
        </w:tc>
        <w:tc>
          <w:tcPr>
            <w:tcW w:w="2065" w:type="dxa"/>
            <w:vMerge/>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p>
        </w:tc>
        <w:tc>
          <w:tcPr>
            <w:tcW w:w="1355" w:type="dxa"/>
            <w:vMerge/>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p>
        </w:tc>
        <w:tc>
          <w:tcPr>
            <w:tcW w:w="992" w:type="dxa"/>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хозпитьевое</w:t>
            </w:r>
          </w:p>
        </w:tc>
        <w:tc>
          <w:tcPr>
            <w:tcW w:w="993" w:type="dxa"/>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полив</w:t>
            </w:r>
          </w:p>
        </w:tc>
        <w:tc>
          <w:tcPr>
            <w:tcW w:w="1134" w:type="dxa"/>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непредвиденное, %</w:t>
            </w:r>
          </w:p>
        </w:tc>
        <w:tc>
          <w:tcPr>
            <w:tcW w:w="1026" w:type="dxa"/>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Q</w:t>
            </w:r>
            <w:r w:rsidRPr="00B32622">
              <w:rPr>
                <w:rFonts w:ascii="Times New Roman" w:eastAsia="Times New Roman" w:hAnsi="Times New Roman"/>
                <w:sz w:val="24"/>
                <w:szCs w:val="24"/>
                <w:vertAlign w:val="subscript"/>
                <w:lang w:val="ru-RU"/>
              </w:rPr>
              <w:t>сут.ср</w:t>
            </w:r>
          </w:p>
        </w:tc>
        <w:tc>
          <w:tcPr>
            <w:tcW w:w="1383" w:type="dxa"/>
            <w:vAlign w:val="center"/>
          </w:tcPr>
          <w:p w:rsidR="00483DC6" w:rsidRPr="00B32622" w:rsidRDefault="00483DC6" w:rsidP="00483DC6">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Q</w:t>
            </w:r>
            <w:r w:rsidRPr="00B32622">
              <w:rPr>
                <w:rFonts w:ascii="Times New Roman" w:eastAsia="Times New Roman" w:hAnsi="Times New Roman"/>
                <w:sz w:val="24"/>
                <w:szCs w:val="24"/>
                <w:vertAlign w:val="subscript"/>
                <w:lang w:val="ru-RU"/>
              </w:rPr>
              <w:t>сут.max</w:t>
            </w:r>
          </w:p>
        </w:tc>
      </w:tr>
      <w:tr w:rsidR="000368C7" w:rsidRPr="00B32622" w:rsidTr="00F32E16">
        <w:trPr>
          <w:trHeight w:val="283"/>
          <w:jc w:val="center"/>
        </w:trPr>
        <w:tc>
          <w:tcPr>
            <w:tcW w:w="686" w:type="dxa"/>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w:t>
            </w:r>
          </w:p>
        </w:tc>
        <w:tc>
          <w:tcPr>
            <w:tcW w:w="2065" w:type="dxa"/>
            <w:vAlign w:val="center"/>
          </w:tcPr>
          <w:p w:rsidR="000368C7" w:rsidRPr="00B32622" w:rsidRDefault="000368C7" w:rsidP="000368C7">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 Вараксино</w:t>
            </w:r>
          </w:p>
        </w:tc>
        <w:tc>
          <w:tcPr>
            <w:tcW w:w="1355" w:type="dxa"/>
            <w:tcBorders>
              <w:top w:val="nil"/>
              <w:left w:val="nil"/>
              <w:bottom w:val="single" w:sz="8" w:space="0" w:color="000000"/>
              <w:right w:val="single" w:sz="8" w:space="0" w:color="000000"/>
            </w:tcBorders>
            <w:shd w:val="clear" w:color="auto" w:fill="auto"/>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180</w:t>
            </w:r>
          </w:p>
        </w:tc>
        <w:tc>
          <w:tcPr>
            <w:tcW w:w="992" w:type="dxa"/>
            <w:vMerge w:val="restart"/>
            <w:vAlign w:val="center"/>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160</w:t>
            </w:r>
          </w:p>
        </w:tc>
        <w:tc>
          <w:tcPr>
            <w:tcW w:w="993" w:type="dxa"/>
            <w:vMerge w:val="restart"/>
            <w:vAlign w:val="center"/>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50</w:t>
            </w:r>
          </w:p>
        </w:tc>
        <w:tc>
          <w:tcPr>
            <w:tcW w:w="1134" w:type="dxa"/>
            <w:vMerge w:val="restart"/>
            <w:vAlign w:val="center"/>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10</w:t>
            </w:r>
          </w:p>
        </w:tc>
        <w:tc>
          <w:tcPr>
            <w:tcW w:w="1026"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40,68</w:t>
            </w:r>
          </w:p>
        </w:tc>
        <w:tc>
          <w:tcPr>
            <w:tcW w:w="1383"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48,82</w:t>
            </w:r>
          </w:p>
        </w:tc>
      </w:tr>
      <w:tr w:rsidR="000368C7" w:rsidRPr="00B32622" w:rsidTr="00F32E16">
        <w:trPr>
          <w:trHeight w:val="283"/>
          <w:jc w:val="center"/>
        </w:trPr>
        <w:tc>
          <w:tcPr>
            <w:tcW w:w="686" w:type="dxa"/>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w:t>
            </w:r>
          </w:p>
        </w:tc>
        <w:tc>
          <w:tcPr>
            <w:tcW w:w="2065" w:type="dxa"/>
            <w:vAlign w:val="center"/>
          </w:tcPr>
          <w:p w:rsidR="000368C7" w:rsidRPr="00B32622" w:rsidRDefault="000368C7" w:rsidP="000368C7">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Чекиаул</w:t>
            </w:r>
          </w:p>
        </w:tc>
        <w:tc>
          <w:tcPr>
            <w:tcW w:w="1355" w:type="dxa"/>
            <w:tcBorders>
              <w:top w:val="nil"/>
              <w:left w:val="nil"/>
              <w:bottom w:val="single" w:sz="8" w:space="0" w:color="000000"/>
              <w:right w:val="single" w:sz="8" w:space="0" w:color="000000"/>
            </w:tcBorders>
            <w:shd w:val="clear" w:color="auto" w:fill="auto"/>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38</w:t>
            </w:r>
          </w:p>
        </w:tc>
        <w:tc>
          <w:tcPr>
            <w:tcW w:w="992" w:type="dxa"/>
            <w:vMerge/>
            <w:vAlign w:val="center"/>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p>
        </w:tc>
        <w:tc>
          <w:tcPr>
            <w:tcW w:w="993" w:type="dxa"/>
            <w:vMerge/>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p>
        </w:tc>
        <w:tc>
          <w:tcPr>
            <w:tcW w:w="1134" w:type="dxa"/>
            <w:vMerge/>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p>
        </w:tc>
        <w:tc>
          <w:tcPr>
            <w:tcW w:w="1026"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8,59</w:t>
            </w:r>
          </w:p>
        </w:tc>
        <w:tc>
          <w:tcPr>
            <w:tcW w:w="1383"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10,31</w:t>
            </w:r>
          </w:p>
        </w:tc>
      </w:tr>
      <w:tr w:rsidR="000368C7" w:rsidRPr="00B32622" w:rsidTr="00F32E16">
        <w:trPr>
          <w:trHeight w:val="283"/>
          <w:jc w:val="center"/>
        </w:trPr>
        <w:tc>
          <w:tcPr>
            <w:tcW w:w="686" w:type="dxa"/>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w:t>
            </w:r>
          </w:p>
        </w:tc>
        <w:tc>
          <w:tcPr>
            <w:tcW w:w="2065" w:type="dxa"/>
            <w:vAlign w:val="center"/>
          </w:tcPr>
          <w:p w:rsidR="000368C7" w:rsidRPr="00B32622" w:rsidRDefault="000368C7" w:rsidP="000368C7">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Пахомово</w:t>
            </w:r>
          </w:p>
        </w:tc>
        <w:tc>
          <w:tcPr>
            <w:tcW w:w="1355" w:type="dxa"/>
            <w:tcBorders>
              <w:top w:val="nil"/>
              <w:left w:val="nil"/>
              <w:bottom w:val="single" w:sz="8" w:space="0" w:color="000000"/>
              <w:right w:val="single" w:sz="8" w:space="0" w:color="000000"/>
            </w:tcBorders>
            <w:shd w:val="clear" w:color="auto" w:fill="auto"/>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45</w:t>
            </w:r>
          </w:p>
        </w:tc>
        <w:tc>
          <w:tcPr>
            <w:tcW w:w="992" w:type="dxa"/>
            <w:vMerge/>
            <w:vAlign w:val="center"/>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p>
        </w:tc>
        <w:tc>
          <w:tcPr>
            <w:tcW w:w="993" w:type="dxa"/>
            <w:vMerge/>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p>
        </w:tc>
        <w:tc>
          <w:tcPr>
            <w:tcW w:w="1134" w:type="dxa"/>
            <w:vMerge/>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p>
        </w:tc>
        <w:tc>
          <w:tcPr>
            <w:tcW w:w="1026"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10,17</w:t>
            </w:r>
          </w:p>
        </w:tc>
        <w:tc>
          <w:tcPr>
            <w:tcW w:w="1383"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12,20</w:t>
            </w:r>
          </w:p>
        </w:tc>
      </w:tr>
      <w:tr w:rsidR="000368C7" w:rsidRPr="00B32622" w:rsidTr="00F32E16">
        <w:trPr>
          <w:trHeight w:val="283"/>
          <w:jc w:val="center"/>
        </w:trPr>
        <w:tc>
          <w:tcPr>
            <w:tcW w:w="686" w:type="dxa"/>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w:t>
            </w:r>
          </w:p>
        </w:tc>
        <w:tc>
          <w:tcPr>
            <w:tcW w:w="2065" w:type="dxa"/>
            <w:vAlign w:val="center"/>
          </w:tcPr>
          <w:p w:rsidR="000368C7" w:rsidRPr="00B32622" w:rsidRDefault="000368C7" w:rsidP="000368C7">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Усманка</w:t>
            </w:r>
          </w:p>
        </w:tc>
        <w:tc>
          <w:tcPr>
            <w:tcW w:w="1355" w:type="dxa"/>
            <w:tcBorders>
              <w:top w:val="nil"/>
              <w:left w:val="nil"/>
              <w:bottom w:val="single" w:sz="8" w:space="0" w:color="000000"/>
              <w:right w:val="single" w:sz="8" w:space="0" w:color="000000"/>
            </w:tcBorders>
            <w:shd w:val="clear" w:color="auto" w:fill="auto"/>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370</w:t>
            </w:r>
          </w:p>
        </w:tc>
        <w:tc>
          <w:tcPr>
            <w:tcW w:w="992" w:type="dxa"/>
            <w:vMerge/>
            <w:vAlign w:val="center"/>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p>
        </w:tc>
        <w:tc>
          <w:tcPr>
            <w:tcW w:w="993" w:type="dxa"/>
            <w:vMerge/>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p>
        </w:tc>
        <w:tc>
          <w:tcPr>
            <w:tcW w:w="1134" w:type="dxa"/>
            <w:vMerge/>
          </w:tcPr>
          <w:p w:rsidR="000368C7" w:rsidRPr="00B32622" w:rsidRDefault="000368C7" w:rsidP="000368C7">
            <w:pPr>
              <w:spacing w:after="0" w:line="240" w:lineRule="auto"/>
              <w:ind w:left="69" w:right="131"/>
              <w:jc w:val="center"/>
              <w:rPr>
                <w:rFonts w:ascii="Times New Roman" w:eastAsia="Times New Roman" w:hAnsi="Times New Roman"/>
                <w:sz w:val="24"/>
                <w:szCs w:val="24"/>
                <w:lang w:val="ru-RU"/>
              </w:rPr>
            </w:pPr>
          </w:p>
        </w:tc>
        <w:tc>
          <w:tcPr>
            <w:tcW w:w="1026"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83,62</w:t>
            </w:r>
          </w:p>
        </w:tc>
        <w:tc>
          <w:tcPr>
            <w:tcW w:w="1383"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100,34</w:t>
            </w:r>
          </w:p>
        </w:tc>
      </w:tr>
      <w:tr w:rsidR="000368C7" w:rsidRPr="00B32622" w:rsidTr="00F32E16">
        <w:trPr>
          <w:trHeight w:val="283"/>
          <w:jc w:val="center"/>
        </w:trPr>
        <w:tc>
          <w:tcPr>
            <w:tcW w:w="686" w:type="dxa"/>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5</w:t>
            </w:r>
          </w:p>
        </w:tc>
        <w:tc>
          <w:tcPr>
            <w:tcW w:w="2065" w:type="dxa"/>
            <w:tcBorders>
              <w:top w:val="nil"/>
              <w:left w:val="nil"/>
              <w:bottom w:val="single" w:sz="8" w:space="0" w:color="000000"/>
              <w:right w:val="single" w:sz="8" w:space="0" w:color="000000"/>
            </w:tcBorders>
            <w:shd w:val="clear" w:color="auto" w:fill="auto"/>
            <w:vAlign w:val="center"/>
          </w:tcPr>
          <w:p w:rsidR="000368C7" w:rsidRPr="00B32622" w:rsidRDefault="000368C7" w:rsidP="000368C7">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Новая</w:t>
            </w:r>
          </w:p>
        </w:tc>
        <w:tc>
          <w:tcPr>
            <w:tcW w:w="1355" w:type="dxa"/>
            <w:tcBorders>
              <w:top w:val="nil"/>
              <w:left w:val="nil"/>
              <w:bottom w:val="single" w:sz="8" w:space="0" w:color="000000"/>
              <w:right w:val="single" w:sz="8" w:space="0" w:color="000000"/>
            </w:tcBorders>
            <w:shd w:val="clear" w:color="auto" w:fill="auto"/>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993</w:t>
            </w:r>
          </w:p>
        </w:tc>
        <w:tc>
          <w:tcPr>
            <w:tcW w:w="992" w:type="dxa"/>
            <w:vMerge/>
            <w:vAlign w:val="center"/>
          </w:tcPr>
          <w:p w:rsidR="000368C7" w:rsidRPr="00B32622" w:rsidRDefault="000368C7" w:rsidP="000368C7">
            <w:pPr>
              <w:spacing w:after="0" w:line="240" w:lineRule="auto"/>
              <w:ind w:left="69" w:right="131"/>
              <w:jc w:val="center"/>
              <w:rPr>
                <w:rFonts w:ascii="Times New Roman" w:eastAsia="Times New Roman" w:hAnsi="Times New Roman"/>
                <w:sz w:val="24"/>
                <w:szCs w:val="24"/>
              </w:rPr>
            </w:pPr>
          </w:p>
        </w:tc>
        <w:tc>
          <w:tcPr>
            <w:tcW w:w="993" w:type="dxa"/>
            <w:vMerge/>
          </w:tcPr>
          <w:p w:rsidR="000368C7" w:rsidRPr="00B32622" w:rsidRDefault="000368C7" w:rsidP="000368C7">
            <w:pPr>
              <w:spacing w:after="0" w:line="240" w:lineRule="auto"/>
              <w:ind w:left="69" w:right="131"/>
              <w:jc w:val="center"/>
              <w:rPr>
                <w:rFonts w:ascii="Times New Roman" w:eastAsia="Times New Roman" w:hAnsi="Times New Roman"/>
                <w:sz w:val="24"/>
                <w:szCs w:val="24"/>
              </w:rPr>
            </w:pPr>
          </w:p>
        </w:tc>
        <w:tc>
          <w:tcPr>
            <w:tcW w:w="1134" w:type="dxa"/>
            <w:vMerge/>
          </w:tcPr>
          <w:p w:rsidR="000368C7" w:rsidRPr="00B32622" w:rsidRDefault="000368C7" w:rsidP="000368C7">
            <w:pPr>
              <w:spacing w:after="0" w:line="240" w:lineRule="auto"/>
              <w:ind w:left="69" w:right="131"/>
              <w:jc w:val="center"/>
              <w:rPr>
                <w:rFonts w:ascii="Times New Roman" w:eastAsia="Times New Roman" w:hAnsi="Times New Roman"/>
                <w:sz w:val="24"/>
                <w:szCs w:val="24"/>
              </w:rPr>
            </w:pPr>
          </w:p>
        </w:tc>
        <w:tc>
          <w:tcPr>
            <w:tcW w:w="1026"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224,42</w:t>
            </w:r>
          </w:p>
        </w:tc>
        <w:tc>
          <w:tcPr>
            <w:tcW w:w="1383"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269,30</w:t>
            </w:r>
          </w:p>
        </w:tc>
      </w:tr>
      <w:tr w:rsidR="000368C7" w:rsidRPr="00B32622" w:rsidTr="00F32E16">
        <w:trPr>
          <w:trHeight w:val="283"/>
          <w:jc w:val="center"/>
        </w:trPr>
        <w:tc>
          <w:tcPr>
            <w:tcW w:w="7225" w:type="dxa"/>
            <w:gridSpan w:val="6"/>
            <w:vAlign w:val="center"/>
          </w:tcPr>
          <w:p w:rsidR="000368C7" w:rsidRPr="00B32622" w:rsidRDefault="000368C7" w:rsidP="000368C7">
            <w:pPr>
              <w:spacing w:after="0" w:line="240" w:lineRule="auto"/>
              <w:ind w:left="69" w:right="131"/>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Итого:</w:t>
            </w:r>
          </w:p>
        </w:tc>
        <w:tc>
          <w:tcPr>
            <w:tcW w:w="1026"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367,48</w:t>
            </w:r>
          </w:p>
        </w:tc>
        <w:tc>
          <w:tcPr>
            <w:tcW w:w="1383" w:type="dxa"/>
            <w:vAlign w:val="center"/>
          </w:tcPr>
          <w:p w:rsidR="000368C7" w:rsidRPr="00B32622" w:rsidRDefault="000368C7" w:rsidP="000368C7">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440,97</w:t>
            </w:r>
          </w:p>
        </w:tc>
      </w:tr>
    </w:tbl>
    <w:p w:rsidR="001C704A" w:rsidRPr="00B32622" w:rsidRDefault="001C704A" w:rsidP="000D0237">
      <w:pPr>
        <w:spacing w:after="0" w:line="240" w:lineRule="auto"/>
        <w:ind w:firstLine="709"/>
        <w:contextualSpacing/>
        <w:jc w:val="both"/>
        <w:rPr>
          <w:rFonts w:ascii="Times New Roman" w:hAnsi="Times New Roman"/>
          <w:sz w:val="28"/>
          <w:szCs w:val="28"/>
        </w:rPr>
      </w:pPr>
    </w:p>
    <w:p w:rsidR="000D0237" w:rsidRPr="00B32622" w:rsidRDefault="000D0237" w:rsidP="000D0237">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Расчётная производительность водопроводных очистных сооружений с. Вараксино -</w:t>
      </w:r>
      <w:r w:rsidR="00EB2E02" w:rsidRPr="00B32622">
        <w:rPr>
          <w:rFonts w:ascii="Times New Roman" w:hAnsi="Times New Roman"/>
          <w:sz w:val="28"/>
          <w:szCs w:val="28"/>
        </w:rPr>
        <w:t xml:space="preserve"> </w:t>
      </w:r>
      <w:r w:rsidR="00C9313E" w:rsidRPr="00B32622">
        <w:rPr>
          <w:rFonts w:ascii="Times New Roman" w:hAnsi="Times New Roman"/>
          <w:sz w:val="28"/>
          <w:szCs w:val="28"/>
        </w:rPr>
        <w:t>50</w:t>
      </w:r>
      <w:r w:rsidRPr="00B32622">
        <w:rPr>
          <w:rFonts w:ascii="Times New Roman" w:hAnsi="Times New Roman"/>
          <w:sz w:val="28"/>
          <w:szCs w:val="28"/>
        </w:rPr>
        <w:t xml:space="preserve"> </w:t>
      </w:r>
      <w:r w:rsidR="00F32E16" w:rsidRPr="00B32622">
        <w:rPr>
          <w:rFonts w:ascii="Times New Roman" w:hAnsi="Times New Roman"/>
          <w:sz w:val="28"/>
          <w:szCs w:val="28"/>
        </w:rPr>
        <w:t>куб. м</w:t>
      </w:r>
      <w:r w:rsidRPr="00B32622">
        <w:rPr>
          <w:rFonts w:ascii="Times New Roman" w:hAnsi="Times New Roman"/>
          <w:sz w:val="28"/>
          <w:szCs w:val="28"/>
        </w:rPr>
        <w:t xml:space="preserve">/сут, д. Усманка - </w:t>
      </w:r>
      <w:r w:rsidR="00C9313E" w:rsidRPr="00B32622">
        <w:rPr>
          <w:rFonts w:ascii="Times New Roman" w:hAnsi="Times New Roman"/>
          <w:sz w:val="28"/>
          <w:szCs w:val="28"/>
        </w:rPr>
        <w:t>100</w:t>
      </w:r>
      <w:r w:rsidRPr="00B32622">
        <w:rPr>
          <w:rFonts w:ascii="Times New Roman" w:hAnsi="Times New Roman"/>
          <w:sz w:val="28"/>
          <w:szCs w:val="28"/>
        </w:rPr>
        <w:t xml:space="preserve"> </w:t>
      </w:r>
      <w:r w:rsidR="00F32E16" w:rsidRPr="00B32622">
        <w:rPr>
          <w:rFonts w:ascii="Times New Roman" w:hAnsi="Times New Roman"/>
          <w:sz w:val="28"/>
          <w:szCs w:val="28"/>
        </w:rPr>
        <w:t>куб. м/сут</w:t>
      </w:r>
      <w:r w:rsidRPr="00B32622">
        <w:rPr>
          <w:rFonts w:ascii="Times New Roman" w:hAnsi="Times New Roman"/>
          <w:sz w:val="28"/>
          <w:szCs w:val="28"/>
        </w:rPr>
        <w:t xml:space="preserve">, д. Пахомово - </w:t>
      </w:r>
      <w:r w:rsidR="00C9313E" w:rsidRPr="00B32622">
        <w:rPr>
          <w:rFonts w:ascii="Times New Roman" w:hAnsi="Times New Roman"/>
          <w:sz w:val="28"/>
          <w:szCs w:val="28"/>
        </w:rPr>
        <w:t>12</w:t>
      </w:r>
      <w:r w:rsidRPr="00B32622">
        <w:rPr>
          <w:rFonts w:ascii="Times New Roman" w:hAnsi="Times New Roman"/>
          <w:sz w:val="28"/>
          <w:szCs w:val="28"/>
        </w:rPr>
        <w:t xml:space="preserve"> </w:t>
      </w:r>
      <w:r w:rsidR="00F32E16" w:rsidRPr="00B32622">
        <w:rPr>
          <w:rFonts w:ascii="Times New Roman" w:hAnsi="Times New Roman"/>
          <w:sz w:val="28"/>
          <w:szCs w:val="28"/>
        </w:rPr>
        <w:t>куб. м/сут</w:t>
      </w:r>
      <w:r w:rsidRPr="00B32622">
        <w:rPr>
          <w:rFonts w:ascii="Times New Roman" w:hAnsi="Times New Roman"/>
          <w:sz w:val="28"/>
          <w:szCs w:val="28"/>
        </w:rPr>
        <w:t xml:space="preserve">, д. Чекиаул - </w:t>
      </w:r>
      <w:r w:rsidR="00C9313E" w:rsidRPr="00B32622">
        <w:rPr>
          <w:rFonts w:ascii="Times New Roman" w:hAnsi="Times New Roman"/>
          <w:sz w:val="28"/>
          <w:szCs w:val="28"/>
        </w:rPr>
        <w:t>10</w:t>
      </w:r>
      <w:r w:rsidRPr="00B32622">
        <w:rPr>
          <w:rFonts w:ascii="Times New Roman" w:hAnsi="Times New Roman"/>
          <w:sz w:val="28"/>
          <w:szCs w:val="28"/>
        </w:rPr>
        <w:t xml:space="preserve"> </w:t>
      </w:r>
      <w:r w:rsidR="00F32E16" w:rsidRPr="00B32622">
        <w:rPr>
          <w:rFonts w:ascii="Times New Roman" w:hAnsi="Times New Roman"/>
          <w:sz w:val="28"/>
          <w:szCs w:val="28"/>
        </w:rPr>
        <w:t>куб. м/сут</w:t>
      </w:r>
      <w:r w:rsidR="001C704A" w:rsidRPr="00B32622">
        <w:rPr>
          <w:rFonts w:ascii="Times New Roman" w:hAnsi="Times New Roman"/>
          <w:sz w:val="28"/>
          <w:szCs w:val="28"/>
        </w:rPr>
        <w:t xml:space="preserve">, д. Новая - 270 </w:t>
      </w:r>
      <w:r w:rsidR="00F32E16" w:rsidRPr="00B32622">
        <w:rPr>
          <w:rFonts w:ascii="Times New Roman" w:hAnsi="Times New Roman"/>
          <w:sz w:val="28"/>
          <w:szCs w:val="28"/>
        </w:rPr>
        <w:t>куб. м/сут</w:t>
      </w:r>
      <w:r w:rsidRPr="00B32622">
        <w:rPr>
          <w:rFonts w:ascii="Times New Roman" w:hAnsi="Times New Roman"/>
          <w:sz w:val="28"/>
          <w:szCs w:val="28"/>
        </w:rPr>
        <w:t>.</w:t>
      </w:r>
    </w:p>
    <w:p w:rsidR="000D0237" w:rsidRPr="00B32622" w:rsidRDefault="000D0237" w:rsidP="000D0237">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Вода после обработки и обеззараживания подаётся в водопроводную сеть.</w:t>
      </w:r>
    </w:p>
    <w:p w:rsidR="000D0237" w:rsidRPr="00B32622" w:rsidRDefault="000D0237" w:rsidP="000D0237">
      <w:pPr>
        <w:spacing w:after="0" w:line="240" w:lineRule="auto"/>
        <w:ind w:firstLine="709"/>
        <w:contextualSpacing/>
        <w:jc w:val="both"/>
        <w:rPr>
          <w:rFonts w:ascii="Times New Roman" w:hAnsi="Times New Roman"/>
          <w:sz w:val="28"/>
          <w:szCs w:val="28"/>
        </w:rPr>
      </w:pPr>
      <w:r w:rsidRPr="00B32622">
        <w:rPr>
          <w:rFonts w:ascii="Times New Roman" w:hAnsi="Times New Roman"/>
          <w:sz w:val="28"/>
          <w:szCs w:val="28"/>
        </w:rPr>
        <w:t>Диаметры трубопроводов водопроводной сети рассчитаны из условия пропуска расчётного расхода (хозяйственно-питьевой и противопожарный) с оптимальной скоростью.</w:t>
      </w:r>
    </w:p>
    <w:p w:rsidR="000D0237" w:rsidRPr="00B32622" w:rsidRDefault="000D0237" w:rsidP="000D0237">
      <w:pPr>
        <w:spacing w:after="0" w:line="240" w:lineRule="auto"/>
        <w:ind w:firstLine="709"/>
        <w:jc w:val="both"/>
        <w:rPr>
          <w:rFonts w:ascii="Times New Roman" w:hAnsi="Times New Roman"/>
          <w:sz w:val="28"/>
          <w:szCs w:val="28"/>
        </w:rPr>
      </w:pPr>
      <w:r w:rsidRPr="00B32622">
        <w:rPr>
          <w:rFonts w:ascii="Times New Roman" w:hAnsi="Times New Roman"/>
          <w:sz w:val="28"/>
          <w:szCs w:val="28"/>
        </w:rPr>
        <w:t>Расположенные в западной части с. Вараксино недействующая скважина для забора воды и недействующая водонапорная башня ликвидируются с обязательным тампонированием скважины.</w:t>
      </w:r>
    </w:p>
    <w:p w:rsidR="000D0237" w:rsidRPr="00B32622" w:rsidRDefault="000D0237" w:rsidP="000D023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Для обеспечения с. Вараксино централизованной системой водоснабжения надлежащего качества на расчётный срок </w:t>
      </w:r>
      <w:r w:rsidR="00A32A73" w:rsidRPr="00B32622">
        <w:rPr>
          <w:rFonts w:ascii="Times New Roman" w:hAnsi="Times New Roman"/>
          <w:sz w:val="28"/>
          <w:szCs w:val="28"/>
        </w:rPr>
        <w:t>рекомендуются мероприятия по следующим объектам местного значения муниципального района</w:t>
      </w:r>
      <w:r w:rsidRPr="00B32622">
        <w:rPr>
          <w:rFonts w:ascii="Times New Roman" w:hAnsi="Times New Roman"/>
          <w:sz w:val="28"/>
          <w:szCs w:val="28"/>
        </w:rPr>
        <w:t>:</w:t>
      </w:r>
    </w:p>
    <w:p w:rsidR="000D0237" w:rsidRPr="00B32622" w:rsidRDefault="000D0237" w:rsidP="000D0237">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реконструкция скважин для забора воды с установкой нового оборудования (№16810, №16811, №16812);</w:t>
      </w:r>
    </w:p>
    <w:p w:rsidR="000D0237" w:rsidRPr="00B32622" w:rsidRDefault="000D0237" w:rsidP="000D0237">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реконструкция ВОС расчётной производительностью </w:t>
      </w:r>
      <w:r w:rsidR="00C9313E" w:rsidRPr="00B32622">
        <w:rPr>
          <w:rFonts w:ascii="Times New Roman" w:hAnsi="Times New Roman"/>
          <w:sz w:val="28"/>
          <w:szCs w:val="28"/>
        </w:rPr>
        <w:t>50</w:t>
      </w:r>
      <w:r w:rsidRPr="00B32622">
        <w:rPr>
          <w:rFonts w:ascii="Times New Roman" w:hAnsi="Times New Roman"/>
          <w:sz w:val="28"/>
          <w:szCs w:val="28"/>
        </w:rPr>
        <w:t xml:space="preserve"> </w:t>
      </w:r>
      <w:r w:rsidR="00F32E16" w:rsidRPr="00B32622">
        <w:rPr>
          <w:rFonts w:ascii="Times New Roman" w:hAnsi="Times New Roman"/>
          <w:sz w:val="28"/>
          <w:szCs w:val="28"/>
        </w:rPr>
        <w:t>куб. м/сут</w:t>
      </w:r>
      <w:r w:rsidRPr="00B32622">
        <w:rPr>
          <w:rFonts w:ascii="Times New Roman" w:hAnsi="Times New Roman"/>
          <w:sz w:val="28"/>
          <w:szCs w:val="28"/>
        </w:rPr>
        <w:t>;</w:t>
      </w:r>
    </w:p>
    <w:p w:rsidR="000D0237" w:rsidRPr="00B32622" w:rsidRDefault="000D0237" w:rsidP="000D0237">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реконструкция магистральных водопроводных сетей с заменой на трубы диаметром 125 мм, общей протяжённостью 3,4 км.</w:t>
      </w:r>
    </w:p>
    <w:p w:rsidR="00C26153" w:rsidRPr="00B32622" w:rsidRDefault="00C26153" w:rsidP="00C26153">
      <w:pPr>
        <w:spacing w:after="0" w:line="240" w:lineRule="auto"/>
        <w:ind w:firstLine="709"/>
        <w:contextualSpacing/>
        <w:jc w:val="both"/>
        <w:rPr>
          <w:rFonts w:ascii="Times New Roman" w:hAnsi="Times New Roman"/>
          <w:sz w:val="28"/>
          <w:szCs w:val="28"/>
          <w:lang w:bidi="ru-RU"/>
        </w:rPr>
      </w:pPr>
      <w:r w:rsidRPr="00B32622">
        <w:rPr>
          <w:rFonts w:ascii="Times New Roman" w:hAnsi="Times New Roman"/>
          <w:sz w:val="28"/>
          <w:szCs w:val="28"/>
          <w:lang w:bidi="ru-RU"/>
        </w:rPr>
        <w:t xml:space="preserve">Для обеспечения д. Усманка централизованной системой водоснабжения надлежащего качества на расчётный срок </w:t>
      </w:r>
      <w:r w:rsidR="00725FBC" w:rsidRPr="00B32622">
        <w:rPr>
          <w:rFonts w:ascii="Times New Roman" w:hAnsi="Times New Roman"/>
          <w:sz w:val="28"/>
          <w:szCs w:val="28"/>
          <w:lang w:bidi="ru-RU"/>
        </w:rPr>
        <w:t>рекомендуются мероприятия по следующим объектам местного значения муниципального района</w:t>
      </w:r>
      <w:r w:rsidRPr="00B32622">
        <w:rPr>
          <w:rFonts w:ascii="Times New Roman" w:hAnsi="Times New Roman"/>
          <w:sz w:val="28"/>
          <w:szCs w:val="28"/>
          <w:lang w:bidi="ru-RU"/>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скважины для забора воды расчётной производительностью 95 </w:t>
      </w:r>
      <w:r w:rsidR="00F32E16" w:rsidRPr="00B32622">
        <w:rPr>
          <w:rFonts w:ascii="Times New Roman" w:hAnsi="Times New Roman"/>
          <w:sz w:val="28"/>
          <w:szCs w:val="28"/>
        </w:rPr>
        <w:t>куб. м/сут</w:t>
      </w:r>
      <w:r w:rsidRPr="00B32622">
        <w:rPr>
          <w:rFonts w:ascii="Times New Roman" w:hAnsi="Times New Roman"/>
          <w:sz w:val="28"/>
          <w:szCs w:val="28"/>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реконструкция скважины для забора воды с установкой нового оборудования и использования её в качестве резервной;</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ВОС расчётной производительностью </w:t>
      </w:r>
      <w:r w:rsidR="00C9313E" w:rsidRPr="00B32622">
        <w:rPr>
          <w:rFonts w:ascii="Times New Roman" w:hAnsi="Times New Roman"/>
          <w:sz w:val="28"/>
          <w:szCs w:val="28"/>
        </w:rPr>
        <w:t>100</w:t>
      </w:r>
      <w:r w:rsidRPr="00B32622">
        <w:rPr>
          <w:rFonts w:ascii="Times New Roman" w:hAnsi="Times New Roman"/>
          <w:sz w:val="28"/>
          <w:szCs w:val="28"/>
        </w:rPr>
        <w:t xml:space="preserve"> </w:t>
      </w:r>
      <w:r w:rsidR="00F32E16" w:rsidRPr="00B32622">
        <w:rPr>
          <w:rFonts w:ascii="Times New Roman" w:hAnsi="Times New Roman"/>
          <w:sz w:val="28"/>
          <w:szCs w:val="28"/>
        </w:rPr>
        <w:t>куб. м/сут</w:t>
      </w:r>
      <w:r w:rsidRPr="00B32622">
        <w:rPr>
          <w:rFonts w:ascii="Times New Roman" w:hAnsi="Times New Roman"/>
          <w:sz w:val="28"/>
          <w:szCs w:val="28"/>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строительство магистральных</w:t>
      </w:r>
      <w:r w:rsidRPr="00B32622">
        <w:rPr>
          <w:rFonts w:ascii="Times New Roman" w:hAnsi="Times New Roman"/>
          <w:sz w:val="28"/>
          <w:szCs w:val="28"/>
        </w:rPr>
        <w:tab/>
        <w:t>водопроводных</w:t>
      </w:r>
      <w:r w:rsidRPr="00B32622">
        <w:rPr>
          <w:rFonts w:ascii="Times New Roman" w:hAnsi="Times New Roman"/>
          <w:sz w:val="28"/>
          <w:szCs w:val="28"/>
        </w:rPr>
        <w:tab/>
        <w:t>сетей</w:t>
      </w:r>
      <w:r w:rsidRPr="00B32622">
        <w:rPr>
          <w:rFonts w:ascii="Times New Roman" w:hAnsi="Times New Roman"/>
          <w:sz w:val="28"/>
          <w:szCs w:val="28"/>
        </w:rPr>
        <w:tab/>
        <w:t>диаметром</w:t>
      </w:r>
      <w:r w:rsidRPr="00B32622">
        <w:rPr>
          <w:rFonts w:ascii="Times New Roman" w:hAnsi="Times New Roman"/>
          <w:sz w:val="28"/>
          <w:szCs w:val="28"/>
        </w:rPr>
        <w:tab/>
        <w:t>110 мм, общей протяжённостью 0,2 км;</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реконструкция магистральных водопроводных сетей с заменой на трубы диаметром 110-125 мм, общей протяжённостью 0,6 км.</w:t>
      </w:r>
    </w:p>
    <w:p w:rsidR="00C26153" w:rsidRPr="00B32622" w:rsidRDefault="00C26153" w:rsidP="00C26153">
      <w:pPr>
        <w:spacing w:after="0" w:line="240" w:lineRule="auto"/>
        <w:ind w:firstLine="709"/>
        <w:contextualSpacing/>
        <w:jc w:val="both"/>
        <w:rPr>
          <w:rFonts w:ascii="Times New Roman" w:hAnsi="Times New Roman"/>
          <w:sz w:val="28"/>
          <w:szCs w:val="28"/>
          <w:lang w:bidi="ru-RU"/>
        </w:rPr>
      </w:pPr>
      <w:r w:rsidRPr="00B32622">
        <w:rPr>
          <w:rFonts w:ascii="Times New Roman" w:hAnsi="Times New Roman"/>
          <w:sz w:val="28"/>
          <w:szCs w:val="28"/>
          <w:lang w:bidi="ru-RU"/>
        </w:rPr>
        <w:t>Для</w:t>
      </w:r>
      <w:r w:rsidRPr="00B32622">
        <w:rPr>
          <w:rFonts w:ascii="Times New Roman" w:hAnsi="Times New Roman"/>
          <w:sz w:val="28"/>
          <w:szCs w:val="28"/>
          <w:lang w:bidi="ru-RU"/>
        </w:rPr>
        <w:tab/>
        <w:t xml:space="preserve">обеспечения д. Пахомово централизованной системой водоснабжения надлежащего качества на расчётный срок </w:t>
      </w:r>
      <w:r w:rsidR="00725FBC" w:rsidRPr="00B32622">
        <w:rPr>
          <w:rFonts w:ascii="Times New Roman" w:hAnsi="Times New Roman"/>
          <w:sz w:val="28"/>
          <w:szCs w:val="28"/>
          <w:lang w:bidi="ru-RU"/>
        </w:rPr>
        <w:t>рекомендуются мероприятия по следующим объектам местного значения муниципального района</w:t>
      </w:r>
      <w:r w:rsidRPr="00B32622">
        <w:rPr>
          <w:rFonts w:ascii="Times New Roman" w:hAnsi="Times New Roman"/>
          <w:sz w:val="28"/>
          <w:szCs w:val="28"/>
          <w:lang w:bidi="ru-RU"/>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lang w:bidi="ru-RU"/>
        </w:rPr>
      </w:pPr>
      <w:r w:rsidRPr="00B32622">
        <w:rPr>
          <w:rFonts w:ascii="Times New Roman" w:hAnsi="Times New Roman"/>
          <w:sz w:val="28"/>
          <w:szCs w:val="28"/>
        </w:rPr>
        <w:t>строительство</w:t>
      </w:r>
      <w:r w:rsidRPr="00B32622">
        <w:rPr>
          <w:rFonts w:ascii="Times New Roman" w:hAnsi="Times New Roman"/>
          <w:sz w:val="28"/>
          <w:szCs w:val="28"/>
          <w:lang w:bidi="ru-RU"/>
        </w:rPr>
        <w:t xml:space="preserve"> скважины для забора воды расчётной производительностью 20 </w:t>
      </w:r>
      <w:r w:rsidR="00F32E16" w:rsidRPr="00B32622">
        <w:rPr>
          <w:rFonts w:ascii="Times New Roman" w:hAnsi="Times New Roman"/>
          <w:sz w:val="28"/>
          <w:szCs w:val="28"/>
        </w:rPr>
        <w:t>куб. м/сут</w:t>
      </w:r>
      <w:r w:rsidRPr="00B32622">
        <w:rPr>
          <w:rFonts w:ascii="Times New Roman" w:hAnsi="Times New Roman"/>
          <w:sz w:val="28"/>
          <w:szCs w:val="28"/>
          <w:lang w:bidi="ru-RU"/>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реконструкция скважины для забора воды с установкой нового оборудования и использования её в качестве резервной;</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ВОС расчётной производительностью </w:t>
      </w:r>
      <w:r w:rsidR="00C9313E" w:rsidRPr="00B32622">
        <w:rPr>
          <w:rFonts w:ascii="Times New Roman" w:hAnsi="Times New Roman"/>
          <w:sz w:val="28"/>
          <w:szCs w:val="28"/>
        </w:rPr>
        <w:t>12</w:t>
      </w:r>
      <w:r w:rsidRPr="00B32622">
        <w:rPr>
          <w:rFonts w:ascii="Times New Roman" w:hAnsi="Times New Roman"/>
          <w:sz w:val="28"/>
          <w:szCs w:val="28"/>
        </w:rPr>
        <w:t xml:space="preserve"> </w:t>
      </w:r>
      <w:r w:rsidR="00F32E16" w:rsidRPr="00B32622">
        <w:rPr>
          <w:rFonts w:ascii="Times New Roman" w:hAnsi="Times New Roman"/>
          <w:sz w:val="28"/>
          <w:szCs w:val="28"/>
        </w:rPr>
        <w:t>куб. м/сут</w:t>
      </w:r>
      <w:r w:rsidRPr="00B32622">
        <w:rPr>
          <w:rFonts w:ascii="Times New Roman" w:hAnsi="Times New Roman"/>
          <w:sz w:val="28"/>
          <w:szCs w:val="28"/>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строительство магистральных водопроводных сетей диаметром 75 мм, общей протяжённостью 1,6 км;</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реконструкция магистральных водопроводных сетей с заменой на трубы диаметром 75-90 мм, общей протяжённостью 1,8 км.</w:t>
      </w:r>
    </w:p>
    <w:p w:rsidR="00C26153" w:rsidRPr="00B32622" w:rsidRDefault="00C26153" w:rsidP="00C26153">
      <w:pPr>
        <w:spacing w:after="0" w:line="240" w:lineRule="auto"/>
        <w:ind w:firstLine="709"/>
        <w:contextualSpacing/>
        <w:jc w:val="both"/>
        <w:rPr>
          <w:rFonts w:ascii="Times New Roman" w:hAnsi="Times New Roman"/>
          <w:sz w:val="28"/>
          <w:szCs w:val="28"/>
          <w:lang w:bidi="ru-RU"/>
        </w:rPr>
      </w:pPr>
      <w:r w:rsidRPr="00B32622">
        <w:rPr>
          <w:rFonts w:ascii="Times New Roman" w:hAnsi="Times New Roman"/>
          <w:sz w:val="28"/>
          <w:szCs w:val="28"/>
          <w:lang w:bidi="ru-RU"/>
        </w:rPr>
        <w:t xml:space="preserve">Для обеспечения д. Чекиаул централизованной системой водоснабжения надлежащего качества на расчётный срок (за границей населённого пункта) </w:t>
      </w:r>
      <w:r w:rsidR="00725FBC" w:rsidRPr="00B32622">
        <w:rPr>
          <w:rFonts w:ascii="Times New Roman" w:hAnsi="Times New Roman"/>
          <w:sz w:val="28"/>
          <w:szCs w:val="28"/>
          <w:lang w:bidi="ru-RU"/>
        </w:rPr>
        <w:t>рекомендуются мероприятия по следующим объектам местного значения муниципального района</w:t>
      </w:r>
      <w:r w:rsidRPr="00B32622">
        <w:rPr>
          <w:rFonts w:ascii="Times New Roman" w:hAnsi="Times New Roman"/>
          <w:sz w:val="28"/>
          <w:szCs w:val="28"/>
          <w:lang w:bidi="ru-RU"/>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скважины для забора воды расчётной производительностью 20 </w:t>
      </w:r>
      <w:r w:rsidR="00F32E16" w:rsidRPr="00B32622">
        <w:rPr>
          <w:rFonts w:ascii="Times New Roman" w:hAnsi="Times New Roman"/>
          <w:sz w:val="28"/>
          <w:szCs w:val="28"/>
        </w:rPr>
        <w:t>куб. м/сут</w:t>
      </w:r>
      <w:r w:rsidRPr="00B32622">
        <w:rPr>
          <w:rFonts w:ascii="Times New Roman" w:hAnsi="Times New Roman"/>
          <w:sz w:val="28"/>
          <w:szCs w:val="28"/>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реконструкция скважины для забора воды с установкой нового оборудования и использования её в качестве резервной;</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ВОС расчётной производительностью </w:t>
      </w:r>
      <w:r w:rsidR="00C9313E" w:rsidRPr="00B32622">
        <w:rPr>
          <w:rFonts w:ascii="Times New Roman" w:hAnsi="Times New Roman"/>
          <w:sz w:val="28"/>
          <w:szCs w:val="28"/>
        </w:rPr>
        <w:t>10</w:t>
      </w:r>
      <w:r w:rsidRPr="00B32622">
        <w:rPr>
          <w:rFonts w:ascii="Times New Roman" w:hAnsi="Times New Roman"/>
          <w:sz w:val="28"/>
          <w:szCs w:val="28"/>
        </w:rPr>
        <w:t xml:space="preserve"> </w:t>
      </w:r>
      <w:r w:rsidR="00F32E16" w:rsidRPr="00B32622">
        <w:rPr>
          <w:rFonts w:ascii="Times New Roman" w:hAnsi="Times New Roman"/>
          <w:sz w:val="28"/>
          <w:szCs w:val="28"/>
        </w:rPr>
        <w:t>куб. м/сут</w:t>
      </w:r>
      <w:r w:rsidRPr="00B32622">
        <w:rPr>
          <w:rFonts w:ascii="Times New Roman" w:hAnsi="Times New Roman"/>
          <w:sz w:val="28"/>
          <w:szCs w:val="28"/>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строительство магистральных водопроводных сетей диаметром 63 мм, общей протяжённостью 1,7 км;</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реконструкция магистральных водопроводных сетей с заменой на трубы диаметром 63-90 мм, общей протяжённостью 0,3 км.</w:t>
      </w:r>
    </w:p>
    <w:p w:rsidR="00117E1F" w:rsidRPr="00B32622" w:rsidRDefault="00117E1F" w:rsidP="00117E1F">
      <w:pPr>
        <w:spacing w:after="0" w:line="240" w:lineRule="auto"/>
        <w:ind w:firstLine="709"/>
        <w:contextualSpacing/>
        <w:jc w:val="both"/>
        <w:rPr>
          <w:rFonts w:ascii="Times New Roman" w:hAnsi="Times New Roman"/>
          <w:sz w:val="28"/>
          <w:szCs w:val="28"/>
          <w:lang w:bidi="ru-RU"/>
        </w:rPr>
      </w:pPr>
      <w:r w:rsidRPr="00B32622">
        <w:rPr>
          <w:rFonts w:ascii="Times New Roman" w:hAnsi="Times New Roman"/>
          <w:sz w:val="28"/>
          <w:szCs w:val="28"/>
          <w:lang w:bidi="ru-RU"/>
        </w:rPr>
        <w:t xml:space="preserve">Для обеспечения д. Новая централизованной системой водоснабжения надлежащего качества на расчётный срок </w:t>
      </w:r>
      <w:r w:rsidR="00725FBC" w:rsidRPr="00B32622">
        <w:rPr>
          <w:rFonts w:ascii="Times New Roman" w:hAnsi="Times New Roman"/>
          <w:sz w:val="28"/>
          <w:szCs w:val="28"/>
          <w:lang w:bidi="ru-RU"/>
        </w:rPr>
        <w:t>рекомендуются мероприятия по следующим объектам местного значения муниципального района</w:t>
      </w:r>
      <w:r w:rsidRPr="00B32622">
        <w:rPr>
          <w:rFonts w:ascii="Times New Roman" w:hAnsi="Times New Roman"/>
          <w:sz w:val="28"/>
          <w:szCs w:val="28"/>
          <w:lang w:bidi="ru-RU"/>
        </w:rPr>
        <w:t>:</w:t>
      </w:r>
    </w:p>
    <w:p w:rsidR="00117E1F" w:rsidRPr="00B32622" w:rsidRDefault="00117E1F" w:rsidP="00117E1F">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двух скважин для забора воды расчётной производительностью 280 </w:t>
      </w:r>
      <w:r w:rsidR="00F32E16" w:rsidRPr="00B32622">
        <w:rPr>
          <w:rFonts w:ascii="Times New Roman" w:hAnsi="Times New Roman"/>
          <w:sz w:val="28"/>
          <w:szCs w:val="28"/>
        </w:rPr>
        <w:t>куб. м/сут</w:t>
      </w:r>
      <w:r w:rsidRPr="00B32622">
        <w:rPr>
          <w:rFonts w:ascii="Times New Roman" w:hAnsi="Times New Roman"/>
          <w:sz w:val="28"/>
          <w:szCs w:val="28"/>
        </w:rPr>
        <w:t>;</w:t>
      </w:r>
    </w:p>
    <w:p w:rsidR="00117E1F" w:rsidRPr="00B32622" w:rsidRDefault="00117E1F" w:rsidP="00117E1F">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ВОС расчётной производительностью 270 </w:t>
      </w:r>
      <w:r w:rsidR="00F32E16" w:rsidRPr="00B32622">
        <w:rPr>
          <w:rFonts w:ascii="Times New Roman" w:hAnsi="Times New Roman"/>
          <w:sz w:val="28"/>
          <w:szCs w:val="28"/>
        </w:rPr>
        <w:t>куб. м/сут</w:t>
      </w:r>
      <w:r w:rsidRPr="00B32622">
        <w:rPr>
          <w:rFonts w:ascii="Times New Roman" w:hAnsi="Times New Roman"/>
          <w:sz w:val="28"/>
          <w:szCs w:val="28"/>
        </w:rPr>
        <w:t>;</w:t>
      </w:r>
    </w:p>
    <w:p w:rsidR="00117E1F" w:rsidRPr="00B32622" w:rsidRDefault="00117E1F" w:rsidP="00117E1F">
      <w:pPr>
        <w:numPr>
          <w:ilvl w:val="0"/>
          <w:numId w:val="14"/>
        </w:numPr>
        <w:tabs>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строительство магистральных водопроводных сетей диаметром 63 мм, общей протяжённостью 6</w:t>
      </w:r>
      <w:r w:rsidR="00D82D6D" w:rsidRPr="00B32622">
        <w:rPr>
          <w:rFonts w:ascii="Times New Roman" w:hAnsi="Times New Roman"/>
          <w:sz w:val="28"/>
          <w:szCs w:val="28"/>
        </w:rPr>
        <w:t xml:space="preserve"> км.</w:t>
      </w:r>
    </w:p>
    <w:p w:rsidR="00C26153" w:rsidRPr="00B32622" w:rsidRDefault="00C26153" w:rsidP="00C26153">
      <w:pPr>
        <w:spacing w:after="0" w:line="240" w:lineRule="auto"/>
        <w:ind w:firstLine="709"/>
        <w:contextualSpacing/>
        <w:jc w:val="both"/>
        <w:rPr>
          <w:rFonts w:ascii="Times New Roman" w:hAnsi="Times New Roman"/>
          <w:sz w:val="28"/>
          <w:szCs w:val="28"/>
          <w:lang w:bidi="ru-RU"/>
        </w:rPr>
      </w:pPr>
      <w:r w:rsidRPr="00B32622">
        <w:rPr>
          <w:rFonts w:ascii="Times New Roman" w:hAnsi="Times New Roman"/>
          <w:sz w:val="28"/>
          <w:szCs w:val="28"/>
          <w:lang w:bidi="ru-RU"/>
        </w:rPr>
        <w:t>Технические характеристики объектов и сетей системы водоснабжения уточнить на стадии проектирования. При разработке проектной документации предусмотреть мероприятия по пожаротушению согласно требованиям СП 31.13330.2012.</w:t>
      </w:r>
    </w:p>
    <w:p w:rsidR="00C26153" w:rsidRPr="00B32622" w:rsidRDefault="00C26153" w:rsidP="00C26153">
      <w:pPr>
        <w:spacing w:after="0" w:line="240" w:lineRule="auto"/>
        <w:ind w:firstLine="709"/>
        <w:contextualSpacing/>
        <w:jc w:val="both"/>
        <w:rPr>
          <w:rFonts w:ascii="Times New Roman" w:hAnsi="Times New Roman"/>
          <w:sz w:val="28"/>
          <w:szCs w:val="28"/>
          <w:lang w:bidi="ru-RU"/>
        </w:rPr>
      </w:pPr>
      <w:r w:rsidRPr="00B32622">
        <w:rPr>
          <w:rFonts w:ascii="Times New Roman" w:hAnsi="Times New Roman"/>
          <w:sz w:val="28"/>
          <w:szCs w:val="28"/>
          <w:lang w:bidi="ru-RU"/>
        </w:rPr>
        <w:t xml:space="preserve">В соответствии с проектными решениями определён перечень </w:t>
      </w:r>
      <w:r w:rsidR="00725FBC" w:rsidRPr="00B32622">
        <w:rPr>
          <w:rFonts w:ascii="Times New Roman" w:hAnsi="Times New Roman"/>
          <w:sz w:val="28"/>
          <w:szCs w:val="28"/>
          <w:lang w:bidi="ru-RU"/>
        </w:rPr>
        <w:t>рекомендуемых</w:t>
      </w:r>
      <w:r w:rsidRPr="00B32622">
        <w:rPr>
          <w:rFonts w:ascii="Times New Roman" w:hAnsi="Times New Roman"/>
          <w:sz w:val="28"/>
          <w:szCs w:val="28"/>
          <w:lang w:bidi="ru-RU"/>
        </w:rPr>
        <w:t xml:space="preserve"> для размещения объектов местного значения </w:t>
      </w:r>
      <w:r w:rsidR="00725FBC" w:rsidRPr="00B32622">
        <w:rPr>
          <w:rFonts w:ascii="Times New Roman" w:hAnsi="Times New Roman"/>
          <w:sz w:val="28"/>
          <w:szCs w:val="28"/>
          <w:lang w:bidi="ru-RU"/>
        </w:rPr>
        <w:t>муниципального района</w:t>
      </w:r>
      <w:r w:rsidRPr="00B32622">
        <w:rPr>
          <w:rFonts w:ascii="Times New Roman" w:hAnsi="Times New Roman"/>
          <w:sz w:val="28"/>
          <w:szCs w:val="28"/>
          <w:lang w:bidi="ru-RU"/>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куст скважин для забора воды - </w:t>
      </w:r>
      <w:r w:rsidR="00D82D6D" w:rsidRPr="00B32622">
        <w:rPr>
          <w:rFonts w:ascii="Times New Roman" w:hAnsi="Times New Roman"/>
          <w:sz w:val="28"/>
          <w:szCs w:val="28"/>
        </w:rPr>
        <w:t>6</w:t>
      </w:r>
      <w:r w:rsidRPr="00B32622">
        <w:rPr>
          <w:rFonts w:ascii="Times New Roman" w:hAnsi="Times New Roman"/>
          <w:sz w:val="28"/>
          <w:szCs w:val="28"/>
        </w:rPr>
        <w:t xml:space="preserve"> объект</w:t>
      </w:r>
      <w:r w:rsidR="00D82D6D" w:rsidRPr="00B32622">
        <w:rPr>
          <w:rFonts w:ascii="Times New Roman" w:hAnsi="Times New Roman"/>
          <w:sz w:val="28"/>
          <w:szCs w:val="28"/>
        </w:rPr>
        <w:t>ов</w:t>
      </w:r>
      <w:r w:rsidRPr="00B32622">
        <w:rPr>
          <w:rFonts w:ascii="Times New Roman" w:hAnsi="Times New Roman"/>
          <w:sz w:val="28"/>
          <w:szCs w:val="28"/>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ВОС - </w:t>
      </w:r>
      <w:r w:rsidR="00D82D6D" w:rsidRPr="00B32622">
        <w:rPr>
          <w:rFonts w:ascii="Times New Roman" w:hAnsi="Times New Roman"/>
          <w:sz w:val="28"/>
          <w:szCs w:val="28"/>
        </w:rPr>
        <w:t>5</w:t>
      </w:r>
      <w:r w:rsidRPr="00B32622">
        <w:rPr>
          <w:rFonts w:ascii="Times New Roman" w:hAnsi="Times New Roman"/>
          <w:sz w:val="28"/>
          <w:szCs w:val="28"/>
        </w:rPr>
        <w:t xml:space="preserve"> объект</w:t>
      </w:r>
      <w:r w:rsidR="00D82D6D" w:rsidRPr="00B32622">
        <w:rPr>
          <w:rFonts w:ascii="Times New Roman" w:hAnsi="Times New Roman"/>
          <w:sz w:val="28"/>
          <w:szCs w:val="28"/>
        </w:rPr>
        <w:t>ов</w:t>
      </w:r>
      <w:r w:rsidRPr="00B32622">
        <w:rPr>
          <w:rFonts w:ascii="Times New Roman" w:hAnsi="Times New Roman"/>
          <w:sz w:val="28"/>
          <w:szCs w:val="28"/>
        </w:rPr>
        <w:t>;</w:t>
      </w:r>
    </w:p>
    <w:p w:rsidR="00C26153" w:rsidRPr="00B32622" w:rsidRDefault="00C26153" w:rsidP="00C26153">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 xml:space="preserve">водопроводные сети - </w:t>
      </w:r>
      <w:r w:rsidR="00D82D6D" w:rsidRPr="00B32622">
        <w:rPr>
          <w:rFonts w:ascii="Times New Roman" w:hAnsi="Times New Roman"/>
          <w:sz w:val="28"/>
          <w:szCs w:val="28"/>
        </w:rPr>
        <w:t>15</w:t>
      </w:r>
      <w:r w:rsidRPr="00B32622">
        <w:rPr>
          <w:rFonts w:ascii="Times New Roman" w:hAnsi="Times New Roman"/>
          <w:sz w:val="28"/>
          <w:szCs w:val="28"/>
        </w:rPr>
        <w:t>,6 км.</w:t>
      </w:r>
    </w:p>
    <w:p w:rsidR="00D23122" w:rsidRPr="00B32622" w:rsidRDefault="00D23122" w:rsidP="00D23122">
      <w:pPr>
        <w:spacing w:after="0" w:line="240" w:lineRule="auto"/>
        <w:ind w:firstLine="709"/>
        <w:contextualSpacing/>
        <w:jc w:val="both"/>
        <w:rPr>
          <w:rFonts w:ascii="Times New Roman" w:hAnsi="Times New Roman"/>
          <w:sz w:val="28"/>
          <w:szCs w:val="28"/>
          <w:lang w:bidi="ru-RU"/>
        </w:rPr>
      </w:pPr>
      <w:r w:rsidRPr="00B32622">
        <w:rPr>
          <w:rFonts w:ascii="Times New Roman" w:hAnsi="Times New Roman"/>
          <w:sz w:val="28"/>
          <w:szCs w:val="28"/>
          <w:lang w:bidi="ru-RU"/>
        </w:rPr>
        <w:t>Основные направления, принципы, задачи и показатели развития централизованных систем водоснабжения.</w:t>
      </w:r>
    </w:p>
    <w:p w:rsidR="00D23122" w:rsidRPr="00B32622" w:rsidRDefault="00D23122" w:rsidP="00D2312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повышение качества питьевой воды;</w:t>
      </w:r>
    </w:p>
    <w:p w:rsidR="00D23122" w:rsidRPr="00B32622" w:rsidRDefault="00D23122" w:rsidP="00D2312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повышение надёжности водоснабжения с выделением объектов централизованных систем водоснабжения, которые необходимо построить, модернизировать или реконструировать;</w:t>
      </w:r>
    </w:p>
    <w:p w:rsidR="00D23122" w:rsidRPr="00B32622" w:rsidRDefault="00D23122" w:rsidP="00D2312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повышение качества обслуживания абонентов;</w:t>
      </w:r>
    </w:p>
    <w:p w:rsidR="00D23122" w:rsidRPr="00B32622" w:rsidRDefault="00D23122" w:rsidP="00D2312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энергосбережение и повышение энергетической эффективности объектов централизованных систем водоснабжения;</w:t>
      </w:r>
    </w:p>
    <w:p w:rsidR="00D23122" w:rsidRPr="00B32622" w:rsidRDefault="00D23122" w:rsidP="00D2312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снижение удельных расходов энергетических ресурсов;</w:t>
      </w:r>
    </w:p>
    <w:p w:rsidR="00D23122" w:rsidRPr="00B32622" w:rsidRDefault="00D23122" w:rsidP="00D2312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подключение к централизованным системам водоснабжения новых абонентов с указанием мест их расположения, нагрузок и сроков подключения, с выделением объектов, строительство которых финансируется за счёт утверждённой в установленном порядке платы за подключение;</w:t>
      </w:r>
    </w:p>
    <w:p w:rsidR="00D23122" w:rsidRPr="00B32622" w:rsidRDefault="00D23122" w:rsidP="00D2312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защиту централизованных систем водоснабжения и их отдельных объектов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p w:rsidR="00C26153" w:rsidRPr="00B32622" w:rsidRDefault="00D23122" w:rsidP="00C26153">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период первой очереди </w:t>
      </w:r>
      <w:r w:rsidR="00725FBC" w:rsidRPr="00B32622">
        <w:rPr>
          <w:rFonts w:ascii="Times New Roman" w:hAnsi="Times New Roman"/>
          <w:sz w:val="28"/>
          <w:szCs w:val="28"/>
        </w:rPr>
        <w:t>Г</w:t>
      </w:r>
      <w:r w:rsidRPr="00B32622">
        <w:rPr>
          <w:rFonts w:ascii="Times New Roman" w:hAnsi="Times New Roman"/>
          <w:sz w:val="28"/>
          <w:szCs w:val="28"/>
        </w:rPr>
        <w:t xml:space="preserve">енерального плана </w:t>
      </w:r>
      <w:r w:rsidR="00725FBC" w:rsidRPr="00B32622">
        <w:rPr>
          <w:rFonts w:ascii="Times New Roman" w:hAnsi="Times New Roman"/>
          <w:sz w:val="28"/>
          <w:szCs w:val="28"/>
        </w:rPr>
        <w:t xml:space="preserve">рекомендуется </w:t>
      </w:r>
      <w:r w:rsidRPr="00B32622">
        <w:rPr>
          <w:rFonts w:ascii="Times New Roman" w:hAnsi="Times New Roman"/>
          <w:sz w:val="28"/>
          <w:szCs w:val="28"/>
        </w:rPr>
        <w:t xml:space="preserve">выполнить проект зон санитарной охраны водозаборов </w:t>
      </w:r>
      <w:r w:rsidR="00C26153" w:rsidRPr="00B32622">
        <w:rPr>
          <w:rFonts w:ascii="Times New Roman" w:hAnsi="Times New Roman"/>
          <w:sz w:val="28"/>
          <w:szCs w:val="28"/>
        </w:rPr>
        <w:t>и скважин</w:t>
      </w:r>
      <w:r w:rsidRPr="00B32622">
        <w:rPr>
          <w:rFonts w:ascii="Times New Roman" w:hAnsi="Times New Roman"/>
          <w:sz w:val="28"/>
          <w:szCs w:val="28"/>
        </w:rPr>
        <w:t xml:space="preserve"> с целью определения границ трёх поясов зон санитарной охраны, организации защиты площадок водозаборов от случайного или умышленного загрязнения и повреждения, а также предупреждения загрязнения воды источников водоснабжения. </w:t>
      </w:r>
      <w:r w:rsidR="00C26153" w:rsidRPr="00B32622">
        <w:rPr>
          <w:rFonts w:ascii="Times New Roman" w:hAnsi="Times New Roman"/>
          <w:sz w:val="28"/>
          <w:szCs w:val="28"/>
        </w:rPr>
        <w:t>Для его разработки и согласования в установленном порядке необходимо:</w:t>
      </w:r>
    </w:p>
    <w:p w:rsidR="00C26153" w:rsidRPr="00B32622" w:rsidRDefault="00C26153" w:rsidP="005C6D03">
      <w:pPr>
        <w:numPr>
          <w:ilvl w:val="0"/>
          <w:numId w:val="37"/>
        </w:numPr>
        <w:spacing w:after="0" w:line="240" w:lineRule="auto"/>
        <w:jc w:val="both"/>
        <w:rPr>
          <w:rFonts w:ascii="Times New Roman" w:hAnsi="Times New Roman"/>
          <w:sz w:val="28"/>
          <w:szCs w:val="28"/>
        </w:rPr>
      </w:pPr>
      <w:r w:rsidRPr="00B32622">
        <w:rPr>
          <w:rFonts w:ascii="Times New Roman" w:hAnsi="Times New Roman"/>
          <w:sz w:val="28"/>
          <w:szCs w:val="28"/>
        </w:rPr>
        <w:t>Разработать проект зон санитарной охраны источников водоснабжения и водопроводов питьевого назначения, в соответствии с требованиями СанПиН 2.1.4.1110-02.</w:t>
      </w:r>
    </w:p>
    <w:p w:rsidR="00C26153" w:rsidRPr="00B32622" w:rsidRDefault="00C26153" w:rsidP="005C6D03">
      <w:pPr>
        <w:numPr>
          <w:ilvl w:val="0"/>
          <w:numId w:val="37"/>
        </w:numPr>
        <w:spacing w:after="0" w:line="240" w:lineRule="auto"/>
        <w:jc w:val="both"/>
        <w:rPr>
          <w:rFonts w:ascii="Times New Roman" w:hAnsi="Times New Roman"/>
          <w:sz w:val="28"/>
          <w:szCs w:val="28"/>
        </w:rPr>
      </w:pPr>
      <w:r w:rsidRPr="00B32622">
        <w:rPr>
          <w:rFonts w:ascii="Times New Roman" w:hAnsi="Times New Roman"/>
          <w:sz w:val="28"/>
          <w:szCs w:val="28"/>
        </w:rPr>
        <w:t>Получить санитарно-эпидемиологическое заключение о соответствии Проекта санитарным правилам в Управлении Роспотребнадзора по Новосибирской области;</w:t>
      </w:r>
    </w:p>
    <w:p w:rsidR="00C26153" w:rsidRPr="00B32622" w:rsidRDefault="00C26153" w:rsidP="005C6D03">
      <w:pPr>
        <w:numPr>
          <w:ilvl w:val="0"/>
          <w:numId w:val="37"/>
        </w:numPr>
        <w:spacing w:after="0" w:line="240" w:lineRule="auto"/>
        <w:jc w:val="both"/>
        <w:rPr>
          <w:rFonts w:ascii="Times New Roman" w:hAnsi="Times New Roman"/>
          <w:sz w:val="28"/>
          <w:szCs w:val="28"/>
        </w:rPr>
      </w:pPr>
      <w:r w:rsidRPr="00B32622">
        <w:rPr>
          <w:rFonts w:ascii="Times New Roman" w:hAnsi="Times New Roman"/>
          <w:sz w:val="28"/>
          <w:szCs w:val="28"/>
        </w:rPr>
        <w:t>Получить распоряжение об утверждении проекта зон санитарной охраны в Департаменте природных ресурсов и охраны окружающей среды Новосибирской области.</w:t>
      </w:r>
    </w:p>
    <w:p w:rsidR="00D23122" w:rsidRPr="00B32622" w:rsidRDefault="00D23122" w:rsidP="00C26153">
      <w:pPr>
        <w:spacing w:after="0" w:line="240" w:lineRule="auto"/>
        <w:ind w:firstLine="709"/>
        <w:jc w:val="both"/>
        <w:rPr>
          <w:rFonts w:ascii="Times New Roman" w:hAnsi="Times New Roman"/>
          <w:sz w:val="28"/>
          <w:szCs w:val="28"/>
        </w:rPr>
      </w:pPr>
    </w:p>
    <w:p w:rsidR="00C26153" w:rsidRPr="00B32622" w:rsidRDefault="00C26153" w:rsidP="00C26153">
      <w:pPr>
        <w:spacing w:after="0" w:line="240" w:lineRule="auto"/>
        <w:ind w:firstLine="709"/>
        <w:jc w:val="both"/>
        <w:rPr>
          <w:rFonts w:ascii="Times New Roman" w:hAnsi="Times New Roman"/>
          <w:sz w:val="28"/>
          <w:szCs w:val="28"/>
        </w:rPr>
      </w:pPr>
      <w:r w:rsidRPr="00B32622">
        <w:rPr>
          <w:rFonts w:ascii="Times New Roman" w:hAnsi="Times New Roman"/>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C26153" w:rsidRPr="00B32622" w:rsidRDefault="00C26153" w:rsidP="00C26153">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При разработке проекта второй и третьей зон санитарной охраны водозаборов поселения, размеры границ зон санитарной охраны должны определяться методом гидродинамических расчётов по методике Всесоюзного научно-исследовательского </w:t>
      </w:r>
      <w:r w:rsidRPr="00B32622">
        <w:rPr>
          <w:rFonts w:ascii="Times New Roman" w:hAnsi="Times New Roman"/>
          <w:sz w:val="28"/>
          <w:szCs w:val="28"/>
        </w:rPr>
        <w:lastRenderedPageBreak/>
        <w:t>института «ВОДГЕО», разработанной и утверждённой в 1983 году (авторы Н.Н. Лапшин и А.Е. Орадовская).</w:t>
      </w:r>
    </w:p>
    <w:p w:rsidR="00671C9B" w:rsidRPr="00B32622" w:rsidRDefault="00671C9B" w:rsidP="005C6D03">
      <w:pPr>
        <w:pStyle w:val="3"/>
        <w:numPr>
          <w:ilvl w:val="2"/>
          <w:numId w:val="25"/>
        </w:numPr>
        <w:tabs>
          <w:tab w:val="left" w:pos="1560"/>
        </w:tabs>
        <w:ind w:left="1560" w:hanging="840"/>
        <w:rPr>
          <w:rFonts w:ascii="Times New Roman" w:hAnsi="Times New Roman"/>
          <w:sz w:val="28"/>
          <w:lang w:val="ru-RU"/>
        </w:rPr>
      </w:pPr>
      <w:bookmarkStart w:id="308" w:name="_Toc487139531"/>
      <w:r w:rsidRPr="00B32622">
        <w:rPr>
          <w:rFonts w:ascii="Times New Roman" w:hAnsi="Times New Roman"/>
          <w:sz w:val="28"/>
          <w:lang w:val="ru-RU"/>
        </w:rPr>
        <w:t>Водоотведение</w:t>
      </w:r>
      <w:bookmarkEnd w:id="308"/>
    </w:p>
    <w:p w:rsidR="00980377" w:rsidRPr="00B32622" w:rsidRDefault="00980377" w:rsidP="00671C9B">
      <w:pPr>
        <w:spacing w:after="0" w:line="240" w:lineRule="auto"/>
        <w:rPr>
          <w:rFonts w:ascii="Times New Roman" w:hAnsi="Times New Roman"/>
          <w:sz w:val="16"/>
          <w:szCs w:val="16"/>
          <w:lang w:eastAsia="ru-RU"/>
        </w:rPr>
      </w:pPr>
    </w:p>
    <w:p w:rsidR="00C360A3" w:rsidRPr="00B32622" w:rsidRDefault="00C360A3" w:rsidP="00C360A3">
      <w:pPr>
        <w:pStyle w:val="a2"/>
        <w:ind w:firstLine="709"/>
        <w:rPr>
          <w:szCs w:val="28"/>
        </w:rPr>
      </w:pPr>
      <w:r w:rsidRPr="00B32622">
        <w:rPr>
          <w:szCs w:val="28"/>
        </w:rPr>
        <w:t xml:space="preserve">В целях улучшения экологической обстановки на территории Вараксинского сельсовета генеральным планом </w:t>
      </w:r>
      <w:r w:rsidR="00725FBC" w:rsidRPr="00B32622">
        <w:rPr>
          <w:szCs w:val="28"/>
        </w:rPr>
        <w:t xml:space="preserve">рекомендуется организация объекта местного значения муниципального района - </w:t>
      </w:r>
      <w:r w:rsidRPr="00B32622">
        <w:rPr>
          <w:szCs w:val="28"/>
        </w:rPr>
        <w:t>децентрализованн</w:t>
      </w:r>
      <w:r w:rsidR="00725FBC" w:rsidRPr="00B32622">
        <w:rPr>
          <w:szCs w:val="28"/>
        </w:rPr>
        <w:t>ая</w:t>
      </w:r>
      <w:r w:rsidRPr="00B32622">
        <w:rPr>
          <w:szCs w:val="28"/>
        </w:rPr>
        <w:t xml:space="preserve"> систем</w:t>
      </w:r>
      <w:r w:rsidR="00725FBC" w:rsidRPr="00B32622">
        <w:rPr>
          <w:szCs w:val="28"/>
        </w:rPr>
        <w:t>а</w:t>
      </w:r>
      <w:r w:rsidRPr="00B32622">
        <w:rPr>
          <w:szCs w:val="28"/>
        </w:rPr>
        <w:t xml:space="preserve"> водоотведения. Систему водоотведения </w:t>
      </w:r>
      <w:r w:rsidR="00966145" w:rsidRPr="00B32622">
        <w:rPr>
          <w:szCs w:val="28"/>
        </w:rPr>
        <w:t>рекомендуется</w:t>
      </w:r>
      <w:r w:rsidRPr="00B32622">
        <w:rPr>
          <w:szCs w:val="28"/>
        </w:rPr>
        <w:t xml:space="preserve"> организовать посредством установки герметичных выгребов полной заводской готовности, с последующим вывозом стоков на проектируемые канализационные очистные сооружения (КОС).</w:t>
      </w:r>
    </w:p>
    <w:p w:rsidR="00C360A3" w:rsidRPr="00B32622" w:rsidRDefault="00C360A3" w:rsidP="00C360A3">
      <w:pPr>
        <w:pStyle w:val="a2"/>
        <w:ind w:firstLine="709"/>
        <w:rPr>
          <w:szCs w:val="28"/>
        </w:rPr>
      </w:pPr>
      <w:r w:rsidRPr="00B32622">
        <w:rPr>
          <w:szCs w:val="28"/>
        </w:rPr>
        <w:t xml:space="preserve">Размещение площадки КОС </w:t>
      </w:r>
      <w:r w:rsidR="00966145" w:rsidRPr="00B32622">
        <w:rPr>
          <w:szCs w:val="24"/>
        </w:rPr>
        <w:t xml:space="preserve">рекомендуется </w:t>
      </w:r>
      <w:r w:rsidRPr="00B32622">
        <w:rPr>
          <w:szCs w:val="28"/>
        </w:rPr>
        <w:t>северо-восточнее с. Вараксино с соблюдением санитарно-защитных зон, предусмотренных СанПиН 2.2.1/2.1.1.1200-03 «Санитарно-защитные зоны и санитарная классификация предприятий, сооружений и иных объектов». Для проведения качественной очистки канализационных стоков рекомендовано применить современные технологии и предусмотреть весь комплекс оборудования для сокращения санитарно-защитной зоны. Сброс очищенных сточных вод предусмотрен на рельеф.</w:t>
      </w:r>
    </w:p>
    <w:p w:rsidR="00C360A3" w:rsidRPr="00B32622" w:rsidRDefault="00AA0C47" w:rsidP="00C360A3">
      <w:pPr>
        <w:pStyle w:val="a2"/>
        <w:ind w:firstLine="709"/>
        <w:rPr>
          <w:szCs w:val="28"/>
        </w:rPr>
      </w:pPr>
      <w:r w:rsidRPr="00B32622">
        <w:rPr>
          <w:szCs w:val="28"/>
        </w:rPr>
        <w:t>Расчётное</w:t>
      </w:r>
      <w:r w:rsidR="00C360A3" w:rsidRPr="00B32622">
        <w:rPr>
          <w:szCs w:val="28"/>
        </w:rPr>
        <w:t xml:space="preserve"> удельное среднесуточное (за год) водоотведение </w:t>
      </w:r>
      <w:r w:rsidR="00405777" w:rsidRPr="00B32622">
        <w:rPr>
          <w:szCs w:val="28"/>
        </w:rPr>
        <w:t>коммунальных</w:t>
      </w:r>
      <w:r w:rsidR="00C360A3" w:rsidRPr="00B32622">
        <w:rPr>
          <w:szCs w:val="28"/>
        </w:rPr>
        <w:t xml:space="preserve"> сточных вод принято равным </w:t>
      </w:r>
      <w:r w:rsidRPr="00B32622">
        <w:rPr>
          <w:szCs w:val="28"/>
        </w:rPr>
        <w:t>расчётному</w:t>
      </w:r>
      <w:r w:rsidR="00C360A3" w:rsidRPr="00B32622">
        <w:rPr>
          <w:szCs w:val="28"/>
        </w:rPr>
        <w:t xml:space="preserve"> удельному среднесуточному водопотреблению, без </w:t>
      </w:r>
      <w:r w:rsidRPr="00B32622">
        <w:rPr>
          <w:szCs w:val="28"/>
        </w:rPr>
        <w:t>учёта</w:t>
      </w:r>
      <w:r w:rsidR="00C360A3" w:rsidRPr="00B32622">
        <w:rPr>
          <w:szCs w:val="28"/>
        </w:rPr>
        <w:t xml:space="preserve"> расхода воды на полив территорий и </w:t>
      </w:r>
      <w:r w:rsidRPr="00B32622">
        <w:rPr>
          <w:szCs w:val="28"/>
        </w:rPr>
        <w:t>зелёных</w:t>
      </w:r>
      <w:r w:rsidR="00C360A3" w:rsidRPr="00B32622">
        <w:rPr>
          <w:szCs w:val="28"/>
        </w:rPr>
        <w:t xml:space="preserve"> насаждений, согласно </w:t>
      </w:r>
      <w:r w:rsidRPr="00B32622">
        <w:rPr>
          <w:szCs w:val="28"/>
        </w:rPr>
        <w:t>СП 32.13330.2012 «Канализация. Наружные сети и сооружения. Актуализированная редакция СНиП 2.04.03-85»</w:t>
      </w:r>
      <w:r w:rsidR="00C360A3" w:rsidRPr="00B32622">
        <w:rPr>
          <w:szCs w:val="28"/>
        </w:rPr>
        <w:t>.</w:t>
      </w:r>
    </w:p>
    <w:p w:rsidR="00C360A3" w:rsidRPr="00B32622" w:rsidRDefault="00C360A3" w:rsidP="00C360A3">
      <w:pPr>
        <w:pStyle w:val="a2"/>
        <w:ind w:firstLine="709"/>
        <w:rPr>
          <w:szCs w:val="28"/>
        </w:rPr>
      </w:pPr>
      <w:r w:rsidRPr="00B32622">
        <w:rPr>
          <w:szCs w:val="28"/>
        </w:rPr>
        <w:t>Основные показатели водоотведения Вараксинского сельсовета приведены ниже (</w:t>
      </w:r>
      <w:r w:rsidR="006D2319" w:rsidRPr="00B32622">
        <w:rPr>
          <w:szCs w:val="28"/>
        </w:rPr>
        <w:t xml:space="preserve">таблица № </w:t>
      </w:r>
      <w:r w:rsidR="00A84582" w:rsidRPr="00B32622">
        <w:rPr>
          <w:szCs w:val="28"/>
        </w:rPr>
        <w:fldChar w:fldCharType="begin"/>
      </w:r>
      <w:r w:rsidR="00A84582" w:rsidRPr="00B32622">
        <w:rPr>
          <w:szCs w:val="28"/>
        </w:rPr>
        <w:instrText xml:space="preserve"> REF Tbl_NormyVoda2 \h </w:instrText>
      </w:r>
      <w:r w:rsidR="00B32622">
        <w:rPr>
          <w:szCs w:val="28"/>
        </w:rPr>
        <w:instrText xml:space="preserve"> \* MERGEFORMAT </w:instrText>
      </w:r>
      <w:r w:rsidR="00A84582" w:rsidRPr="00B32622">
        <w:rPr>
          <w:szCs w:val="28"/>
        </w:rPr>
      </w:r>
      <w:r w:rsidR="00A84582" w:rsidRPr="00B32622">
        <w:rPr>
          <w:szCs w:val="28"/>
        </w:rPr>
        <w:fldChar w:fldCharType="separate"/>
      </w:r>
      <w:r w:rsidR="008B6DF8">
        <w:rPr>
          <w:noProof/>
          <w:szCs w:val="28"/>
          <w:lang w:bidi="en-US"/>
        </w:rPr>
        <w:t>41</w:t>
      </w:r>
      <w:r w:rsidR="00A84582" w:rsidRPr="00B32622">
        <w:rPr>
          <w:szCs w:val="28"/>
        </w:rPr>
        <w:fldChar w:fldCharType="end"/>
      </w:r>
      <w:r w:rsidRPr="00B32622">
        <w:rPr>
          <w:szCs w:val="28"/>
        </w:rPr>
        <w:t>).</w:t>
      </w:r>
    </w:p>
    <w:p w:rsidR="00131863" w:rsidRPr="00B32622" w:rsidRDefault="006D2319" w:rsidP="00131863">
      <w:pPr>
        <w:autoSpaceDE w:val="0"/>
        <w:autoSpaceDN w:val="0"/>
        <w:adjustRightInd w:val="0"/>
        <w:spacing w:after="0" w:line="240" w:lineRule="auto"/>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bookmarkStart w:id="309" w:name="Tbl_NormyVoda2"/>
      <w:r w:rsidR="00131863" w:rsidRPr="00B32622">
        <w:rPr>
          <w:rFonts w:ascii="Times New Roman" w:eastAsia="Times New Roman" w:hAnsi="Times New Roman"/>
          <w:sz w:val="28"/>
          <w:szCs w:val="28"/>
          <w:lang w:bidi="en-US"/>
        </w:rPr>
        <w:fldChar w:fldCharType="begin"/>
      </w:r>
      <w:r w:rsidR="00131863" w:rsidRPr="00B32622">
        <w:rPr>
          <w:rFonts w:ascii="Times New Roman" w:eastAsia="Times New Roman" w:hAnsi="Times New Roman"/>
          <w:sz w:val="28"/>
          <w:szCs w:val="28"/>
          <w:lang w:bidi="en-US"/>
        </w:rPr>
        <w:instrText xml:space="preserve"> SEQ Таблица \* ARABIC </w:instrText>
      </w:r>
      <w:r w:rsidR="00131863"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41</w:t>
      </w:r>
      <w:r w:rsidR="00131863" w:rsidRPr="00B32622">
        <w:rPr>
          <w:rFonts w:ascii="Times New Roman" w:eastAsia="Times New Roman" w:hAnsi="Times New Roman"/>
          <w:sz w:val="28"/>
          <w:szCs w:val="28"/>
          <w:lang w:bidi="en-US"/>
        </w:rPr>
        <w:fldChar w:fldCharType="end"/>
      </w:r>
      <w:bookmarkEnd w:id="309"/>
    </w:p>
    <w:p w:rsidR="00131863" w:rsidRPr="00B32622" w:rsidRDefault="00131863" w:rsidP="00131863">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Основные показатели водоотведения Вараксинского сельсовета на расчётный срок</w:t>
      </w:r>
    </w:p>
    <w:tbl>
      <w:tblPr>
        <w:tblStyle w:val="TableNormal26"/>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5"/>
        <w:gridCol w:w="2063"/>
        <w:gridCol w:w="1642"/>
        <w:gridCol w:w="1701"/>
        <w:gridCol w:w="1701"/>
      </w:tblGrid>
      <w:tr w:rsidR="003F332F" w:rsidRPr="00B32622" w:rsidTr="004558BE">
        <w:trPr>
          <w:trHeight w:val="283"/>
          <w:tblHeader/>
          <w:jc w:val="center"/>
        </w:trPr>
        <w:tc>
          <w:tcPr>
            <w:tcW w:w="685" w:type="dxa"/>
            <w:vAlign w:val="center"/>
          </w:tcPr>
          <w:p w:rsidR="003F332F" w:rsidRPr="00B32622" w:rsidRDefault="003F332F" w:rsidP="00131863">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 п/п</w:t>
            </w:r>
          </w:p>
        </w:tc>
        <w:tc>
          <w:tcPr>
            <w:tcW w:w="2063" w:type="dxa"/>
            <w:vAlign w:val="center"/>
          </w:tcPr>
          <w:p w:rsidR="003F332F" w:rsidRPr="00B32622" w:rsidRDefault="003F332F" w:rsidP="00131863">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Наименование водопотребителей</w:t>
            </w:r>
          </w:p>
        </w:tc>
        <w:tc>
          <w:tcPr>
            <w:tcW w:w="1642" w:type="dxa"/>
            <w:vAlign w:val="center"/>
          </w:tcPr>
          <w:p w:rsidR="003F332F" w:rsidRPr="00B32622" w:rsidRDefault="003F332F" w:rsidP="00131863">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Численность населения, чел.</w:t>
            </w:r>
          </w:p>
        </w:tc>
        <w:tc>
          <w:tcPr>
            <w:tcW w:w="1701" w:type="dxa"/>
            <w:vAlign w:val="center"/>
          </w:tcPr>
          <w:p w:rsidR="003F332F" w:rsidRPr="00B32622" w:rsidRDefault="003F332F" w:rsidP="00131863">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Норма водоотведения, л/сут</w:t>
            </w:r>
          </w:p>
        </w:tc>
        <w:tc>
          <w:tcPr>
            <w:tcW w:w="1701" w:type="dxa"/>
            <w:vAlign w:val="center"/>
          </w:tcPr>
          <w:p w:rsidR="003F332F" w:rsidRPr="00B32622" w:rsidRDefault="003F332F" w:rsidP="003F332F">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 xml:space="preserve">Количество отводимых стоков, </w:t>
            </w:r>
            <w:r w:rsidR="00F32E16" w:rsidRPr="00B32622">
              <w:rPr>
                <w:rFonts w:ascii="Times New Roman" w:eastAsia="Times New Roman" w:hAnsi="Times New Roman"/>
                <w:sz w:val="24"/>
                <w:szCs w:val="24"/>
                <w:lang w:val="ru-RU"/>
              </w:rPr>
              <w:t>куб. м/сут</w:t>
            </w:r>
          </w:p>
        </w:tc>
      </w:tr>
      <w:tr w:rsidR="00F151E4" w:rsidRPr="00B32622" w:rsidTr="00F151E4">
        <w:trPr>
          <w:trHeight w:val="283"/>
          <w:jc w:val="center"/>
        </w:trPr>
        <w:tc>
          <w:tcPr>
            <w:tcW w:w="685" w:type="dxa"/>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w:t>
            </w:r>
          </w:p>
        </w:tc>
        <w:tc>
          <w:tcPr>
            <w:tcW w:w="2063" w:type="dxa"/>
            <w:vAlign w:val="center"/>
          </w:tcPr>
          <w:p w:rsidR="00F151E4" w:rsidRPr="00B32622" w:rsidRDefault="00F151E4" w:rsidP="00F151E4">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с. Вараксино</w:t>
            </w:r>
          </w:p>
        </w:tc>
        <w:tc>
          <w:tcPr>
            <w:tcW w:w="1642" w:type="dxa"/>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180</w:t>
            </w:r>
          </w:p>
        </w:tc>
        <w:tc>
          <w:tcPr>
            <w:tcW w:w="1701" w:type="dxa"/>
            <w:vMerge w:val="restart"/>
            <w:vAlign w:val="center"/>
          </w:tcPr>
          <w:p w:rsidR="00F151E4" w:rsidRPr="00B32622" w:rsidRDefault="00F151E4" w:rsidP="00F151E4">
            <w:pPr>
              <w:spacing w:after="0" w:line="240" w:lineRule="auto"/>
              <w:ind w:left="69" w:right="131"/>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160</w:t>
            </w:r>
          </w:p>
        </w:tc>
        <w:tc>
          <w:tcPr>
            <w:tcW w:w="1701" w:type="dxa"/>
            <w:tcBorders>
              <w:top w:val="nil"/>
              <w:left w:val="nil"/>
              <w:bottom w:val="single" w:sz="8" w:space="0" w:color="000000"/>
              <w:right w:val="single" w:sz="4" w:space="0" w:color="auto"/>
            </w:tcBorders>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28,80</w:t>
            </w:r>
          </w:p>
        </w:tc>
      </w:tr>
      <w:tr w:rsidR="00F151E4" w:rsidRPr="00B32622" w:rsidTr="00F151E4">
        <w:trPr>
          <w:trHeight w:val="283"/>
          <w:jc w:val="center"/>
        </w:trPr>
        <w:tc>
          <w:tcPr>
            <w:tcW w:w="685" w:type="dxa"/>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w:t>
            </w:r>
          </w:p>
        </w:tc>
        <w:tc>
          <w:tcPr>
            <w:tcW w:w="2063" w:type="dxa"/>
            <w:vAlign w:val="center"/>
          </w:tcPr>
          <w:p w:rsidR="00F151E4" w:rsidRPr="00B32622" w:rsidRDefault="00F151E4" w:rsidP="00F151E4">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Чекиаул</w:t>
            </w:r>
          </w:p>
        </w:tc>
        <w:tc>
          <w:tcPr>
            <w:tcW w:w="1642" w:type="dxa"/>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38</w:t>
            </w:r>
          </w:p>
        </w:tc>
        <w:tc>
          <w:tcPr>
            <w:tcW w:w="1701" w:type="dxa"/>
            <w:vMerge/>
            <w:vAlign w:val="center"/>
          </w:tcPr>
          <w:p w:rsidR="00F151E4" w:rsidRPr="00B32622" w:rsidRDefault="00F151E4" w:rsidP="00F151E4">
            <w:pPr>
              <w:spacing w:after="0" w:line="240" w:lineRule="auto"/>
              <w:ind w:left="69" w:right="131"/>
              <w:jc w:val="center"/>
              <w:rPr>
                <w:rFonts w:ascii="Times New Roman" w:eastAsia="Times New Roman" w:hAnsi="Times New Roman"/>
                <w:sz w:val="24"/>
                <w:szCs w:val="24"/>
                <w:lang w:val="ru-RU"/>
              </w:rPr>
            </w:pPr>
          </w:p>
        </w:tc>
        <w:tc>
          <w:tcPr>
            <w:tcW w:w="1701" w:type="dxa"/>
            <w:tcBorders>
              <w:top w:val="nil"/>
              <w:left w:val="nil"/>
              <w:bottom w:val="single" w:sz="8" w:space="0" w:color="000000"/>
              <w:right w:val="single" w:sz="4" w:space="0" w:color="auto"/>
            </w:tcBorders>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6,08</w:t>
            </w:r>
          </w:p>
        </w:tc>
      </w:tr>
      <w:tr w:rsidR="00F151E4" w:rsidRPr="00B32622" w:rsidTr="00F151E4">
        <w:trPr>
          <w:trHeight w:val="283"/>
          <w:jc w:val="center"/>
        </w:trPr>
        <w:tc>
          <w:tcPr>
            <w:tcW w:w="685" w:type="dxa"/>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w:t>
            </w:r>
          </w:p>
        </w:tc>
        <w:tc>
          <w:tcPr>
            <w:tcW w:w="2063" w:type="dxa"/>
            <w:vAlign w:val="center"/>
          </w:tcPr>
          <w:p w:rsidR="00F151E4" w:rsidRPr="00B32622" w:rsidRDefault="00F151E4" w:rsidP="00F151E4">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Пахомово</w:t>
            </w:r>
          </w:p>
        </w:tc>
        <w:tc>
          <w:tcPr>
            <w:tcW w:w="1642" w:type="dxa"/>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45</w:t>
            </w:r>
          </w:p>
        </w:tc>
        <w:tc>
          <w:tcPr>
            <w:tcW w:w="1701" w:type="dxa"/>
            <w:vMerge/>
            <w:vAlign w:val="center"/>
          </w:tcPr>
          <w:p w:rsidR="00F151E4" w:rsidRPr="00B32622" w:rsidRDefault="00F151E4" w:rsidP="00F151E4">
            <w:pPr>
              <w:spacing w:after="0" w:line="240" w:lineRule="auto"/>
              <w:ind w:left="69" w:right="131"/>
              <w:jc w:val="center"/>
              <w:rPr>
                <w:rFonts w:ascii="Times New Roman" w:eastAsia="Times New Roman" w:hAnsi="Times New Roman"/>
                <w:sz w:val="24"/>
                <w:szCs w:val="24"/>
                <w:lang w:val="ru-RU"/>
              </w:rPr>
            </w:pPr>
          </w:p>
        </w:tc>
        <w:tc>
          <w:tcPr>
            <w:tcW w:w="1701" w:type="dxa"/>
            <w:tcBorders>
              <w:top w:val="nil"/>
              <w:left w:val="nil"/>
              <w:bottom w:val="single" w:sz="8" w:space="0" w:color="000000"/>
              <w:right w:val="single" w:sz="4" w:space="0" w:color="auto"/>
            </w:tcBorders>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7,20</w:t>
            </w:r>
          </w:p>
        </w:tc>
      </w:tr>
      <w:tr w:rsidR="00F151E4" w:rsidRPr="00B32622" w:rsidTr="00F151E4">
        <w:trPr>
          <w:trHeight w:val="283"/>
          <w:jc w:val="center"/>
        </w:trPr>
        <w:tc>
          <w:tcPr>
            <w:tcW w:w="685" w:type="dxa"/>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4</w:t>
            </w:r>
          </w:p>
        </w:tc>
        <w:tc>
          <w:tcPr>
            <w:tcW w:w="2063" w:type="dxa"/>
            <w:vAlign w:val="center"/>
          </w:tcPr>
          <w:p w:rsidR="00F151E4" w:rsidRPr="00B32622" w:rsidRDefault="00F151E4" w:rsidP="00F151E4">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Усманка</w:t>
            </w:r>
          </w:p>
        </w:tc>
        <w:tc>
          <w:tcPr>
            <w:tcW w:w="1642" w:type="dxa"/>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370</w:t>
            </w:r>
          </w:p>
        </w:tc>
        <w:tc>
          <w:tcPr>
            <w:tcW w:w="1701" w:type="dxa"/>
            <w:vMerge/>
            <w:vAlign w:val="center"/>
          </w:tcPr>
          <w:p w:rsidR="00F151E4" w:rsidRPr="00B32622" w:rsidRDefault="00F151E4" w:rsidP="00F151E4">
            <w:pPr>
              <w:spacing w:after="0" w:line="240" w:lineRule="auto"/>
              <w:ind w:left="69" w:right="131"/>
              <w:jc w:val="center"/>
              <w:rPr>
                <w:rFonts w:ascii="Times New Roman" w:eastAsia="Times New Roman" w:hAnsi="Times New Roman"/>
                <w:sz w:val="24"/>
                <w:szCs w:val="24"/>
                <w:lang w:val="ru-RU"/>
              </w:rPr>
            </w:pPr>
          </w:p>
        </w:tc>
        <w:tc>
          <w:tcPr>
            <w:tcW w:w="1701" w:type="dxa"/>
            <w:tcBorders>
              <w:top w:val="nil"/>
              <w:left w:val="nil"/>
              <w:bottom w:val="single" w:sz="8" w:space="0" w:color="000000"/>
              <w:right w:val="single" w:sz="4" w:space="0" w:color="auto"/>
            </w:tcBorders>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59,20</w:t>
            </w:r>
          </w:p>
        </w:tc>
      </w:tr>
      <w:tr w:rsidR="00F151E4" w:rsidRPr="00B32622" w:rsidTr="00F151E4">
        <w:trPr>
          <w:trHeight w:val="283"/>
          <w:jc w:val="center"/>
        </w:trPr>
        <w:tc>
          <w:tcPr>
            <w:tcW w:w="685" w:type="dxa"/>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5</w:t>
            </w:r>
          </w:p>
        </w:tc>
        <w:tc>
          <w:tcPr>
            <w:tcW w:w="2063" w:type="dxa"/>
            <w:vAlign w:val="center"/>
          </w:tcPr>
          <w:p w:rsidR="00F151E4" w:rsidRPr="00B32622" w:rsidRDefault="00F151E4" w:rsidP="00F151E4">
            <w:pPr>
              <w:spacing w:after="0" w:line="240" w:lineRule="auto"/>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д. Новая</w:t>
            </w:r>
          </w:p>
        </w:tc>
        <w:tc>
          <w:tcPr>
            <w:tcW w:w="1642" w:type="dxa"/>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993</w:t>
            </w:r>
          </w:p>
        </w:tc>
        <w:tc>
          <w:tcPr>
            <w:tcW w:w="1701" w:type="dxa"/>
            <w:vMerge/>
          </w:tcPr>
          <w:p w:rsidR="00F151E4" w:rsidRPr="00B32622" w:rsidRDefault="00F151E4" w:rsidP="00F151E4">
            <w:pPr>
              <w:spacing w:after="0" w:line="240" w:lineRule="auto"/>
              <w:ind w:left="69" w:right="131"/>
              <w:jc w:val="center"/>
              <w:rPr>
                <w:rFonts w:ascii="Times New Roman" w:eastAsia="Times New Roman" w:hAnsi="Times New Roman"/>
                <w:sz w:val="24"/>
                <w:szCs w:val="24"/>
                <w:lang w:val="ru-RU"/>
              </w:rPr>
            </w:pPr>
          </w:p>
        </w:tc>
        <w:tc>
          <w:tcPr>
            <w:tcW w:w="1701" w:type="dxa"/>
            <w:tcBorders>
              <w:top w:val="nil"/>
              <w:left w:val="nil"/>
              <w:bottom w:val="single" w:sz="8" w:space="0" w:color="000000"/>
              <w:right w:val="single" w:sz="4" w:space="0" w:color="auto"/>
            </w:tcBorders>
            <w:shd w:val="clear" w:color="auto" w:fill="auto"/>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158,88</w:t>
            </w:r>
          </w:p>
        </w:tc>
      </w:tr>
      <w:tr w:rsidR="00F151E4" w:rsidRPr="00B32622" w:rsidTr="00F151E4">
        <w:trPr>
          <w:trHeight w:val="283"/>
          <w:jc w:val="center"/>
        </w:trPr>
        <w:tc>
          <w:tcPr>
            <w:tcW w:w="6091" w:type="dxa"/>
            <w:gridSpan w:val="4"/>
            <w:vAlign w:val="center"/>
          </w:tcPr>
          <w:p w:rsidR="00F151E4" w:rsidRPr="00B32622" w:rsidRDefault="00F151E4" w:rsidP="00F151E4">
            <w:pPr>
              <w:spacing w:after="0" w:line="240" w:lineRule="auto"/>
              <w:ind w:left="69" w:right="131"/>
              <w:jc w:val="right"/>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Итого</w:t>
            </w:r>
          </w:p>
        </w:tc>
        <w:tc>
          <w:tcPr>
            <w:tcW w:w="1701" w:type="dxa"/>
            <w:vAlign w:val="center"/>
          </w:tcPr>
          <w:p w:rsidR="00F151E4" w:rsidRPr="00B32622" w:rsidRDefault="00F151E4" w:rsidP="00F151E4">
            <w:pPr>
              <w:spacing w:after="0" w:line="240" w:lineRule="auto"/>
              <w:jc w:val="center"/>
              <w:rPr>
                <w:rFonts w:ascii="Times New Roman" w:eastAsia="Times New Roman" w:hAnsi="Times New Roman"/>
                <w:sz w:val="24"/>
                <w:szCs w:val="24"/>
                <w:lang w:val="ru-RU"/>
              </w:rPr>
            </w:pPr>
            <w:r w:rsidRPr="00B32622">
              <w:rPr>
                <w:rFonts w:ascii="Times New Roman" w:eastAsia="Times New Roman" w:hAnsi="Times New Roman"/>
                <w:sz w:val="24"/>
                <w:szCs w:val="24"/>
                <w:lang w:val="ru-RU"/>
              </w:rPr>
              <w:t>260,16</w:t>
            </w:r>
          </w:p>
        </w:tc>
      </w:tr>
    </w:tbl>
    <w:p w:rsidR="00C360A3" w:rsidRPr="00B32622" w:rsidRDefault="00C360A3" w:rsidP="003E1949">
      <w:pPr>
        <w:pStyle w:val="a2"/>
        <w:ind w:firstLine="709"/>
        <w:rPr>
          <w:szCs w:val="28"/>
        </w:rPr>
      </w:pPr>
    </w:p>
    <w:p w:rsidR="00123500" w:rsidRPr="00B32622" w:rsidRDefault="00123500" w:rsidP="00123500">
      <w:pPr>
        <w:pStyle w:val="a2"/>
        <w:ind w:firstLine="709"/>
        <w:rPr>
          <w:szCs w:val="28"/>
        </w:rPr>
      </w:pPr>
      <w:r w:rsidRPr="00B32622">
        <w:rPr>
          <w:szCs w:val="28"/>
        </w:rPr>
        <w:t>Расчётная производительность КОС -</w:t>
      </w:r>
      <w:r w:rsidR="00EB2E02" w:rsidRPr="00B32622">
        <w:rPr>
          <w:szCs w:val="28"/>
        </w:rPr>
        <w:t xml:space="preserve"> </w:t>
      </w:r>
      <w:r w:rsidR="00964B01" w:rsidRPr="00B32622">
        <w:rPr>
          <w:szCs w:val="28"/>
        </w:rPr>
        <w:t>370</w:t>
      </w:r>
      <w:r w:rsidRPr="00B32622">
        <w:rPr>
          <w:szCs w:val="28"/>
        </w:rPr>
        <w:t xml:space="preserve"> </w:t>
      </w:r>
      <w:r w:rsidR="00F32E16" w:rsidRPr="00B32622">
        <w:rPr>
          <w:szCs w:val="28"/>
        </w:rPr>
        <w:t>куб. м/сут</w:t>
      </w:r>
      <w:r w:rsidRPr="00B32622">
        <w:rPr>
          <w:szCs w:val="28"/>
        </w:rPr>
        <w:t>.</w:t>
      </w:r>
    </w:p>
    <w:p w:rsidR="00123500" w:rsidRPr="00B32622" w:rsidRDefault="00123500" w:rsidP="00123500">
      <w:pPr>
        <w:pStyle w:val="a2"/>
        <w:ind w:firstLine="709"/>
        <w:rPr>
          <w:szCs w:val="28"/>
        </w:rPr>
      </w:pPr>
      <w:r w:rsidRPr="00B32622">
        <w:rPr>
          <w:szCs w:val="28"/>
        </w:rPr>
        <w:t xml:space="preserve">Для обеспечения системой водоотведения надлежащего качества на </w:t>
      </w:r>
      <w:r w:rsidR="00964B01" w:rsidRPr="00B32622">
        <w:rPr>
          <w:szCs w:val="28"/>
        </w:rPr>
        <w:t>расчётный</w:t>
      </w:r>
      <w:r w:rsidRPr="00B32622">
        <w:rPr>
          <w:szCs w:val="28"/>
        </w:rPr>
        <w:t xml:space="preserve"> срок </w:t>
      </w:r>
      <w:bookmarkStart w:id="310" w:name="_Hlk487138917"/>
      <w:r w:rsidR="00725FBC" w:rsidRPr="00B32622">
        <w:rPr>
          <w:szCs w:val="28"/>
          <w:lang w:bidi="ru-RU"/>
        </w:rPr>
        <w:t>рекомендуются мероприятия по следующим объектам местного значения муниципального района</w:t>
      </w:r>
      <w:bookmarkEnd w:id="310"/>
      <w:r w:rsidRPr="00B32622">
        <w:rPr>
          <w:szCs w:val="28"/>
        </w:rPr>
        <w:t>:</w:t>
      </w:r>
    </w:p>
    <w:p w:rsidR="00123500" w:rsidRPr="00B32622" w:rsidRDefault="00123500" w:rsidP="00123500">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КОС расчётной производительностью </w:t>
      </w:r>
      <w:r w:rsidR="00964B01" w:rsidRPr="00B32622">
        <w:rPr>
          <w:rFonts w:ascii="Times New Roman" w:hAnsi="Times New Roman"/>
          <w:sz w:val="28"/>
          <w:szCs w:val="28"/>
        </w:rPr>
        <w:t>370</w:t>
      </w:r>
      <w:r w:rsidRPr="00B32622">
        <w:rPr>
          <w:rFonts w:ascii="Times New Roman" w:hAnsi="Times New Roman"/>
          <w:sz w:val="28"/>
          <w:szCs w:val="28"/>
        </w:rPr>
        <w:t xml:space="preserve"> </w:t>
      </w:r>
      <w:r w:rsidR="00F32E16" w:rsidRPr="00B32622">
        <w:rPr>
          <w:rFonts w:ascii="Times New Roman" w:hAnsi="Times New Roman"/>
          <w:sz w:val="28"/>
          <w:szCs w:val="28"/>
        </w:rPr>
        <w:t>куб. м/сут</w:t>
      </w:r>
      <w:r w:rsidRPr="00B32622">
        <w:rPr>
          <w:rFonts w:ascii="Times New Roman" w:hAnsi="Times New Roman"/>
          <w:sz w:val="28"/>
          <w:szCs w:val="28"/>
        </w:rPr>
        <w:t>;</w:t>
      </w:r>
    </w:p>
    <w:p w:rsidR="00123500" w:rsidRPr="00B32622" w:rsidRDefault="00123500" w:rsidP="00123500">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установка выгребов полной заводской готовности с последующим вывозом стоков на проектируемые канализационные очистные сооружения, расположенные северо-восточнее с. Вараксино.</w:t>
      </w:r>
    </w:p>
    <w:p w:rsidR="00123500" w:rsidRPr="00B32622" w:rsidRDefault="00123500" w:rsidP="00123500">
      <w:pPr>
        <w:pStyle w:val="a2"/>
        <w:ind w:firstLine="709"/>
        <w:rPr>
          <w:szCs w:val="28"/>
        </w:rPr>
      </w:pPr>
      <w:r w:rsidRPr="00B32622">
        <w:rPr>
          <w:szCs w:val="28"/>
        </w:rPr>
        <w:t>Технические характеристики объектов и сетей системы водоотведения уточнить на стадии проектирования.</w:t>
      </w:r>
    </w:p>
    <w:p w:rsidR="00944CF6" w:rsidRPr="00B32622" w:rsidRDefault="00944CF6" w:rsidP="00944CF6">
      <w:pPr>
        <w:pStyle w:val="a2"/>
        <w:ind w:firstLine="709"/>
        <w:rPr>
          <w:szCs w:val="28"/>
          <w:lang w:bidi="ru-RU"/>
        </w:rPr>
      </w:pPr>
      <w:r w:rsidRPr="00B32622">
        <w:rPr>
          <w:szCs w:val="28"/>
          <w:lang w:bidi="ru-RU"/>
        </w:rPr>
        <w:t xml:space="preserve">Строительство очистных сооружений </w:t>
      </w:r>
      <w:r w:rsidR="00725FBC" w:rsidRPr="00B32622">
        <w:rPr>
          <w:szCs w:val="28"/>
          <w:lang w:bidi="ru-RU"/>
        </w:rPr>
        <w:t>рекомендуется</w:t>
      </w:r>
      <w:r w:rsidRPr="00B32622">
        <w:rPr>
          <w:szCs w:val="28"/>
          <w:lang w:bidi="ru-RU"/>
        </w:rPr>
        <w:t xml:space="preserve"> за границей населённого пункта с. Вараксино на площади 0,44 га </w:t>
      </w:r>
      <w:r w:rsidRPr="00B32622">
        <w:rPr>
          <w:szCs w:val="28"/>
        </w:rPr>
        <w:t>(часть земельного участка 54:16:160101:15)</w:t>
      </w:r>
      <w:r w:rsidRPr="00B32622">
        <w:rPr>
          <w:szCs w:val="28"/>
          <w:lang w:bidi="ru-RU"/>
        </w:rPr>
        <w:t>. Для этого также необходимо осуществление перевода данного участка земли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3E1949" w:rsidRPr="00B32622" w:rsidRDefault="003E1949" w:rsidP="003E1949">
      <w:pPr>
        <w:spacing w:after="0" w:line="240" w:lineRule="auto"/>
        <w:rPr>
          <w:rFonts w:ascii="Times New Roman" w:hAnsi="Times New Roman"/>
          <w:sz w:val="16"/>
          <w:szCs w:val="16"/>
          <w:lang w:eastAsia="ru-RU"/>
        </w:rPr>
      </w:pPr>
    </w:p>
    <w:p w:rsidR="00671C9B" w:rsidRPr="00B32622" w:rsidRDefault="00671C9B" w:rsidP="005C6D03">
      <w:pPr>
        <w:pStyle w:val="3"/>
        <w:numPr>
          <w:ilvl w:val="2"/>
          <w:numId w:val="25"/>
        </w:numPr>
        <w:tabs>
          <w:tab w:val="left" w:pos="1560"/>
        </w:tabs>
        <w:ind w:left="1560" w:hanging="840"/>
        <w:rPr>
          <w:rFonts w:ascii="Times New Roman" w:hAnsi="Times New Roman"/>
          <w:sz w:val="28"/>
          <w:lang w:val="ru-RU"/>
        </w:rPr>
      </w:pPr>
      <w:bookmarkStart w:id="311" w:name="_Toc487139532"/>
      <w:r w:rsidRPr="00B32622">
        <w:rPr>
          <w:rFonts w:ascii="Times New Roman" w:hAnsi="Times New Roman"/>
          <w:sz w:val="28"/>
          <w:lang w:val="ru-RU"/>
        </w:rPr>
        <w:t>Теплоснабжение</w:t>
      </w:r>
      <w:bookmarkEnd w:id="311"/>
    </w:p>
    <w:p w:rsidR="00980377" w:rsidRPr="00B32622" w:rsidRDefault="00980377" w:rsidP="00671C9B">
      <w:pPr>
        <w:spacing w:after="0" w:line="240" w:lineRule="auto"/>
        <w:rPr>
          <w:rFonts w:ascii="Times New Roman" w:hAnsi="Times New Roman"/>
          <w:sz w:val="16"/>
          <w:szCs w:val="16"/>
          <w:lang w:eastAsia="ru-RU"/>
        </w:rPr>
      </w:pP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Мероприятия по развитию системы теплоснабжения Вараксинского сельсовета </w:t>
      </w:r>
      <w:r w:rsidR="00966145" w:rsidRPr="00B32622">
        <w:rPr>
          <w:rFonts w:ascii="Times New Roman" w:hAnsi="Times New Roman"/>
          <w:color w:val="000000"/>
          <w:sz w:val="28"/>
          <w:szCs w:val="28"/>
        </w:rPr>
        <w:t>рекомендуются</w:t>
      </w:r>
      <w:r w:rsidRPr="00B32622">
        <w:rPr>
          <w:rFonts w:ascii="Times New Roman" w:hAnsi="Times New Roman"/>
          <w:color w:val="000000"/>
          <w:sz w:val="28"/>
          <w:szCs w:val="28"/>
        </w:rPr>
        <w:t xml:space="preserve"> в соответствии с требованиями СП 124.13330.2012 «Свод правил. Тепловые сети. Актуализированная редакция СНиП 41-02-2003», СП 50.13330.2012 «Тепловая защита зданий. Актуализированная редакция СНиП 23-02-2003», СП 89.13330.2012 «Котельные установки. Актуализированная редакция СНиП II-35-76».</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Климатические данные для </w:t>
      </w:r>
      <w:r w:rsidR="007008CA" w:rsidRPr="00B32622">
        <w:rPr>
          <w:rFonts w:ascii="Times New Roman" w:hAnsi="Times New Roman"/>
          <w:color w:val="000000"/>
          <w:sz w:val="28"/>
          <w:szCs w:val="28"/>
        </w:rPr>
        <w:t>расчёта</w:t>
      </w:r>
      <w:r w:rsidRPr="00B32622">
        <w:rPr>
          <w:rFonts w:ascii="Times New Roman" w:hAnsi="Times New Roman"/>
          <w:color w:val="000000"/>
          <w:sz w:val="28"/>
          <w:szCs w:val="28"/>
        </w:rPr>
        <w:t xml:space="preserve"> тепловых нагрузок приняты в соответствии с ТСН 23-317-2000 Новосибирской области Энергосбережение в жилых и общественных зданиях. Нормативы по теплопотреблению и теплозащите":</w:t>
      </w:r>
    </w:p>
    <w:p w:rsidR="000601F9" w:rsidRPr="00B32622" w:rsidRDefault="007008CA" w:rsidP="007008CA">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sz w:val="28"/>
          <w:szCs w:val="28"/>
        </w:rPr>
        <w:t xml:space="preserve">расчётная </w:t>
      </w:r>
      <w:r w:rsidR="000601F9" w:rsidRPr="00B32622">
        <w:rPr>
          <w:rFonts w:ascii="Times New Roman" w:hAnsi="Times New Roman"/>
          <w:color w:val="000000"/>
          <w:sz w:val="28"/>
          <w:szCs w:val="28"/>
        </w:rPr>
        <w:t>температура</w:t>
      </w:r>
      <w:r w:rsidRPr="00B32622">
        <w:rPr>
          <w:rFonts w:ascii="Times New Roman" w:hAnsi="Times New Roman"/>
          <w:color w:val="000000"/>
          <w:sz w:val="28"/>
          <w:szCs w:val="28"/>
        </w:rPr>
        <w:t xml:space="preserve"> </w:t>
      </w:r>
      <w:r w:rsidR="000601F9" w:rsidRPr="00B32622">
        <w:rPr>
          <w:rFonts w:ascii="Times New Roman" w:hAnsi="Times New Roman"/>
          <w:color w:val="000000"/>
          <w:sz w:val="28"/>
          <w:szCs w:val="28"/>
        </w:rPr>
        <w:t>наружного</w:t>
      </w:r>
      <w:r w:rsidRPr="00B32622">
        <w:rPr>
          <w:rFonts w:ascii="Times New Roman" w:hAnsi="Times New Roman"/>
          <w:color w:val="000000"/>
          <w:sz w:val="28"/>
          <w:szCs w:val="28"/>
        </w:rPr>
        <w:t xml:space="preserve"> </w:t>
      </w:r>
      <w:r w:rsidR="000601F9" w:rsidRPr="00B32622">
        <w:rPr>
          <w:rFonts w:ascii="Times New Roman" w:hAnsi="Times New Roman"/>
          <w:color w:val="000000"/>
          <w:sz w:val="28"/>
          <w:szCs w:val="28"/>
        </w:rPr>
        <w:t>воздуха</w:t>
      </w:r>
      <w:r w:rsidRPr="00B32622">
        <w:rPr>
          <w:rFonts w:ascii="Times New Roman" w:hAnsi="Times New Roman"/>
          <w:color w:val="000000"/>
          <w:sz w:val="28"/>
          <w:szCs w:val="28"/>
        </w:rPr>
        <w:t xml:space="preserve"> </w:t>
      </w:r>
      <w:r w:rsidR="000601F9" w:rsidRPr="00B32622">
        <w:rPr>
          <w:rFonts w:ascii="Times New Roman" w:hAnsi="Times New Roman"/>
          <w:color w:val="000000"/>
          <w:sz w:val="28"/>
          <w:szCs w:val="28"/>
        </w:rPr>
        <w:t>для</w:t>
      </w:r>
      <w:r w:rsidRPr="00B32622">
        <w:rPr>
          <w:rFonts w:ascii="Times New Roman" w:hAnsi="Times New Roman"/>
          <w:color w:val="000000"/>
          <w:sz w:val="28"/>
          <w:szCs w:val="28"/>
        </w:rPr>
        <w:t xml:space="preserve"> </w:t>
      </w:r>
      <w:r w:rsidR="000601F9" w:rsidRPr="00B32622">
        <w:rPr>
          <w:rFonts w:ascii="Times New Roman" w:hAnsi="Times New Roman"/>
          <w:color w:val="000000"/>
          <w:sz w:val="28"/>
          <w:szCs w:val="28"/>
        </w:rPr>
        <w:t>проектирования</w:t>
      </w:r>
      <w:r w:rsidRPr="00B32622">
        <w:rPr>
          <w:rFonts w:ascii="Times New Roman" w:hAnsi="Times New Roman"/>
          <w:color w:val="000000"/>
          <w:sz w:val="28"/>
          <w:szCs w:val="28"/>
        </w:rPr>
        <w:t xml:space="preserve"> </w:t>
      </w:r>
      <w:r w:rsidR="000601F9" w:rsidRPr="00B32622">
        <w:rPr>
          <w:rFonts w:ascii="Times New Roman" w:hAnsi="Times New Roman"/>
          <w:color w:val="000000"/>
          <w:sz w:val="28"/>
          <w:szCs w:val="28"/>
        </w:rPr>
        <w:t>отопления</w:t>
      </w:r>
      <w:r w:rsidRPr="00B32622">
        <w:rPr>
          <w:rFonts w:ascii="Times New Roman" w:hAnsi="Times New Roman"/>
          <w:color w:val="000000"/>
          <w:sz w:val="28"/>
          <w:szCs w:val="28"/>
        </w:rPr>
        <w:t xml:space="preserve"> </w:t>
      </w:r>
      <w:r w:rsidR="000601F9" w:rsidRPr="00B32622">
        <w:rPr>
          <w:rFonts w:ascii="Times New Roman" w:hAnsi="Times New Roman"/>
          <w:color w:val="000000"/>
          <w:sz w:val="28"/>
          <w:szCs w:val="28"/>
        </w:rPr>
        <w:t>и вентиляции – минус 40 °С;</w:t>
      </w:r>
    </w:p>
    <w:p w:rsidR="000601F9" w:rsidRPr="00B32622" w:rsidRDefault="000601F9" w:rsidP="007008CA">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sz w:val="28"/>
          <w:szCs w:val="28"/>
        </w:rPr>
        <w:t>средняя</w:t>
      </w:r>
      <w:r w:rsidRPr="00B32622">
        <w:rPr>
          <w:rFonts w:ascii="Times New Roman" w:hAnsi="Times New Roman"/>
          <w:color w:val="000000"/>
          <w:sz w:val="28"/>
          <w:szCs w:val="28"/>
        </w:rPr>
        <w:t xml:space="preserve"> температура наружного воздуха за отопительный период – минус 8,9 °С;</w:t>
      </w:r>
    </w:p>
    <w:p w:rsidR="000601F9" w:rsidRPr="00B32622" w:rsidRDefault="000601F9" w:rsidP="007008CA">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sz w:val="28"/>
          <w:szCs w:val="28"/>
        </w:rPr>
        <w:t>продолжительность</w:t>
      </w:r>
      <w:r w:rsidRPr="00B32622">
        <w:rPr>
          <w:rFonts w:ascii="Times New Roman" w:hAnsi="Times New Roman"/>
          <w:color w:val="000000"/>
          <w:sz w:val="28"/>
          <w:szCs w:val="28"/>
        </w:rPr>
        <w:t xml:space="preserve"> отопительного периода – 231 сутки.</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На территории с. Вараксино </w:t>
      </w:r>
      <w:r w:rsidR="00725FBC" w:rsidRPr="00B32622">
        <w:rPr>
          <w:rFonts w:ascii="Times New Roman" w:hAnsi="Times New Roman"/>
          <w:color w:val="000000"/>
          <w:sz w:val="28"/>
          <w:szCs w:val="28"/>
        </w:rPr>
        <w:t>рекомендуется</w:t>
      </w:r>
      <w:r w:rsidRPr="00B32622">
        <w:rPr>
          <w:rFonts w:ascii="Times New Roman" w:hAnsi="Times New Roman"/>
          <w:color w:val="000000"/>
          <w:sz w:val="28"/>
          <w:szCs w:val="28"/>
        </w:rPr>
        <w:t xml:space="preserve"> использование сочетания централизованной и децентрализованной системы теплоснабжения.</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Генеральным планом </w:t>
      </w:r>
      <w:r w:rsidR="00725FBC" w:rsidRPr="00B32622">
        <w:rPr>
          <w:rFonts w:ascii="Times New Roman" w:hAnsi="Times New Roman"/>
          <w:color w:val="000000"/>
          <w:sz w:val="28"/>
          <w:szCs w:val="28"/>
        </w:rPr>
        <w:t>рекомендуется</w:t>
      </w:r>
      <w:r w:rsidRPr="00B32622">
        <w:rPr>
          <w:rFonts w:ascii="Times New Roman" w:hAnsi="Times New Roman"/>
          <w:color w:val="000000"/>
          <w:sz w:val="28"/>
          <w:szCs w:val="28"/>
        </w:rPr>
        <w:t xml:space="preserve"> реконструкция с заменой оборудования существующей угольной котельной. Котельная обеспечит теплоснабжение объектов общественно-делового назначения в центральной части села Вараксино. </w:t>
      </w:r>
      <w:r w:rsidR="007008CA" w:rsidRPr="00B32622">
        <w:rPr>
          <w:rFonts w:ascii="Times New Roman" w:hAnsi="Times New Roman"/>
          <w:color w:val="000000"/>
          <w:sz w:val="28"/>
          <w:szCs w:val="28"/>
        </w:rPr>
        <w:t>Расчётная</w:t>
      </w:r>
      <w:r w:rsidRPr="00B32622">
        <w:rPr>
          <w:rFonts w:ascii="Times New Roman" w:hAnsi="Times New Roman"/>
          <w:color w:val="000000"/>
          <w:sz w:val="28"/>
          <w:szCs w:val="28"/>
        </w:rPr>
        <w:t xml:space="preserve"> тепловая нагрузка реконструируемой котельной составит 0,489 Гкал/ч, в том числе:</w:t>
      </w:r>
    </w:p>
    <w:p w:rsidR="000601F9" w:rsidRPr="00B32622" w:rsidRDefault="000601F9" w:rsidP="007008CA">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на отопление и вентиляцию –</w:t>
      </w:r>
      <w:r w:rsidR="00EB2E02" w:rsidRPr="00B32622">
        <w:rPr>
          <w:rFonts w:ascii="Times New Roman" w:hAnsi="Times New Roman"/>
          <w:color w:val="000000"/>
          <w:sz w:val="28"/>
          <w:szCs w:val="28"/>
        </w:rPr>
        <w:t xml:space="preserve"> </w:t>
      </w:r>
      <w:r w:rsidRPr="00B32622">
        <w:rPr>
          <w:rFonts w:ascii="Times New Roman" w:hAnsi="Times New Roman"/>
          <w:color w:val="000000"/>
          <w:sz w:val="28"/>
          <w:szCs w:val="28"/>
        </w:rPr>
        <w:t>0,460 Гкал/ч;</w:t>
      </w:r>
    </w:p>
    <w:p w:rsidR="000601F9" w:rsidRPr="00B32622" w:rsidRDefault="000601F9" w:rsidP="007008CA">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на горячее водоснабжение – 0,029 Гкал/ч.</w:t>
      </w:r>
    </w:p>
    <w:p w:rsidR="000601F9" w:rsidRPr="00B32622" w:rsidRDefault="007008CA"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Расчётная</w:t>
      </w:r>
      <w:r w:rsidR="000601F9" w:rsidRPr="00B32622">
        <w:rPr>
          <w:rFonts w:ascii="Times New Roman" w:hAnsi="Times New Roman"/>
          <w:color w:val="000000"/>
          <w:sz w:val="28"/>
          <w:szCs w:val="28"/>
        </w:rPr>
        <w:t xml:space="preserve"> мощность котельной с </w:t>
      </w:r>
      <w:r w:rsidRPr="00B32622">
        <w:rPr>
          <w:rFonts w:ascii="Times New Roman" w:hAnsi="Times New Roman"/>
          <w:color w:val="000000"/>
          <w:sz w:val="28"/>
          <w:szCs w:val="28"/>
        </w:rPr>
        <w:t>учётом</w:t>
      </w:r>
      <w:r w:rsidR="000601F9" w:rsidRPr="00B32622">
        <w:rPr>
          <w:rFonts w:ascii="Times New Roman" w:hAnsi="Times New Roman"/>
          <w:color w:val="000000"/>
          <w:sz w:val="28"/>
          <w:szCs w:val="28"/>
        </w:rPr>
        <w:t xml:space="preserve"> собственных нужд, утечек и потерь </w:t>
      </w:r>
      <w:r w:rsidRPr="00B32622">
        <w:rPr>
          <w:rFonts w:ascii="Times New Roman" w:hAnsi="Times New Roman"/>
          <w:color w:val="000000"/>
          <w:sz w:val="28"/>
          <w:szCs w:val="28"/>
        </w:rPr>
        <w:t>в тепловых</w:t>
      </w:r>
      <w:r w:rsidR="000601F9" w:rsidRPr="00B32622">
        <w:rPr>
          <w:rFonts w:ascii="Times New Roman" w:hAnsi="Times New Roman"/>
          <w:color w:val="000000"/>
          <w:sz w:val="28"/>
          <w:szCs w:val="28"/>
        </w:rPr>
        <w:t xml:space="preserve"> сетях составит 0,53 Гкал/ч.</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Система теплоснабжения закрытая, двухтрубная. Схема подключения потребителей к системе теплоснабжения – зависимая. </w:t>
      </w:r>
      <w:r w:rsidR="007008CA" w:rsidRPr="00B32622">
        <w:rPr>
          <w:rFonts w:ascii="Times New Roman" w:hAnsi="Times New Roman"/>
          <w:color w:val="000000"/>
          <w:sz w:val="28"/>
          <w:szCs w:val="28"/>
        </w:rPr>
        <w:t>Расчётный</w:t>
      </w:r>
      <w:r w:rsidRPr="00B32622">
        <w:rPr>
          <w:rFonts w:ascii="Times New Roman" w:hAnsi="Times New Roman"/>
          <w:color w:val="000000"/>
          <w:sz w:val="28"/>
          <w:szCs w:val="28"/>
        </w:rPr>
        <w:t xml:space="preserve"> температурный график отпуска тепла - 95/70 °С.</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Генеральным планом </w:t>
      </w:r>
      <w:r w:rsidR="00725FBC" w:rsidRPr="00B32622">
        <w:rPr>
          <w:rFonts w:ascii="Times New Roman" w:hAnsi="Times New Roman"/>
          <w:color w:val="000000"/>
          <w:sz w:val="28"/>
          <w:szCs w:val="28"/>
        </w:rPr>
        <w:t xml:space="preserve">рекомендуется </w:t>
      </w:r>
      <w:r w:rsidRPr="00B32622">
        <w:rPr>
          <w:rFonts w:ascii="Times New Roman" w:hAnsi="Times New Roman"/>
          <w:color w:val="000000"/>
          <w:sz w:val="28"/>
          <w:szCs w:val="28"/>
        </w:rPr>
        <w:t xml:space="preserve">поэтапная замена существующих тепловых сетей, в зависимости от их амортизационного износа и срока </w:t>
      </w:r>
      <w:r w:rsidRPr="00B32622">
        <w:rPr>
          <w:rFonts w:ascii="Times New Roman" w:hAnsi="Times New Roman"/>
          <w:color w:val="000000"/>
          <w:sz w:val="28"/>
          <w:szCs w:val="28"/>
        </w:rPr>
        <w:lastRenderedPageBreak/>
        <w:t xml:space="preserve">эксплуатации. Общая </w:t>
      </w:r>
      <w:r w:rsidR="007008CA" w:rsidRPr="00B32622">
        <w:rPr>
          <w:rFonts w:ascii="Times New Roman" w:hAnsi="Times New Roman"/>
          <w:color w:val="000000"/>
          <w:sz w:val="28"/>
          <w:szCs w:val="28"/>
        </w:rPr>
        <w:t>протяжённость</w:t>
      </w:r>
      <w:r w:rsidRPr="00B32622">
        <w:rPr>
          <w:rFonts w:ascii="Times New Roman" w:hAnsi="Times New Roman"/>
          <w:color w:val="000000"/>
          <w:sz w:val="28"/>
          <w:szCs w:val="28"/>
        </w:rPr>
        <w:t xml:space="preserve"> реконструируемых тепловых сетей в двухтрубном исполнении составит 0,5 км.</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Теплоснабжение индивидуальной жилой застройки, а также объектов общественно-делового назначения, не </w:t>
      </w:r>
      <w:r w:rsidR="007008CA" w:rsidRPr="00B32622">
        <w:rPr>
          <w:rFonts w:ascii="Times New Roman" w:hAnsi="Times New Roman"/>
          <w:color w:val="000000"/>
          <w:sz w:val="28"/>
          <w:szCs w:val="28"/>
        </w:rPr>
        <w:t>подключённых</w:t>
      </w:r>
      <w:r w:rsidRPr="00B32622">
        <w:rPr>
          <w:rFonts w:ascii="Times New Roman" w:hAnsi="Times New Roman"/>
          <w:color w:val="000000"/>
          <w:sz w:val="28"/>
          <w:szCs w:val="28"/>
        </w:rPr>
        <w:t xml:space="preserve"> к котельной, предусматривается от автономных источников. Топливом являются дрова и уголь</w:t>
      </w:r>
      <w:r w:rsidR="00BF78C9" w:rsidRPr="00B32622">
        <w:rPr>
          <w:rFonts w:ascii="Times New Roman" w:hAnsi="Times New Roman"/>
          <w:color w:val="000000"/>
          <w:sz w:val="28"/>
          <w:szCs w:val="28"/>
        </w:rPr>
        <w:t>.</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На территории д. Усманка предусматривается использование сочетания централизованной и децентрализованной системы теплоснабжения.</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Генеральным планом </w:t>
      </w:r>
      <w:r w:rsidR="00725FBC" w:rsidRPr="00B32622">
        <w:rPr>
          <w:rFonts w:ascii="Times New Roman" w:hAnsi="Times New Roman"/>
          <w:color w:val="000000"/>
          <w:sz w:val="28"/>
          <w:szCs w:val="28"/>
        </w:rPr>
        <w:t xml:space="preserve">рекомендуется </w:t>
      </w:r>
      <w:r w:rsidRPr="00B32622">
        <w:rPr>
          <w:rFonts w:ascii="Times New Roman" w:hAnsi="Times New Roman"/>
          <w:color w:val="000000"/>
          <w:sz w:val="28"/>
          <w:szCs w:val="28"/>
        </w:rPr>
        <w:t xml:space="preserve">реконструкция с заменой оборудования существующей котельной. Котельная обеспечит теплоснабжение объектов общественно-делового назначения в центральной части </w:t>
      </w:r>
      <w:r w:rsidR="003625E4" w:rsidRPr="00B32622">
        <w:rPr>
          <w:rFonts w:ascii="Times New Roman" w:hAnsi="Times New Roman"/>
          <w:color w:val="000000"/>
          <w:sz w:val="28"/>
          <w:szCs w:val="28"/>
        </w:rPr>
        <w:t>д. Усманка</w:t>
      </w:r>
      <w:r w:rsidRPr="00B32622">
        <w:rPr>
          <w:rFonts w:ascii="Times New Roman" w:hAnsi="Times New Roman"/>
          <w:color w:val="000000"/>
          <w:sz w:val="28"/>
          <w:szCs w:val="28"/>
        </w:rPr>
        <w:t xml:space="preserve">. </w:t>
      </w:r>
      <w:r w:rsidR="003625E4" w:rsidRPr="00B32622">
        <w:rPr>
          <w:rFonts w:ascii="Times New Roman" w:hAnsi="Times New Roman"/>
          <w:color w:val="000000"/>
          <w:sz w:val="28"/>
          <w:szCs w:val="28"/>
        </w:rPr>
        <w:t>Расчётная</w:t>
      </w:r>
      <w:r w:rsidRPr="00B32622">
        <w:rPr>
          <w:rFonts w:ascii="Times New Roman" w:hAnsi="Times New Roman"/>
          <w:color w:val="000000"/>
          <w:sz w:val="28"/>
          <w:szCs w:val="28"/>
        </w:rPr>
        <w:t xml:space="preserve"> тепловая нагрузка реконструируемой котельной составит 0,0174 Гкал/ч, в том числе:</w:t>
      </w:r>
    </w:p>
    <w:p w:rsidR="000601F9" w:rsidRPr="00B32622" w:rsidRDefault="000601F9" w:rsidP="003625E4">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на отопление и вентиляцию –</w:t>
      </w:r>
      <w:r w:rsidR="00EB2E02" w:rsidRPr="00B32622">
        <w:rPr>
          <w:rFonts w:ascii="Times New Roman" w:hAnsi="Times New Roman"/>
          <w:color w:val="000000"/>
          <w:sz w:val="28"/>
          <w:szCs w:val="28"/>
        </w:rPr>
        <w:t xml:space="preserve"> </w:t>
      </w:r>
      <w:r w:rsidRPr="00B32622">
        <w:rPr>
          <w:rFonts w:ascii="Times New Roman" w:hAnsi="Times New Roman"/>
          <w:color w:val="000000"/>
          <w:sz w:val="28"/>
          <w:szCs w:val="28"/>
        </w:rPr>
        <w:t>0,017 Гкал/ч;</w:t>
      </w:r>
    </w:p>
    <w:p w:rsidR="000601F9" w:rsidRPr="00B32622" w:rsidRDefault="000601F9" w:rsidP="003625E4">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на горячее водоснабжение – 0,0004 Гкал/ч.</w:t>
      </w:r>
    </w:p>
    <w:p w:rsidR="000601F9" w:rsidRPr="00B32622" w:rsidRDefault="003625E4"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Расчётная</w:t>
      </w:r>
      <w:r w:rsidR="000601F9" w:rsidRPr="00B32622">
        <w:rPr>
          <w:rFonts w:ascii="Times New Roman" w:hAnsi="Times New Roman"/>
          <w:color w:val="000000"/>
          <w:sz w:val="28"/>
          <w:szCs w:val="28"/>
        </w:rPr>
        <w:t xml:space="preserve"> мощность котельной с </w:t>
      </w:r>
      <w:r w:rsidRPr="00B32622">
        <w:rPr>
          <w:rFonts w:ascii="Times New Roman" w:hAnsi="Times New Roman"/>
          <w:color w:val="000000"/>
          <w:sz w:val="28"/>
          <w:szCs w:val="28"/>
        </w:rPr>
        <w:t>учётом</w:t>
      </w:r>
      <w:r w:rsidR="000601F9" w:rsidRPr="00B32622">
        <w:rPr>
          <w:rFonts w:ascii="Times New Roman" w:hAnsi="Times New Roman"/>
          <w:color w:val="000000"/>
          <w:sz w:val="28"/>
          <w:szCs w:val="28"/>
        </w:rPr>
        <w:t xml:space="preserve"> собственных нужд, утечек и потерь </w:t>
      </w:r>
      <w:r w:rsidRPr="00B32622">
        <w:rPr>
          <w:rFonts w:ascii="Times New Roman" w:hAnsi="Times New Roman"/>
          <w:color w:val="000000"/>
          <w:sz w:val="28"/>
          <w:szCs w:val="28"/>
        </w:rPr>
        <w:t>в тепловых</w:t>
      </w:r>
      <w:r w:rsidR="000601F9" w:rsidRPr="00B32622">
        <w:rPr>
          <w:rFonts w:ascii="Times New Roman" w:hAnsi="Times New Roman"/>
          <w:color w:val="000000"/>
          <w:sz w:val="28"/>
          <w:szCs w:val="28"/>
        </w:rPr>
        <w:t xml:space="preserve"> сетях составит 0,02 Гкал/ч.</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Система теплоснабжения закрытая, двухтрубная. Схема подключения потребителей к системе теплоснабжения – зависимая. </w:t>
      </w:r>
      <w:r w:rsidR="003625E4" w:rsidRPr="00B32622">
        <w:rPr>
          <w:rFonts w:ascii="Times New Roman" w:hAnsi="Times New Roman"/>
          <w:color w:val="000000"/>
          <w:sz w:val="28"/>
          <w:szCs w:val="28"/>
        </w:rPr>
        <w:t>Расчётный</w:t>
      </w:r>
      <w:r w:rsidRPr="00B32622">
        <w:rPr>
          <w:rFonts w:ascii="Times New Roman" w:hAnsi="Times New Roman"/>
          <w:color w:val="000000"/>
          <w:sz w:val="28"/>
          <w:szCs w:val="28"/>
        </w:rPr>
        <w:t xml:space="preserve"> температурный график отпуска тепла - 95/70 °С.</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Генеральным планом </w:t>
      </w:r>
      <w:r w:rsidR="00725FBC" w:rsidRPr="00B32622">
        <w:rPr>
          <w:rFonts w:ascii="Times New Roman" w:hAnsi="Times New Roman"/>
          <w:color w:val="000000"/>
          <w:sz w:val="28"/>
          <w:szCs w:val="28"/>
        </w:rPr>
        <w:t xml:space="preserve">рекомендуется </w:t>
      </w:r>
      <w:r w:rsidRPr="00B32622">
        <w:rPr>
          <w:rFonts w:ascii="Times New Roman" w:hAnsi="Times New Roman"/>
          <w:color w:val="000000"/>
          <w:sz w:val="28"/>
          <w:szCs w:val="28"/>
        </w:rPr>
        <w:t xml:space="preserve">поэтапная замена существующих тепловых </w:t>
      </w:r>
      <w:r w:rsidR="003625E4" w:rsidRPr="00B32622">
        <w:rPr>
          <w:rFonts w:ascii="Times New Roman" w:hAnsi="Times New Roman"/>
          <w:color w:val="000000"/>
          <w:sz w:val="28"/>
          <w:szCs w:val="28"/>
        </w:rPr>
        <w:t>сетей, в зависимости</w:t>
      </w:r>
      <w:r w:rsidR="00EB2E02" w:rsidRPr="00B32622">
        <w:rPr>
          <w:rFonts w:ascii="Times New Roman" w:hAnsi="Times New Roman"/>
          <w:color w:val="000000"/>
          <w:sz w:val="28"/>
          <w:szCs w:val="28"/>
        </w:rPr>
        <w:t xml:space="preserve"> </w:t>
      </w:r>
      <w:r w:rsidR="003625E4" w:rsidRPr="00B32622">
        <w:rPr>
          <w:rFonts w:ascii="Times New Roman" w:hAnsi="Times New Roman"/>
          <w:color w:val="000000"/>
          <w:sz w:val="28"/>
          <w:szCs w:val="28"/>
        </w:rPr>
        <w:t>от их</w:t>
      </w:r>
      <w:r w:rsidR="00EB2E02" w:rsidRPr="00B32622">
        <w:rPr>
          <w:rFonts w:ascii="Times New Roman" w:hAnsi="Times New Roman"/>
          <w:color w:val="000000"/>
          <w:sz w:val="28"/>
          <w:szCs w:val="28"/>
        </w:rPr>
        <w:t xml:space="preserve"> </w:t>
      </w:r>
      <w:r w:rsidR="003625E4" w:rsidRPr="00B32622">
        <w:rPr>
          <w:rFonts w:ascii="Times New Roman" w:hAnsi="Times New Roman"/>
          <w:color w:val="000000"/>
          <w:sz w:val="28"/>
          <w:szCs w:val="28"/>
        </w:rPr>
        <w:t>амортизационного износа и</w:t>
      </w:r>
      <w:r w:rsidR="00EB2E02" w:rsidRPr="00B32622">
        <w:rPr>
          <w:rFonts w:ascii="Times New Roman" w:hAnsi="Times New Roman"/>
          <w:color w:val="000000"/>
          <w:sz w:val="28"/>
          <w:szCs w:val="28"/>
        </w:rPr>
        <w:t xml:space="preserve"> </w:t>
      </w:r>
      <w:r w:rsidR="003625E4" w:rsidRPr="00B32622">
        <w:rPr>
          <w:rFonts w:ascii="Times New Roman" w:hAnsi="Times New Roman"/>
          <w:color w:val="000000"/>
          <w:sz w:val="28"/>
          <w:szCs w:val="28"/>
        </w:rPr>
        <w:t>срока эксплуатации</w:t>
      </w:r>
      <w:r w:rsidRPr="00B32622">
        <w:rPr>
          <w:rFonts w:ascii="Times New Roman" w:hAnsi="Times New Roman"/>
          <w:color w:val="000000"/>
          <w:sz w:val="28"/>
          <w:szCs w:val="28"/>
        </w:rPr>
        <w:t>.</w:t>
      </w:r>
      <w:r w:rsidR="00EB2E02" w:rsidRPr="00B32622">
        <w:rPr>
          <w:rFonts w:ascii="Times New Roman" w:hAnsi="Times New Roman"/>
          <w:color w:val="000000"/>
          <w:sz w:val="28"/>
          <w:szCs w:val="28"/>
        </w:rPr>
        <w:t xml:space="preserve"> </w:t>
      </w:r>
      <w:r w:rsidRPr="00B32622">
        <w:rPr>
          <w:rFonts w:ascii="Times New Roman" w:hAnsi="Times New Roman"/>
          <w:color w:val="000000"/>
          <w:sz w:val="28"/>
          <w:szCs w:val="28"/>
        </w:rPr>
        <w:t>Общая</w:t>
      </w:r>
      <w:r w:rsidR="003625E4" w:rsidRPr="00B32622">
        <w:rPr>
          <w:rFonts w:ascii="Times New Roman" w:hAnsi="Times New Roman"/>
          <w:color w:val="000000"/>
          <w:sz w:val="28"/>
          <w:szCs w:val="28"/>
        </w:rPr>
        <w:t xml:space="preserve"> протяжённость</w:t>
      </w:r>
      <w:r w:rsidRPr="00B32622">
        <w:rPr>
          <w:rFonts w:ascii="Times New Roman" w:hAnsi="Times New Roman"/>
          <w:color w:val="000000"/>
          <w:sz w:val="28"/>
          <w:szCs w:val="28"/>
        </w:rPr>
        <w:t xml:space="preserve"> реконструируемых тепловых сетей в двухтрубном исполнении составит 0,1 км.</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Действующая индивидуальная котельная клуба сохраняется.</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Теплоснабжение индивидуальной жилой застройки, а также объектов общественно-делового назначения, не </w:t>
      </w:r>
      <w:r w:rsidR="0051472F" w:rsidRPr="00B32622">
        <w:rPr>
          <w:rFonts w:ascii="Times New Roman" w:hAnsi="Times New Roman"/>
          <w:color w:val="000000"/>
          <w:sz w:val="28"/>
          <w:szCs w:val="28"/>
        </w:rPr>
        <w:t>подключённых</w:t>
      </w:r>
      <w:r w:rsidRPr="00B32622">
        <w:rPr>
          <w:rFonts w:ascii="Times New Roman" w:hAnsi="Times New Roman"/>
          <w:color w:val="000000"/>
          <w:sz w:val="28"/>
          <w:szCs w:val="28"/>
        </w:rPr>
        <w:t xml:space="preserve"> к котельной, предусматривается от автономных источников. Топливом являются дрова и уголь.</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На территории д. Пахомово</w:t>
      </w:r>
      <w:r w:rsidR="00D35613" w:rsidRPr="00B32622">
        <w:rPr>
          <w:rFonts w:ascii="Times New Roman" w:hAnsi="Times New Roman"/>
          <w:color w:val="000000"/>
          <w:sz w:val="28"/>
          <w:szCs w:val="28"/>
        </w:rPr>
        <w:t>,</w:t>
      </w:r>
      <w:r w:rsidRPr="00B32622">
        <w:rPr>
          <w:rFonts w:ascii="Times New Roman" w:hAnsi="Times New Roman"/>
          <w:color w:val="000000"/>
          <w:sz w:val="28"/>
          <w:szCs w:val="28"/>
        </w:rPr>
        <w:t xml:space="preserve"> д. Чекиаул</w:t>
      </w:r>
      <w:r w:rsidR="00D35613" w:rsidRPr="00B32622">
        <w:rPr>
          <w:rFonts w:ascii="Times New Roman" w:hAnsi="Times New Roman"/>
          <w:color w:val="000000"/>
          <w:sz w:val="28"/>
          <w:szCs w:val="28"/>
        </w:rPr>
        <w:t xml:space="preserve"> и д. Новая</w:t>
      </w:r>
      <w:r w:rsidRPr="00B32622">
        <w:rPr>
          <w:rFonts w:ascii="Times New Roman" w:hAnsi="Times New Roman"/>
          <w:color w:val="000000"/>
          <w:sz w:val="28"/>
          <w:szCs w:val="28"/>
        </w:rPr>
        <w:t xml:space="preserve"> предусматривается использование децентрализованной системы теплоснабжения.</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Действующие индивидуальные котельные д. Пахомово</w:t>
      </w:r>
      <w:r w:rsidR="0051472F" w:rsidRPr="00B32622">
        <w:rPr>
          <w:rFonts w:ascii="Times New Roman" w:hAnsi="Times New Roman"/>
          <w:color w:val="000000"/>
          <w:sz w:val="28"/>
          <w:szCs w:val="28"/>
        </w:rPr>
        <w:t xml:space="preserve"> и</w:t>
      </w:r>
      <w:r w:rsidRPr="00B32622">
        <w:rPr>
          <w:rFonts w:ascii="Times New Roman" w:hAnsi="Times New Roman"/>
          <w:color w:val="000000"/>
          <w:sz w:val="28"/>
          <w:szCs w:val="28"/>
        </w:rPr>
        <w:t xml:space="preserve"> д. Чекиаул сохраняется. </w:t>
      </w:r>
      <w:r w:rsidR="0051472F" w:rsidRPr="00B32622">
        <w:rPr>
          <w:rFonts w:ascii="Times New Roman" w:hAnsi="Times New Roman"/>
          <w:color w:val="000000"/>
          <w:sz w:val="28"/>
          <w:szCs w:val="28"/>
        </w:rPr>
        <w:t>Теплоснабжение индивидуальной жилой застройки, а также объектов</w:t>
      </w:r>
      <w:r w:rsidRPr="00B32622">
        <w:rPr>
          <w:rFonts w:ascii="Times New Roman" w:hAnsi="Times New Roman"/>
          <w:color w:val="000000"/>
          <w:sz w:val="28"/>
          <w:szCs w:val="28"/>
        </w:rPr>
        <w:t xml:space="preserve"> общественно-делового назначения предусматривается от автономных источников. Топливом являются дрова и уголь.</w:t>
      </w:r>
    </w:p>
    <w:p w:rsidR="000601F9" w:rsidRPr="00B32622" w:rsidRDefault="000601F9" w:rsidP="000601F9">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Основные показатели теплопотребления Вараксинского сельсовета приведены ниже (</w:t>
      </w:r>
      <w:r w:rsidR="006D2319" w:rsidRPr="00B32622">
        <w:rPr>
          <w:rFonts w:ascii="Times New Roman" w:hAnsi="Times New Roman"/>
          <w:color w:val="000000"/>
          <w:sz w:val="28"/>
          <w:szCs w:val="28"/>
        </w:rPr>
        <w:t xml:space="preserve">таблица № </w:t>
      </w:r>
      <w:r w:rsidR="00A84582" w:rsidRPr="00B32622">
        <w:rPr>
          <w:rFonts w:ascii="Times New Roman" w:hAnsi="Times New Roman"/>
          <w:color w:val="000000"/>
          <w:sz w:val="28"/>
          <w:szCs w:val="28"/>
        </w:rPr>
        <w:fldChar w:fldCharType="begin"/>
      </w:r>
      <w:r w:rsidR="00A84582" w:rsidRPr="00B32622">
        <w:rPr>
          <w:rFonts w:ascii="Times New Roman" w:hAnsi="Times New Roman"/>
          <w:color w:val="000000"/>
          <w:sz w:val="28"/>
          <w:szCs w:val="28"/>
        </w:rPr>
        <w:instrText xml:space="preserve"> REF Tbl_NormyTeplo \h </w:instrText>
      </w:r>
      <w:r w:rsidR="00B32622">
        <w:rPr>
          <w:rFonts w:ascii="Times New Roman" w:hAnsi="Times New Roman"/>
          <w:color w:val="000000"/>
          <w:sz w:val="28"/>
          <w:szCs w:val="28"/>
        </w:rPr>
        <w:instrText xml:space="preserve"> \* MERGEFORMAT </w:instrText>
      </w:r>
      <w:r w:rsidR="00A84582" w:rsidRPr="00B32622">
        <w:rPr>
          <w:rFonts w:ascii="Times New Roman" w:hAnsi="Times New Roman"/>
          <w:color w:val="000000"/>
          <w:sz w:val="28"/>
          <w:szCs w:val="28"/>
        </w:rPr>
      </w:r>
      <w:r w:rsidR="00A84582" w:rsidRPr="00B32622">
        <w:rPr>
          <w:rFonts w:ascii="Times New Roman" w:hAnsi="Times New Roman"/>
          <w:color w:val="000000"/>
          <w:sz w:val="28"/>
          <w:szCs w:val="28"/>
        </w:rPr>
        <w:fldChar w:fldCharType="separate"/>
      </w:r>
      <w:r w:rsidR="008B6DF8">
        <w:rPr>
          <w:rFonts w:ascii="Times New Roman" w:eastAsia="Times New Roman" w:hAnsi="Times New Roman"/>
          <w:noProof/>
          <w:sz w:val="28"/>
          <w:szCs w:val="28"/>
          <w:lang w:bidi="en-US"/>
        </w:rPr>
        <w:t>42</w:t>
      </w:r>
      <w:r w:rsidR="00A84582" w:rsidRPr="00B32622">
        <w:rPr>
          <w:rFonts w:ascii="Times New Roman" w:hAnsi="Times New Roman"/>
          <w:color w:val="000000"/>
          <w:sz w:val="28"/>
          <w:szCs w:val="28"/>
        </w:rPr>
        <w:fldChar w:fldCharType="end"/>
      </w:r>
      <w:r w:rsidRPr="00B32622">
        <w:rPr>
          <w:rFonts w:ascii="Times New Roman" w:hAnsi="Times New Roman"/>
          <w:color w:val="000000"/>
          <w:sz w:val="28"/>
          <w:szCs w:val="28"/>
        </w:rPr>
        <w:t>).</w:t>
      </w:r>
    </w:p>
    <w:p w:rsidR="00AE69E9" w:rsidRPr="00B32622" w:rsidRDefault="006D2319" w:rsidP="00AE69E9">
      <w:pPr>
        <w:autoSpaceDE w:val="0"/>
        <w:autoSpaceDN w:val="0"/>
        <w:adjustRightInd w:val="0"/>
        <w:spacing w:after="0" w:line="240" w:lineRule="auto"/>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bookmarkStart w:id="312" w:name="Tbl_NormyTeplo"/>
      <w:r w:rsidR="00AE69E9" w:rsidRPr="00B32622">
        <w:rPr>
          <w:rFonts w:ascii="Times New Roman" w:eastAsia="Times New Roman" w:hAnsi="Times New Roman"/>
          <w:sz w:val="28"/>
          <w:szCs w:val="28"/>
          <w:lang w:bidi="en-US"/>
        </w:rPr>
        <w:fldChar w:fldCharType="begin"/>
      </w:r>
      <w:r w:rsidR="00AE69E9" w:rsidRPr="00B32622">
        <w:rPr>
          <w:rFonts w:ascii="Times New Roman" w:eastAsia="Times New Roman" w:hAnsi="Times New Roman"/>
          <w:sz w:val="28"/>
          <w:szCs w:val="28"/>
          <w:lang w:bidi="en-US"/>
        </w:rPr>
        <w:instrText xml:space="preserve"> SEQ Таблица \* ARABIC </w:instrText>
      </w:r>
      <w:r w:rsidR="00AE69E9"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42</w:t>
      </w:r>
      <w:r w:rsidR="00AE69E9" w:rsidRPr="00B32622">
        <w:rPr>
          <w:rFonts w:ascii="Times New Roman" w:eastAsia="Times New Roman" w:hAnsi="Times New Roman"/>
          <w:sz w:val="28"/>
          <w:szCs w:val="28"/>
          <w:lang w:bidi="en-US"/>
        </w:rPr>
        <w:fldChar w:fldCharType="end"/>
      </w:r>
      <w:bookmarkEnd w:id="312"/>
    </w:p>
    <w:p w:rsidR="00AE69E9" w:rsidRPr="00B32622" w:rsidRDefault="00AE69E9" w:rsidP="00AE69E9">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Основные показатели теплопотребления Вараксинского сельсовета на расчётный срок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3687"/>
        <w:gridCol w:w="1063"/>
        <w:gridCol w:w="1063"/>
        <w:gridCol w:w="1063"/>
        <w:gridCol w:w="1063"/>
        <w:gridCol w:w="1418"/>
      </w:tblGrid>
      <w:tr w:rsidR="004F4DDF" w:rsidRPr="00B32622" w:rsidTr="004F4DDF">
        <w:trPr>
          <w:trHeight w:val="283"/>
          <w:tblHeader/>
          <w:jc w:val="center"/>
        </w:trPr>
        <w:tc>
          <w:tcPr>
            <w:tcW w:w="561" w:type="dxa"/>
            <w:vMerge w:val="restart"/>
            <w:shd w:val="clear" w:color="auto" w:fill="auto"/>
            <w:vAlign w:val="center"/>
            <w:hideMark/>
          </w:tcPr>
          <w:p w:rsidR="004F4DDF" w:rsidRPr="00B32622" w:rsidRDefault="004F4DDF"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w:t>
            </w:r>
          </w:p>
        </w:tc>
        <w:tc>
          <w:tcPr>
            <w:tcW w:w="3687" w:type="dxa"/>
            <w:vMerge w:val="restart"/>
            <w:shd w:val="clear" w:color="auto" w:fill="auto"/>
            <w:vAlign w:val="center"/>
            <w:hideMark/>
          </w:tcPr>
          <w:p w:rsidR="004F4DDF" w:rsidRPr="00B32622" w:rsidRDefault="004F4DDF"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Наименование</w:t>
            </w:r>
          </w:p>
        </w:tc>
        <w:tc>
          <w:tcPr>
            <w:tcW w:w="4252" w:type="dxa"/>
            <w:gridSpan w:val="4"/>
            <w:shd w:val="clear" w:color="auto" w:fill="auto"/>
            <w:vAlign w:val="center"/>
            <w:hideMark/>
          </w:tcPr>
          <w:p w:rsidR="004F4DDF" w:rsidRPr="00B32622" w:rsidRDefault="004F4DDF"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Теплопотребление, Гкал/ч</w:t>
            </w:r>
          </w:p>
        </w:tc>
        <w:tc>
          <w:tcPr>
            <w:tcW w:w="1418" w:type="dxa"/>
            <w:vMerge w:val="restart"/>
            <w:shd w:val="clear" w:color="auto" w:fill="auto"/>
            <w:vAlign w:val="center"/>
            <w:hideMark/>
          </w:tcPr>
          <w:p w:rsidR="004F4DDF" w:rsidRPr="00B32622" w:rsidRDefault="004F4DDF"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Теплопотребление, Гкал/год</w:t>
            </w:r>
          </w:p>
        </w:tc>
      </w:tr>
      <w:tr w:rsidR="004F4DDF" w:rsidRPr="00B32622" w:rsidTr="004F4DDF">
        <w:trPr>
          <w:trHeight w:val="283"/>
          <w:tblHeader/>
          <w:jc w:val="center"/>
        </w:trPr>
        <w:tc>
          <w:tcPr>
            <w:tcW w:w="561" w:type="dxa"/>
            <w:vMerge/>
            <w:vAlign w:val="center"/>
            <w:hideMark/>
          </w:tcPr>
          <w:p w:rsidR="004F4DDF" w:rsidRPr="00B32622" w:rsidRDefault="004F4DDF" w:rsidP="00AE69E9">
            <w:pPr>
              <w:spacing w:after="0" w:line="240" w:lineRule="auto"/>
              <w:rPr>
                <w:rFonts w:ascii="Times New Roman" w:eastAsia="Times New Roman" w:hAnsi="Times New Roman"/>
                <w:color w:val="000000"/>
                <w:sz w:val="24"/>
                <w:szCs w:val="24"/>
                <w:lang w:eastAsia="ru-RU"/>
              </w:rPr>
            </w:pPr>
          </w:p>
        </w:tc>
        <w:tc>
          <w:tcPr>
            <w:tcW w:w="3687" w:type="dxa"/>
            <w:vMerge/>
            <w:vAlign w:val="center"/>
            <w:hideMark/>
          </w:tcPr>
          <w:p w:rsidR="004F4DDF" w:rsidRPr="00B32622" w:rsidRDefault="004F4DDF" w:rsidP="00AE69E9">
            <w:pPr>
              <w:spacing w:after="0" w:line="240" w:lineRule="auto"/>
              <w:rPr>
                <w:rFonts w:ascii="Times New Roman" w:eastAsia="Times New Roman" w:hAnsi="Times New Roman"/>
                <w:color w:val="000000"/>
                <w:sz w:val="24"/>
                <w:szCs w:val="24"/>
                <w:lang w:eastAsia="ru-RU"/>
              </w:rPr>
            </w:pPr>
          </w:p>
        </w:tc>
        <w:tc>
          <w:tcPr>
            <w:tcW w:w="1063" w:type="dxa"/>
            <w:shd w:val="clear" w:color="auto" w:fill="auto"/>
            <w:vAlign w:val="center"/>
            <w:hideMark/>
          </w:tcPr>
          <w:p w:rsidR="004F4DDF" w:rsidRPr="00B32622" w:rsidRDefault="004F4DDF"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Отопление</w:t>
            </w:r>
          </w:p>
        </w:tc>
        <w:tc>
          <w:tcPr>
            <w:tcW w:w="1063" w:type="dxa"/>
            <w:shd w:val="clear" w:color="auto" w:fill="auto"/>
            <w:vAlign w:val="center"/>
            <w:hideMark/>
          </w:tcPr>
          <w:p w:rsidR="004F4DDF" w:rsidRPr="00B32622" w:rsidRDefault="004F4DDF"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Вентиляция</w:t>
            </w:r>
          </w:p>
        </w:tc>
        <w:tc>
          <w:tcPr>
            <w:tcW w:w="1063" w:type="dxa"/>
            <w:shd w:val="clear" w:color="auto" w:fill="auto"/>
            <w:vAlign w:val="center"/>
            <w:hideMark/>
          </w:tcPr>
          <w:p w:rsidR="004F4DDF" w:rsidRPr="00B32622" w:rsidRDefault="004F4DDF"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ГВС</w:t>
            </w:r>
          </w:p>
        </w:tc>
        <w:tc>
          <w:tcPr>
            <w:tcW w:w="1063" w:type="dxa"/>
            <w:shd w:val="clear" w:color="auto" w:fill="auto"/>
            <w:vAlign w:val="center"/>
            <w:hideMark/>
          </w:tcPr>
          <w:p w:rsidR="004F4DDF" w:rsidRPr="00B32622" w:rsidRDefault="004F4DDF"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Сумма</w:t>
            </w:r>
          </w:p>
        </w:tc>
        <w:tc>
          <w:tcPr>
            <w:tcW w:w="1418" w:type="dxa"/>
            <w:vMerge/>
            <w:vAlign w:val="center"/>
            <w:hideMark/>
          </w:tcPr>
          <w:p w:rsidR="004F4DDF" w:rsidRPr="00B32622" w:rsidRDefault="004F4DDF" w:rsidP="00AE69E9">
            <w:pPr>
              <w:spacing w:after="0" w:line="240" w:lineRule="auto"/>
              <w:rPr>
                <w:rFonts w:ascii="Times New Roman" w:eastAsia="Times New Roman" w:hAnsi="Times New Roman"/>
                <w:color w:val="000000"/>
                <w:sz w:val="24"/>
                <w:szCs w:val="24"/>
                <w:lang w:eastAsia="ru-RU"/>
              </w:rPr>
            </w:pPr>
          </w:p>
        </w:tc>
      </w:tr>
      <w:tr w:rsidR="00AE69E9" w:rsidRPr="00B32622" w:rsidTr="004F4DDF">
        <w:trPr>
          <w:trHeight w:val="283"/>
          <w:jc w:val="center"/>
        </w:trPr>
        <w:tc>
          <w:tcPr>
            <w:tcW w:w="561" w:type="dxa"/>
            <w:vMerge w:val="restart"/>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p>
        </w:tc>
        <w:tc>
          <w:tcPr>
            <w:tcW w:w="3687" w:type="dxa"/>
            <w:shd w:val="clear" w:color="auto" w:fill="auto"/>
            <w:vAlign w:val="center"/>
            <w:hideMark/>
          </w:tcPr>
          <w:p w:rsidR="00AE69E9" w:rsidRPr="00B32622" w:rsidRDefault="00AE69E9" w:rsidP="00AE69E9">
            <w:pPr>
              <w:spacing w:after="0" w:line="240" w:lineRule="auto"/>
              <w:jc w:val="right"/>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с. Вараксино</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0,735</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0,223</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0,115</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1,073</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3 211</w:t>
            </w:r>
          </w:p>
        </w:tc>
      </w:tr>
      <w:tr w:rsidR="00AE69E9" w:rsidRPr="00B32622" w:rsidTr="004F4DDF">
        <w:trPr>
          <w:trHeight w:val="283"/>
          <w:jc w:val="center"/>
        </w:trPr>
        <w:tc>
          <w:tcPr>
            <w:tcW w:w="561" w:type="dxa"/>
            <w:vMerge/>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p>
        </w:tc>
        <w:tc>
          <w:tcPr>
            <w:tcW w:w="3687" w:type="dxa"/>
            <w:shd w:val="clear" w:color="auto" w:fill="auto"/>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 том числе:</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r>
      <w:tr w:rsidR="00AE69E9" w:rsidRPr="00B32622" w:rsidTr="004F4DDF">
        <w:trPr>
          <w:trHeight w:val="283"/>
          <w:jc w:val="center"/>
        </w:trPr>
        <w:tc>
          <w:tcPr>
            <w:tcW w:w="561" w:type="dxa"/>
            <w:vMerge/>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p>
        </w:tc>
        <w:tc>
          <w:tcPr>
            <w:tcW w:w="3687" w:type="dxa"/>
            <w:shd w:val="clear" w:color="auto" w:fill="auto"/>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централизованное теплоснабжение</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0,236</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0,223</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0,029</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0,488</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1294</w:t>
            </w:r>
          </w:p>
        </w:tc>
      </w:tr>
      <w:tr w:rsidR="00AE69E9" w:rsidRPr="00B32622" w:rsidTr="004F4DDF">
        <w:trPr>
          <w:trHeight w:val="283"/>
          <w:jc w:val="center"/>
        </w:trPr>
        <w:tc>
          <w:tcPr>
            <w:tcW w:w="561" w:type="dxa"/>
            <w:vMerge/>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p>
        </w:tc>
        <w:tc>
          <w:tcPr>
            <w:tcW w:w="3687" w:type="dxa"/>
            <w:shd w:val="clear" w:color="auto" w:fill="auto"/>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децентрализованное теплоснабжение</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0,499</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0,086</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0,585</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1917</w:t>
            </w:r>
          </w:p>
        </w:tc>
      </w:tr>
      <w:tr w:rsidR="00AE69E9" w:rsidRPr="00B32622" w:rsidTr="004F4DDF">
        <w:trPr>
          <w:trHeight w:val="283"/>
          <w:jc w:val="center"/>
        </w:trPr>
        <w:tc>
          <w:tcPr>
            <w:tcW w:w="561" w:type="dxa"/>
            <w:vMerge w:val="restart"/>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w:t>
            </w:r>
          </w:p>
        </w:tc>
        <w:tc>
          <w:tcPr>
            <w:tcW w:w="3687" w:type="dxa"/>
            <w:shd w:val="clear" w:color="auto" w:fill="auto"/>
            <w:vAlign w:val="center"/>
            <w:hideMark/>
          </w:tcPr>
          <w:p w:rsidR="00AE69E9" w:rsidRPr="00B32622" w:rsidRDefault="00AE69E9" w:rsidP="00AE69E9">
            <w:pPr>
              <w:spacing w:after="0" w:line="240" w:lineRule="auto"/>
              <w:jc w:val="right"/>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д. Усманка</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0,992</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0,098</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0,164</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1,254</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3 928</w:t>
            </w:r>
          </w:p>
        </w:tc>
      </w:tr>
      <w:tr w:rsidR="00AE69E9" w:rsidRPr="00B32622" w:rsidTr="004F4DDF">
        <w:trPr>
          <w:trHeight w:val="283"/>
          <w:jc w:val="center"/>
        </w:trPr>
        <w:tc>
          <w:tcPr>
            <w:tcW w:w="561" w:type="dxa"/>
            <w:vMerge/>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p>
        </w:tc>
        <w:tc>
          <w:tcPr>
            <w:tcW w:w="3687" w:type="dxa"/>
            <w:shd w:val="clear" w:color="auto" w:fill="auto"/>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 том числе:</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 </w:t>
            </w:r>
          </w:p>
        </w:tc>
      </w:tr>
      <w:tr w:rsidR="00AE69E9" w:rsidRPr="00B32622" w:rsidTr="004F4DDF">
        <w:trPr>
          <w:trHeight w:val="283"/>
          <w:jc w:val="center"/>
        </w:trPr>
        <w:tc>
          <w:tcPr>
            <w:tcW w:w="561" w:type="dxa"/>
            <w:vMerge/>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p>
        </w:tc>
        <w:tc>
          <w:tcPr>
            <w:tcW w:w="3687" w:type="dxa"/>
            <w:shd w:val="clear" w:color="auto" w:fill="auto"/>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централизованное теплоснабжение</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0,01</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0,007</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0,0004</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0,0174</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43</w:t>
            </w:r>
          </w:p>
        </w:tc>
      </w:tr>
      <w:tr w:rsidR="00AE69E9" w:rsidRPr="00B32622" w:rsidTr="004F4DDF">
        <w:trPr>
          <w:trHeight w:val="283"/>
          <w:jc w:val="center"/>
        </w:trPr>
        <w:tc>
          <w:tcPr>
            <w:tcW w:w="561" w:type="dxa"/>
            <w:vMerge/>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p>
        </w:tc>
        <w:tc>
          <w:tcPr>
            <w:tcW w:w="3687" w:type="dxa"/>
            <w:shd w:val="clear" w:color="auto" w:fill="auto"/>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децентрализованное теплоснабжение</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0,982</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0,091</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0,163</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1,236</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3885</w:t>
            </w:r>
          </w:p>
        </w:tc>
      </w:tr>
      <w:tr w:rsidR="00AE69E9" w:rsidRPr="00B32622" w:rsidTr="004F4DDF">
        <w:trPr>
          <w:trHeight w:val="283"/>
          <w:jc w:val="center"/>
        </w:trPr>
        <w:tc>
          <w:tcPr>
            <w:tcW w:w="561" w:type="dxa"/>
            <w:vMerge w:val="restart"/>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w:t>
            </w:r>
          </w:p>
        </w:tc>
        <w:tc>
          <w:tcPr>
            <w:tcW w:w="3687" w:type="dxa"/>
            <w:shd w:val="clear" w:color="auto" w:fill="auto"/>
            <w:vAlign w:val="center"/>
            <w:hideMark/>
          </w:tcPr>
          <w:p w:rsidR="00AE69E9" w:rsidRPr="00B32622" w:rsidRDefault="00AE69E9" w:rsidP="00AE69E9">
            <w:pPr>
              <w:spacing w:after="0" w:line="240" w:lineRule="auto"/>
              <w:jc w:val="right"/>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д. Пахомово</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0,167</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0,015</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0,033</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0,215</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698</w:t>
            </w:r>
          </w:p>
        </w:tc>
      </w:tr>
      <w:tr w:rsidR="00AE69E9" w:rsidRPr="00B32622" w:rsidTr="004F4DDF">
        <w:trPr>
          <w:trHeight w:val="283"/>
          <w:jc w:val="center"/>
        </w:trPr>
        <w:tc>
          <w:tcPr>
            <w:tcW w:w="561" w:type="dxa"/>
            <w:vMerge/>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p>
        </w:tc>
        <w:tc>
          <w:tcPr>
            <w:tcW w:w="3687" w:type="dxa"/>
            <w:shd w:val="clear" w:color="auto" w:fill="auto"/>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 том числе децентрализованное теплоснабжение</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0,167</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0,015</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0,033</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0,215</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698</w:t>
            </w:r>
          </w:p>
        </w:tc>
      </w:tr>
      <w:tr w:rsidR="00AE69E9" w:rsidRPr="00B32622" w:rsidTr="004F4DDF">
        <w:trPr>
          <w:trHeight w:val="283"/>
          <w:jc w:val="center"/>
        </w:trPr>
        <w:tc>
          <w:tcPr>
            <w:tcW w:w="561" w:type="dxa"/>
            <w:vMerge w:val="restart"/>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w:t>
            </w:r>
          </w:p>
        </w:tc>
        <w:tc>
          <w:tcPr>
            <w:tcW w:w="3687" w:type="dxa"/>
            <w:shd w:val="clear" w:color="auto" w:fill="auto"/>
            <w:vAlign w:val="center"/>
            <w:hideMark/>
          </w:tcPr>
          <w:p w:rsidR="00AE69E9" w:rsidRPr="00B32622" w:rsidRDefault="00AE69E9" w:rsidP="00AE69E9">
            <w:pPr>
              <w:spacing w:after="0" w:line="240" w:lineRule="auto"/>
              <w:jc w:val="right"/>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д. Чекиаул</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0,162</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0,015</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0,032</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0,209</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677</w:t>
            </w:r>
          </w:p>
        </w:tc>
      </w:tr>
      <w:tr w:rsidR="00AE69E9" w:rsidRPr="00B32622" w:rsidTr="004F4DDF">
        <w:trPr>
          <w:trHeight w:val="283"/>
          <w:jc w:val="center"/>
        </w:trPr>
        <w:tc>
          <w:tcPr>
            <w:tcW w:w="561" w:type="dxa"/>
            <w:vMerge/>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p>
        </w:tc>
        <w:tc>
          <w:tcPr>
            <w:tcW w:w="3687" w:type="dxa"/>
            <w:shd w:val="clear" w:color="auto" w:fill="auto"/>
            <w:vAlign w:val="center"/>
            <w:hideMark/>
          </w:tcPr>
          <w:p w:rsidR="00AE69E9" w:rsidRPr="00B32622" w:rsidRDefault="00AE69E9" w:rsidP="00AE69E9">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 том числе децентрализованное теплоснабжение</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0,162</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0,015</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0,032</w:t>
            </w:r>
          </w:p>
        </w:tc>
        <w:tc>
          <w:tcPr>
            <w:tcW w:w="1063"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0,209</w:t>
            </w:r>
          </w:p>
        </w:tc>
        <w:tc>
          <w:tcPr>
            <w:tcW w:w="1418" w:type="dxa"/>
            <w:shd w:val="clear" w:color="auto" w:fill="auto"/>
            <w:vAlign w:val="center"/>
            <w:hideMark/>
          </w:tcPr>
          <w:p w:rsidR="00AE69E9" w:rsidRPr="00B32622" w:rsidRDefault="00AE69E9" w:rsidP="00AE69E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677</w:t>
            </w:r>
          </w:p>
        </w:tc>
      </w:tr>
      <w:tr w:rsidR="00F76571" w:rsidRPr="00B32622" w:rsidTr="003440D9">
        <w:trPr>
          <w:trHeight w:val="283"/>
          <w:jc w:val="center"/>
        </w:trPr>
        <w:tc>
          <w:tcPr>
            <w:tcW w:w="561" w:type="dxa"/>
            <w:vMerge w:val="restart"/>
            <w:shd w:val="clear" w:color="auto" w:fill="auto"/>
            <w:vAlign w:val="center"/>
            <w:hideMark/>
          </w:tcPr>
          <w:p w:rsidR="00F76571" w:rsidRPr="00B32622" w:rsidRDefault="00F76571" w:rsidP="00F76571">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5</w:t>
            </w:r>
          </w:p>
        </w:tc>
        <w:tc>
          <w:tcPr>
            <w:tcW w:w="3687" w:type="dxa"/>
            <w:shd w:val="clear" w:color="auto" w:fill="auto"/>
            <w:vAlign w:val="center"/>
            <w:hideMark/>
          </w:tcPr>
          <w:p w:rsidR="00F76571" w:rsidRPr="00B32622" w:rsidRDefault="00F76571" w:rsidP="00F76571">
            <w:pPr>
              <w:spacing w:after="0" w:line="240" w:lineRule="auto"/>
              <w:jc w:val="right"/>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д. Новая</w:t>
            </w: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b/>
                <w:color w:val="000000"/>
                <w:sz w:val="24"/>
                <w:szCs w:val="24"/>
                <w:lang w:eastAsia="ru-RU"/>
              </w:rPr>
            </w:pPr>
            <w:r w:rsidRPr="00B32622">
              <w:rPr>
                <w:rFonts w:ascii="Times New Roman" w:eastAsia="Times New Roman" w:hAnsi="Times New Roman"/>
                <w:b/>
                <w:color w:val="000000"/>
                <w:sz w:val="24"/>
                <w:szCs w:val="24"/>
                <w:lang w:eastAsia="ru-RU"/>
              </w:rPr>
              <w:t>2,886</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b/>
                <w:color w:val="000000"/>
                <w:sz w:val="24"/>
                <w:szCs w:val="24"/>
                <w:lang w:eastAsia="ru-RU"/>
              </w:rPr>
            </w:pPr>
            <w:r w:rsidRPr="00B32622">
              <w:rPr>
                <w:rFonts w:ascii="Times New Roman" w:eastAsia="Times New Roman" w:hAnsi="Times New Roman"/>
                <w:b/>
                <w:color w:val="000000"/>
                <w:sz w:val="24"/>
                <w:szCs w:val="24"/>
                <w:lang w:eastAsia="ru-RU"/>
              </w:rPr>
              <w:t>0,285</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b/>
                <w:color w:val="000000"/>
                <w:sz w:val="24"/>
                <w:szCs w:val="24"/>
                <w:lang w:eastAsia="ru-RU"/>
              </w:rPr>
            </w:pPr>
            <w:r w:rsidRPr="00B32622">
              <w:rPr>
                <w:rFonts w:ascii="Times New Roman" w:eastAsia="Times New Roman" w:hAnsi="Times New Roman"/>
                <w:b/>
                <w:color w:val="000000"/>
                <w:sz w:val="24"/>
                <w:szCs w:val="24"/>
                <w:lang w:eastAsia="ru-RU"/>
              </w:rPr>
              <w:t>0,477</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b/>
                <w:color w:val="000000"/>
                <w:sz w:val="24"/>
                <w:szCs w:val="24"/>
                <w:lang w:eastAsia="ru-RU"/>
              </w:rPr>
            </w:pPr>
            <w:r w:rsidRPr="00B32622">
              <w:rPr>
                <w:rFonts w:ascii="Times New Roman" w:eastAsia="Times New Roman" w:hAnsi="Times New Roman"/>
                <w:b/>
                <w:color w:val="000000"/>
                <w:sz w:val="24"/>
                <w:szCs w:val="24"/>
                <w:lang w:eastAsia="ru-RU"/>
              </w:rPr>
              <w:t>3,649</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b/>
                <w:color w:val="000000"/>
                <w:sz w:val="24"/>
                <w:szCs w:val="24"/>
                <w:lang w:eastAsia="ru-RU"/>
              </w:rPr>
            </w:pPr>
            <w:r w:rsidRPr="00B32622">
              <w:rPr>
                <w:rFonts w:ascii="Times New Roman" w:eastAsia="Times New Roman" w:hAnsi="Times New Roman"/>
                <w:b/>
                <w:color w:val="000000"/>
                <w:sz w:val="24"/>
                <w:szCs w:val="24"/>
                <w:lang w:eastAsia="ru-RU"/>
              </w:rPr>
              <w:t>11819</w:t>
            </w:r>
          </w:p>
        </w:tc>
      </w:tr>
      <w:tr w:rsidR="00F76571" w:rsidRPr="00B32622" w:rsidTr="003440D9">
        <w:trPr>
          <w:trHeight w:val="283"/>
          <w:jc w:val="center"/>
        </w:trPr>
        <w:tc>
          <w:tcPr>
            <w:tcW w:w="561" w:type="dxa"/>
            <w:vMerge/>
            <w:vAlign w:val="center"/>
            <w:hideMark/>
          </w:tcPr>
          <w:p w:rsidR="00F76571" w:rsidRPr="00B32622" w:rsidRDefault="00F76571" w:rsidP="00F76571">
            <w:pPr>
              <w:spacing w:after="0" w:line="240" w:lineRule="auto"/>
              <w:rPr>
                <w:rFonts w:ascii="Times New Roman" w:eastAsia="Times New Roman" w:hAnsi="Times New Roman"/>
                <w:color w:val="000000"/>
                <w:sz w:val="24"/>
                <w:szCs w:val="24"/>
                <w:lang w:eastAsia="ru-RU"/>
              </w:rPr>
            </w:pPr>
          </w:p>
        </w:tc>
        <w:tc>
          <w:tcPr>
            <w:tcW w:w="3687" w:type="dxa"/>
            <w:shd w:val="clear" w:color="auto" w:fill="auto"/>
            <w:vAlign w:val="center"/>
            <w:hideMark/>
          </w:tcPr>
          <w:p w:rsidR="00F76571" w:rsidRPr="00B32622" w:rsidRDefault="00F76571" w:rsidP="00F76571">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в том числе децентрализованное теплоснабжение</w:t>
            </w:r>
          </w:p>
        </w:tc>
        <w:tc>
          <w:tcPr>
            <w:tcW w:w="1063" w:type="dxa"/>
            <w:tcBorders>
              <w:top w:val="nil"/>
              <w:left w:val="single" w:sz="4" w:space="0" w:color="auto"/>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2,886</w:t>
            </w:r>
          </w:p>
        </w:tc>
        <w:tc>
          <w:tcPr>
            <w:tcW w:w="1063" w:type="dxa"/>
            <w:tcBorders>
              <w:top w:val="nil"/>
              <w:left w:val="nil"/>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0,285</w:t>
            </w:r>
          </w:p>
        </w:tc>
        <w:tc>
          <w:tcPr>
            <w:tcW w:w="1063" w:type="dxa"/>
            <w:tcBorders>
              <w:top w:val="nil"/>
              <w:left w:val="nil"/>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0,477</w:t>
            </w:r>
          </w:p>
        </w:tc>
        <w:tc>
          <w:tcPr>
            <w:tcW w:w="1063" w:type="dxa"/>
            <w:tcBorders>
              <w:top w:val="nil"/>
              <w:left w:val="nil"/>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3,649</w:t>
            </w:r>
          </w:p>
        </w:tc>
        <w:tc>
          <w:tcPr>
            <w:tcW w:w="1418" w:type="dxa"/>
            <w:tcBorders>
              <w:top w:val="nil"/>
              <w:left w:val="nil"/>
              <w:bottom w:val="single" w:sz="4" w:space="0" w:color="auto"/>
              <w:right w:val="single" w:sz="4" w:space="0" w:color="auto"/>
            </w:tcBorders>
            <w:shd w:val="clear" w:color="auto" w:fill="auto"/>
            <w:vAlign w:val="center"/>
            <w:hideMark/>
          </w:tcPr>
          <w:p w:rsidR="00F76571" w:rsidRPr="00B32622" w:rsidRDefault="00F76571" w:rsidP="003440D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11819</w:t>
            </w:r>
          </w:p>
        </w:tc>
      </w:tr>
      <w:tr w:rsidR="00AE69E9" w:rsidRPr="00B32622" w:rsidTr="004F4DDF">
        <w:trPr>
          <w:trHeight w:val="283"/>
          <w:jc w:val="center"/>
        </w:trPr>
        <w:tc>
          <w:tcPr>
            <w:tcW w:w="8500" w:type="dxa"/>
            <w:gridSpan w:val="6"/>
            <w:shd w:val="clear" w:color="auto" w:fill="auto"/>
            <w:vAlign w:val="center"/>
            <w:hideMark/>
          </w:tcPr>
          <w:p w:rsidR="00AE69E9" w:rsidRPr="00B32622" w:rsidRDefault="00AE69E9" w:rsidP="00AE69E9">
            <w:pPr>
              <w:spacing w:after="0" w:line="240" w:lineRule="auto"/>
              <w:jc w:val="right"/>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Итого:</w:t>
            </w:r>
          </w:p>
        </w:tc>
        <w:tc>
          <w:tcPr>
            <w:tcW w:w="1418" w:type="dxa"/>
            <w:shd w:val="clear" w:color="auto" w:fill="auto"/>
            <w:vAlign w:val="center"/>
            <w:hideMark/>
          </w:tcPr>
          <w:p w:rsidR="00AE69E9" w:rsidRPr="00B32622" w:rsidRDefault="003440D9" w:rsidP="00AE69E9">
            <w:pPr>
              <w:spacing w:after="0" w:line="240" w:lineRule="auto"/>
              <w:jc w:val="center"/>
              <w:rPr>
                <w:rFonts w:ascii="Times New Roman" w:eastAsia="Times New Roman" w:hAnsi="Times New Roman"/>
                <w:b/>
                <w:bCs/>
                <w:color w:val="000000"/>
                <w:sz w:val="24"/>
                <w:szCs w:val="24"/>
                <w:lang w:eastAsia="ru-RU"/>
              </w:rPr>
            </w:pPr>
            <w:r w:rsidRPr="00B32622">
              <w:rPr>
                <w:rFonts w:ascii="Times New Roman" w:eastAsia="Times New Roman" w:hAnsi="Times New Roman"/>
                <w:b/>
                <w:bCs/>
                <w:color w:val="000000"/>
                <w:sz w:val="24"/>
                <w:szCs w:val="24"/>
                <w:lang w:eastAsia="ru-RU"/>
              </w:rPr>
              <w:t>20 333</w:t>
            </w:r>
          </w:p>
        </w:tc>
      </w:tr>
    </w:tbl>
    <w:p w:rsidR="00AE69E9" w:rsidRPr="00B32622" w:rsidRDefault="00AE69E9" w:rsidP="00AE69E9">
      <w:pPr>
        <w:spacing w:line="240" w:lineRule="auto"/>
        <w:jc w:val="center"/>
        <w:rPr>
          <w:rFonts w:ascii="Times New Roman" w:hAnsi="Times New Roman"/>
          <w:color w:val="000000"/>
          <w:sz w:val="28"/>
          <w:szCs w:val="28"/>
        </w:rPr>
      </w:pPr>
    </w:p>
    <w:p w:rsidR="004F4DDF" w:rsidRPr="00B32622" w:rsidRDefault="004F4DDF" w:rsidP="004F4DDF">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Для обеспечения Вараксинского сельсовета централизованной системой теплоснабжения надлежащего качества на расчётный срок </w:t>
      </w:r>
      <w:r w:rsidR="00725FBC" w:rsidRPr="00B32622">
        <w:rPr>
          <w:rFonts w:ascii="Times New Roman" w:hAnsi="Times New Roman"/>
          <w:color w:val="000000"/>
          <w:sz w:val="28"/>
          <w:szCs w:val="28"/>
          <w:lang w:bidi="ru-RU"/>
        </w:rPr>
        <w:t>рекомендуются мероприятия по следующим объектам местного значения муниципального района</w:t>
      </w:r>
      <w:r w:rsidRPr="00B32622">
        <w:rPr>
          <w:rFonts w:ascii="Times New Roman" w:hAnsi="Times New Roman"/>
          <w:color w:val="000000"/>
          <w:sz w:val="28"/>
          <w:szCs w:val="28"/>
        </w:rPr>
        <w:t>:</w:t>
      </w:r>
    </w:p>
    <w:p w:rsidR="004F4DDF" w:rsidRPr="00B32622" w:rsidRDefault="004F4DDF" w:rsidP="004F4DDF">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с. Вараксино:</w:t>
      </w:r>
    </w:p>
    <w:p w:rsidR="004F4DDF" w:rsidRPr="00B32622" w:rsidRDefault="004F4DDF" w:rsidP="004F4DDF">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реконструкция угольной котельной расчётной мощностью 0,53 Гкал/ч;</w:t>
      </w:r>
    </w:p>
    <w:p w:rsidR="004F4DDF" w:rsidRPr="00B32622" w:rsidRDefault="004F4DDF" w:rsidP="004F4DDF">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реконструкция тепловых сетей общей протяжённостью 0,5 км.</w:t>
      </w:r>
    </w:p>
    <w:p w:rsidR="004F4DDF" w:rsidRPr="00B32622" w:rsidRDefault="004F4DDF" w:rsidP="004F4DDF">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д. Усманка:</w:t>
      </w:r>
    </w:p>
    <w:p w:rsidR="004F4DDF" w:rsidRPr="00B32622" w:rsidRDefault="004F4DDF" w:rsidP="004F4DDF">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реконструкция угольной котельной расчётной мощностью 0,02 Гкал/ч.</w:t>
      </w:r>
    </w:p>
    <w:p w:rsidR="004F4DDF" w:rsidRPr="00B32622" w:rsidRDefault="004F4DDF" w:rsidP="004F4DDF">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реконструкция тепловых сетей общей протяжённостью 0,1 км.</w:t>
      </w:r>
    </w:p>
    <w:p w:rsidR="004F4DDF" w:rsidRPr="00B32622" w:rsidRDefault="004F4DDF" w:rsidP="004F4DDF">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Технические характеристики объектов и сетей системы теплоснабжения уточнить на стадии проектирования.</w:t>
      </w:r>
    </w:p>
    <w:p w:rsidR="004F4DDF" w:rsidRPr="00B32622" w:rsidRDefault="004F4DDF" w:rsidP="004F4DDF">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Теплоснабжение вновь проектируемых объектов на новых площадках решается отдельно для каждой площадки в зависимости от типа застройки. В целях сохранения природных ресурсов и обеспечения улучшения состояния окружающей природной среды на территории Вараксинского сельсовета рекомендуется рассмотреть альтернативные источники энергии. В качестве источников теплоснабжения для потребителей могут стать солнечные водонагреватели, тепловые насосы и т.д. Они могут быть использованы для теплоснабжения потребителей (административных и общественных зданий, индивидуальной жилой застройки). Однако для использования таких источников необходимо провести изучение их потенциала на данной территории, а также выполнить экономическое обоснование окупаемости их внедрения.</w:t>
      </w:r>
    </w:p>
    <w:p w:rsidR="004F4DDF" w:rsidRPr="00B32622" w:rsidRDefault="004F4DDF" w:rsidP="004F4DDF">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 xml:space="preserve">В соответствии с проектными решениями, </w:t>
      </w:r>
      <w:r w:rsidR="004E5DC5" w:rsidRPr="00B32622">
        <w:rPr>
          <w:rFonts w:ascii="Times New Roman" w:hAnsi="Times New Roman"/>
          <w:color w:val="000000"/>
          <w:sz w:val="28"/>
          <w:szCs w:val="28"/>
        </w:rPr>
        <w:t>определён</w:t>
      </w:r>
      <w:r w:rsidRPr="00B32622">
        <w:rPr>
          <w:rFonts w:ascii="Times New Roman" w:hAnsi="Times New Roman"/>
          <w:color w:val="000000"/>
          <w:sz w:val="28"/>
          <w:szCs w:val="28"/>
        </w:rPr>
        <w:t xml:space="preserve"> перечень планируемых для размещения объектов местного значения поселения:</w:t>
      </w:r>
    </w:p>
    <w:p w:rsidR="004F4DDF" w:rsidRPr="00B32622" w:rsidRDefault="004F4DDF" w:rsidP="004F4DDF">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lastRenderedPageBreak/>
        <w:t>котельные – 2 объекта;</w:t>
      </w:r>
    </w:p>
    <w:p w:rsidR="000601F9" w:rsidRPr="00B32622" w:rsidRDefault="004F4DDF" w:rsidP="004F4DDF">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тепловые сети - 0,6 км.</w:t>
      </w:r>
    </w:p>
    <w:p w:rsidR="00673EFD" w:rsidRPr="00B32622" w:rsidRDefault="00673EFD" w:rsidP="00673EFD">
      <w:pPr>
        <w:spacing w:after="0" w:line="240" w:lineRule="auto"/>
        <w:ind w:firstLine="709"/>
        <w:contextualSpacing/>
        <w:jc w:val="both"/>
        <w:rPr>
          <w:rFonts w:ascii="Times New Roman" w:hAnsi="Times New Roman"/>
          <w:color w:val="000000"/>
          <w:sz w:val="28"/>
          <w:szCs w:val="28"/>
        </w:rPr>
      </w:pPr>
      <w:r w:rsidRPr="00B32622">
        <w:rPr>
          <w:rFonts w:ascii="Times New Roman" w:hAnsi="Times New Roman"/>
          <w:color w:val="000000"/>
          <w:sz w:val="28"/>
          <w:szCs w:val="28"/>
        </w:rPr>
        <w:t>Прокладку наружных тепловых сетей выполнить подземной, трубами в современной теплоизоляции.</w:t>
      </w:r>
    </w:p>
    <w:p w:rsidR="002E155F" w:rsidRPr="00B32622" w:rsidRDefault="002E155F" w:rsidP="002E155F">
      <w:pPr>
        <w:tabs>
          <w:tab w:val="left" w:pos="1418"/>
        </w:tabs>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Решение вопросов, связанных с теплоснабжением проектов, реализуемых на территории </w:t>
      </w:r>
      <w:r w:rsidR="004F4DDF" w:rsidRPr="00B32622">
        <w:rPr>
          <w:rFonts w:ascii="Times New Roman" w:hAnsi="Times New Roman"/>
          <w:sz w:val="28"/>
          <w:szCs w:val="28"/>
        </w:rPr>
        <w:t>сельсовета</w:t>
      </w:r>
      <w:r w:rsidRPr="00B32622">
        <w:rPr>
          <w:rFonts w:ascii="Times New Roman" w:hAnsi="Times New Roman"/>
          <w:sz w:val="28"/>
          <w:szCs w:val="28"/>
        </w:rPr>
        <w:t xml:space="preserve">, в каждом конкретном случае будет согласовываться с планами развития и с возможностями </w:t>
      </w:r>
      <w:r w:rsidR="004F4DDF" w:rsidRPr="00B32622">
        <w:rPr>
          <w:rFonts w:ascii="Times New Roman" w:hAnsi="Times New Roman"/>
          <w:sz w:val="28"/>
          <w:szCs w:val="28"/>
        </w:rPr>
        <w:t>теплоснабжающих объектов</w:t>
      </w:r>
      <w:r w:rsidRPr="00B32622">
        <w:rPr>
          <w:rFonts w:ascii="Times New Roman" w:hAnsi="Times New Roman"/>
          <w:sz w:val="28"/>
          <w:szCs w:val="28"/>
        </w:rPr>
        <w:t>, вырабатывающ</w:t>
      </w:r>
      <w:r w:rsidR="004F4DDF" w:rsidRPr="00B32622">
        <w:rPr>
          <w:rFonts w:ascii="Times New Roman" w:hAnsi="Times New Roman"/>
          <w:sz w:val="28"/>
          <w:szCs w:val="28"/>
        </w:rPr>
        <w:t>их</w:t>
      </w:r>
      <w:r w:rsidRPr="00B32622">
        <w:rPr>
          <w:rFonts w:ascii="Times New Roman" w:hAnsi="Times New Roman"/>
          <w:sz w:val="28"/>
          <w:szCs w:val="28"/>
        </w:rPr>
        <w:t xml:space="preserve"> и отпускающ</w:t>
      </w:r>
      <w:r w:rsidR="004F4DDF" w:rsidRPr="00B32622">
        <w:rPr>
          <w:rFonts w:ascii="Times New Roman" w:hAnsi="Times New Roman"/>
          <w:sz w:val="28"/>
          <w:szCs w:val="28"/>
        </w:rPr>
        <w:t>их</w:t>
      </w:r>
      <w:r w:rsidRPr="00B32622">
        <w:rPr>
          <w:rFonts w:ascii="Times New Roman" w:hAnsi="Times New Roman"/>
          <w:sz w:val="28"/>
          <w:szCs w:val="28"/>
        </w:rPr>
        <w:t xml:space="preserve"> т</w:t>
      </w:r>
      <w:r w:rsidR="004F4DDF" w:rsidRPr="00B32622">
        <w:rPr>
          <w:rFonts w:ascii="Times New Roman" w:hAnsi="Times New Roman"/>
          <w:sz w:val="28"/>
          <w:szCs w:val="28"/>
        </w:rPr>
        <w:t>епловую энергию. При отсутствии</w:t>
      </w:r>
      <w:r w:rsidRPr="00B32622">
        <w:rPr>
          <w:rFonts w:ascii="Times New Roman" w:hAnsi="Times New Roman"/>
          <w:sz w:val="28"/>
          <w:szCs w:val="28"/>
        </w:rPr>
        <w:t xml:space="preserve"> технической возможности для присоединения дополнительной нагрузки, рекомендуется использование индивидуальных систем отопления для новых потребителей.</w:t>
      </w:r>
    </w:p>
    <w:p w:rsidR="002E155F" w:rsidRPr="00B32622" w:rsidRDefault="002E155F" w:rsidP="00671C9B">
      <w:pPr>
        <w:spacing w:after="0" w:line="240" w:lineRule="auto"/>
        <w:rPr>
          <w:rFonts w:ascii="Times New Roman" w:hAnsi="Times New Roman"/>
          <w:sz w:val="16"/>
          <w:szCs w:val="16"/>
          <w:lang w:eastAsia="ru-RU"/>
        </w:rPr>
      </w:pPr>
    </w:p>
    <w:p w:rsidR="00671C9B" w:rsidRPr="00B32622" w:rsidRDefault="00671C9B" w:rsidP="005C6D03">
      <w:pPr>
        <w:pStyle w:val="3"/>
        <w:numPr>
          <w:ilvl w:val="2"/>
          <w:numId w:val="25"/>
        </w:numPr>
        <w:tabs>
          <w:tab w:val="left" w:pos="1560"/>
        </w:tabs>
        <w:ind w:left="1560" w:hanging="840"/>
        <w:rPr>
          <w:rFonts w:ascii="Times New Roman" w:hAnsi="Times New Roman"/>
          <w:sz w:val="28"/>
          <w:lang w:val="ru-RU"/>
        </w:rPr>
      </w:pPr>
      <w:bookmarkStart w:id="313" w:name="_Toc487139533"/>
      <w:r w:rsidRPr="00B32622">
        <w:rPr>
          <w:rFonts w:ascii="Times New Roman" w:hAnsi="Times New Roman"/>
          <w:sz w:val="28"/>
          <w:lang w:val="ru-RU"/>
        </w:rPr>
        <w:t>Газоснабжение</w:t>
      </w:r>
      <w:bookmarkEnd w:id="313"/>
    </w:p>
    <w:p w:rsidR="00980377" w:rsidRPr="00B32622" w:rsidRDefault="00980377" w:rsidP="00671C9B">
      <w:pPr>
        <w:spacing w:after="0" w:line="240" w:lineRule="auto"/>
        <w:rPr>
          <w:rFonts w:ascii="Times New Roman" w:hAnsi="Times New Roman"/>
          <w:sz w:val="16"/>
          <w:szCs w:val="16"/>
          <w:lang w:eastAsia="ru-RU"/>
        </w:rPr>
      </w:pPr>
    </w:p>
    <w:p w:rsidR="00142B06" w:rsidRPr="00B32622" w:rsidRDefault="00142B06" w:rsidP="00142B06">
      <w:pPr>
        <w:spacing w:after="0" w:line="240" w:lineRule="auto"/>
        <w:ind w:firstLine="709"/>
        <w:jc w:val="both"/>
        <w:rPr>
          <w:rFonts w:ascii="Times New Roman" w:hAnsi="Times New Roman"/>
          <w:sz w:val="28"/>
          <w:szCs w:val="28"/>
        </w:rPr>
      </w:pPr>
      <w:r w:rsidRPr="00B32622">
        <w:rPr>
          <w:rFonts w:ascii="Times New Roman" w:hAnsi="Times New Roman"/>
          <w:sz w:val="28"/>
          <w:szCs w:val="28"/>
        </w:rPr>
        <w:t>В соответствии со схемой территориального планирования Кыштовского муниципального района Новосибирской области, утверждённой Решением Совета Депутатов Кыштовского района Новосибирской области от 20.06.2012 № 126 газоснабжение природным газом Вараксинского сельсовета не планируется.</w:t>
      </w:r>
    </w:p>
    <w:p w:rsidR="00F75591" w:rsidRPr="00B32622" w:rsidRDefault="00F75591" w:rsidP="00671C9B">
      <w:pPr>
        <w:spacing w:after="0" w:line="240" w:lineRule="auto"/>
        <w:rPr>
          <w:rFonts w:ascii="Times New Roman" w:hAnsi="Times New Roman"/>
          <w:sz w:val="16"/>
          <w:szCs w:val="16"/>
          <w:lang w:eastAsia="ru-RU"/>
        </w:rPr>
      </w:pPr>
    </w:p>
    <w:p w:rsidR="00671C9B" w:rsidRPr="00B32622" w:rsidRDefault="00671C9B" w:rsidP="005C6D03">
      <w:pPr>
        <w:pStyle w:val="3"/>
        <w:numPr>
          <w:ilvl w:val="2"/>
          <w:numId w:val="25"/>
        </w:numPr>
        <w:tabs>
          <w:tab w:val="left" w:pos="1560"/>
        </w:tabs>
        <w:ind w:left="1560" w:hanging="840"/>
        <w:rPr>
          <w:rFonts w:ascii="Times New Roman" w:hAnsi="Times New Roman"/>
          <w:sz w:val="28"/>
          <w:lang w:val="ru-RU"/>
        </w:rPr>
      </w:pPr>
      <w:bookmarkStart w:id="314" w:name="_Toc487139534"/>
      <w:r w:rsidRPr="00B32622">
        <w:rPr>
          <w:rFonts w:ascii="Times New Roman" w:hAnsi="Times New Roman"/>
          <w:sz w:val="28"/>
          <w:lang w:val="ru-RU"/>
        </w:rPr>
        <w:t>Электроснабжение</w:t>
      </w:r>
      <w:bookmarkEnd w:id="314"/>
      <w:r w:rsidRPr="00B32622">
        <w:rPr>
          <w:rFonts w:ascii="Times New Roman" w:hAnsi="Times New Roman"/>
          <w:sz w:val="28"/>
          <w:lang w:val="ru-RU"/>
        </w:rPr>
        <w:tab/>
      </w:r>
    </w:p>
    <w:p w:rsidR="00980377" w:rsidRPr="00B32622" w:rsidRDefault="00980377" w:rsidP="00671C9B">
      <w:pPr>
        <w:spacing w:after="0" w:line="240" w:lineRule="auto"/>
        <w:rPr>
          <w:rFonts w:ascii="Times New Roman" w:hAnsi="Times New Roman"/>
          <w:sz w:val="16"/>
          <w:szCs w:val="16"/>
          <w:lang w:eastAsia="ru-RU"/>
        </w:rPr>
      </w:pPr>
    </w:p>
    <w:p w:rsidR="00980377" w:rsidRPr="00B32622" w:rsidRDefault="00980377" w:rsidP="00671C9B">
      <w:pPr>
        <w:spacing w:after="0" w:line="240" w:lineRule="auto"/>
        <w:rPr>
          <w:rFonts w:ascii="Times New Roman" w:hAnsi="Times New Roman"/>
          <w:sz w:val="16"/>
          <w:szCs w:val="16"/>
          <w:lang w:eastAsia="ru-RU"/>
        </w:rPr>
      </w:pPr>
    </w:p>
    <w:p w:rsidR="00776AA7" w:rsidRPr="00B32622" w:rsidRDefault="00776AA7" w:rsidP="00776AA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Генеральным планом </w:t>
      </w:r>
      <w:r w:rsidR="00725FBC" w:rsidRPr="00B32622">
        <w:rPr>
          <w:rFonts w:ascii="Times New Roman" w:hAnsi="Times New Roman"/>
          <w:sz w:val="28"/>
          <w:szCs w:val="28"/>
        </w:rPr>
        <w:t>рекомендуются</w:t>
      </w:r>
      <w:r w:rsidRPr="00B32622">
        <w:rPr>
          <w:rFonts w:ascii="Times New Roman" w:hAnsi="Times New Roman"/>
          <w:sz w:val="28"/>
          <w:szCs w:val="28"/>
        </w:rPr>
        <w:t xml:space="preserve"> мероприятия</w:t>
      </w:r>
      <w:r w:rsidR="00725FBC" w:rsidRPr="00B32622">
        <w:rPr>
          <w:rFonts w:ascii="Times New Roman" w:hAnsi="Times New Roman"/>
          <w:sz w:val="28"/>
          <w:szCs w:val="28"/>
        </w:rPr>
        <w:t>,</w:t>
      </w:r>
      <w:r w:rsidRPr="00B32622">
        <w:rPr>
          <w:rFonts w:ascii="Times New Roman" w:hAnsi="Times New Roman"/>
          <w:sz w:val="28"/>
          <w:szCs w:val="28"/>
        </w:rPr>
        <w:t xml:space="preserve"> принятые в соответствии с требованиями «Правил устройства электроустановок» </w:t>
      </w:r>
      <w:r w:rsidR="006F20BF" w:rsidRPr="00B32622">
        <w:rPr>
          <w:rFonts w:ascii="Times New Roman" w:hAnsi="Times New Roman"/>
          <w:sz w:val="28"/>
          <w:szCs w:val="28"/>
        </w:rPr>
        <w:t xml:space="preserve">(7-е </w:t>
      </w:r>
      <w:r w:rsidRPr="00B32622">
        <w:rPr>
          <w:rFonts w:ascii="Times New Roman" w:hAnsi="Times New Roman"/>
          <w:sz w:val="28"/>
          <w:szCs w:val="28"/>
        </w:rPr>
        <w:t>издани</w:t>
      </w:r>
      <w:r w:rsidR="006F20BF" w:rsidRPr="00B32622">
        <w:rPr>
          <w:rFonts w:ascii="Times New Roman" w:hAnsi="Times New Roman"/>
          <w:sz w:val="28"/>
          <w:szCs w:val="28"/>
        </w:rPr>
        <w:t>е)</w:t>
      </w:r>
      <w:r w:rsidRPr="00B32622">
        <w:rPr>
          <w:rFonts w:ascii="Times New Roman" w:hAnsi="Times New Roman"/>
          <w:sz w:val="28"/>
          <w:szCs w:val="28"/>
        </w:rPr>
        <w:t xml:space="preserve"> и направленные на повышение </w:t>
      </w:r>
      <w:r w:rsidR="006F20BF" w:rsidRPr="00B32622">
        <w:rPr>
          <w:rFonts w:ascii="Times New Roman" w:hAnsi="Times New Roman"/>
          <w:sz w:val="28"/>
          <w:szCs w:val="28"/>
        </w:rPr>
        <w:t>надёжности</w:t>
      </w:r>
      <w:r w:rsidRPr="00B32622">
        <w:rPr>
          <w:rFonts w:ascii="Times New Roman" w:hAnsi="Times New Roman"/>
          <w:sz w:val="28"/>
          <w:szCs w:val="28"/>
        </w:rPr>
        <w:t xml:space="preserve"> системы электроснабжения Вараксинского сельсовета.</w:t>
      </w:r>
    </w:p>
    <w:p w:rsidR="00776AA7" w:rsidRPr="00B32622" w:rsidRDefault="00776AA7" w:rsidP="00776AA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Проектные потребители электрической энергии относятся к электроприемникам третьей и второй категории </w:t>
      </w:r>
      <w:r w:rsidR="006F20BF" w:rsidRPr="00B32622">
        <w:rPr>
          <w:rFonts w:ascii="Times New Roman" w:hAnsi="Times New Roman"/>
          <w:sz w:val="28"/>
          <w:szCs w:val="28"/>
        </w:rPr>
        <w:t>надёжности</w:t>
      </w:r>
      <w:r w:rsidRPr="00B32622">
        <w:rPr>
          <w:rFonts w:ascii="Times New Roman" w:hAnsi="Times New Roman"/>
          <w:sz w:val="28"/>
          <w:szCs w:val="28"/>
        </w:rPr>
        <w:t>.</w:t>
      </w:r>
    </w:p>
    <w:p w:rsidR="00776AA7" w:rsidRPr="00B32622" w:rsidRDefault="00776AA7" w:rsidP="00776AA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Снабжение потребителей Вараксинского сельсовета электрической энергией, относящихся к III категории по </w:t>
      </w:r>
      <w:r w:rsidR="006F20BF" w:rsidRPr="00B32622">
        <w:rPr>
          <w:rFonts w:ascii="Times New Roman" w:hAnsi="Times New Roman"/>
          <w:sz w:val="28"/>
          <w:szCs w:val="28"/>
        </w:rPr>
        <w:t>надёжности</w:t>
      </w:r>
      <w:r w:rsidRPr="00B32622">
        <w:rPr>
          <w:rFonts w:ascii="Times New Roman" w:hAnsi="Times New Roman"/>
          <w:sz w:val="28"/>
          <w:szCs w:val="28"/>
        </w:rPr>
        <w:t xml:space="preserve"> электроснабжения, планируется от одного источника питания.</w:t>
      </w:r>
    </w:p>
    <w:p w:rsidR="00776AA7" w:rsidRPr="00B32622" w:rsidRDefault="00776AA7" w:rsidP="00776AA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Электроснабжение потребителей II категории </w:t>
      </w:r>
      <w:r w:rsidR="006F20BF" w:rsidRPr="00B32622">
        <w:rPr>
          <w:rFonts w:ascii="Times New Roman" w:hAnsi="Times New Roman"/>
          <w:sz w:val="28"/>
          <w:szCs w:val="28"/>
        </w:rPr>
        <w:t>надёжности</w:t>
      </w:r>
      <w:r w:rsidRPr="00B32622">
        <w:rPr>
          <w:rFonts w:ascii="Times New Roman" w:hAnsi="Times New Roman"/>
          <w:sz w:val="28"/>
          <w:szCs w:val="28"/>
        </w:rPr>
        <w:t>, предлагается осуществлять от однотрансформаторных подстанций. В качестве резервного источника электроэнергии предлагается использовать дизель-генераторы, расположенные на территории потребителей.</w:t>
      </w:r>
    </w:p>
    <w:p w:rsidR="00776AA7" w:rsidRPr="00B32622" w:rsidRDefault="00776AA7" w:rsidP="00776AA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Генеральным планом на территории Вараксинского сельсовета </w:t>
      </w:r>
      <w:r w:rsidR="00725FBC" w:rsidRPr="00B32622">
        <w:rPr>
          <w:rFonts w:ascii="Times New Roman" w:hAnsi="Times New Roman"/>
          <w:sz w:val="28"/>
          <w:szCs w:val="28"/>
        </w:rPr>
        <w:t xml:space="preserve">рекомендуется </w:t>
      </w:r>
      <w:r w:rsidRPr="00B32622">
        <w:rPr>
          <w:rFonts w:ascii="Times New Roman" w:hAnsi="Times New Roman"/>
          <w:sz w:val="28"/>
          <w:szCs w:val="28"/>
        </w:rPr>
        <w:t xml:space="preserve">реконструкция объектов систем электроснабжения с целью обеспечения возможности гарантированного подключения к сетям электроснабжения проектных потребителей электрической энергии и повышения </w:t>
      </w:r>
      <w:r w:rsidR="006F20BF" w:rsidRPr="00B32622">
        <w:rPr>
          <w:rFonts w:ascii="Times New Roman" w:hAnsi="Times New Roman"/>
          <w:sz w:val="28"/>
          <w:szCs w:val="28"/>
        </w:rPr>
        <w:t>надёжности</w:t>
      </w:r>
      <w:r w:rsidRPr="00B32622">
        <w:rPr>
          <w:rFonts w:ascii="Times New Roman" w:hAnsi="Times New Roman"/>
          <w:sz w:val="28"/>
          <w:szCs w:val="28"/>
        </w:rPr>
        <w:t xml:space="preserve"> электроснабжения существующих.</w:t>
      </w:r>
    </w:p>
    <w:p w:rsidR="00464628" w:rsidRPr="00B32622" w:rsidRDefault="00464628" w:rsidP="00464628">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связи с тем, что объём свободной для технологического присоединения потребителей трансформаторной мощности по ПС 110/35/10 кВ Кыштовская и ПС 35/10 кВ Новочекино отсутствует, а инвестиционной программой АО «РЭС» на 2016-2020 гг., утверждённой Приказом Министерства жилищно-коммунального хозяйства и энергетики Новосибирской области № 120 от 16.05.2016, не предусмотрены мероприятия по строительству реконструкции сетей </w:t>
      </w:r>
      <w:r w:rsidRPr="00B32622">
        <w:rPr>
          <w:rFonts w:ascii="Times New Roman" w:hAnsi="Times New Roman"/>
          <w:sz w:val="28"/>
          <w:szCs w:val="28"/>
        </w:rPr>
        <w:lastRenderedPageBreak/>
        <w:t xml:space="preserve">электроснабжения на территории Вараксинского сельсовета, </w:t>
      </w:r>
      <w:r w:rsidR="001913DB" w:rsidRPr="00B32622">
        <w:rPr>
          <w:rFonts w:ascii="Times New Roman" w:hAnsi="Times New Roman"/>
          <w:sz w:val="28"/>
          <w:szCs w:val="28"/>
        </w:rPr>
        <w:t xml:space="preserve">Генеральным планом предусматривается </w:t>
      </w:r>
      <w:r w:rsidRPr="00B32622">
        <w:rPr>
          <w:rFonts w:ascii="Times New Roman" w:hAnsi="Times New Roman"/>
          <w:sz w:val="28"/>
          <w:szCs w:val="28"/>
        </w:rPr>
        <w:t>строительств</w:t>
      </w:r>
      <w:r w:rsidR="001913DB" w:rsidRPr="00B32622">
        <w:rPr>
          <w:rFonts w:ascii="Times New Roman" w:hAnsi="Times New Roman"/>
          <w:sz w:val="28"/>
          <w:szCs w:val="28"/>
        </w:rPr>
        <w:t>о</w:t>
      </w:r>
      <w:r w:rsidRPr="00B32622">
        <w:rPr>
          <w:rFonts w:ascii="Times New Roman" w:hAnsi="Times New Roman"/>
          <w:sz w:val="28"/>
          <w:szCs w:val="28"/>
        </w:rPr>
        <w:t xml:space="preserve"> нового центра питания для обеспечения электроснабжения планируемых объектов: д. Новая и ООО «Сибирский ЛПК».</w:t>
      </w:r>
      <w:r w:rsidR="001913DB" w:rsidRPr="00B32622">
        <w:rPr>
          <w:rFonts w:ascii="Times New Roman" w:hAnsi="Times New Roman"/>
          <w:sz w:val="28"/>
          <w:szCs w:val="28"/>
        </w:rPr>
        <w:t xml:space="preserve"> Марку и мощность проектных ТП, сечения проводов и марку опор уточнить на стадии проектирования.</w:t>
      </w:r>
    </w:p>
    <w:p w:rsidR="00776AA7" w:rsidRPr="00B32622" w:rsidRDefault="00776AA7" w:rsidP="00776AA7">
      <w:pPr>
        <w:spacing w:after="0" w:line="240" w:lineRule="auto"/>
        <w:ind w:firstLine="709"/>
        <w:jc w:val="both"/>
        <w:rPr>
          <w:rFonts w:ascii="Times New Roman" w:hAnsi="Times New Roman"/>
          <w:sz w:val="28"/>
          <w:szCs w:val="28"/>
        </w:rPr>
      </w:pPr>
      <w:r w:rsidRPr="00B32622">
        <w:rPr>
          <w:rFonts w:ascii="Times New Roman" w:hAnsi="Times New Roman"/>
          <w:sz w:val="28"/>
          <w:szCs w:val="28"/>
        </w:rPr>
        <w:t>Воздушные линии электропередачи (ЛЭП) напряжением 10 кВ рекомендовано выполнить с применением самонесущего изолированного провода СИП-3 на железобетонных опорах.</w:t>
      </w:r>
    </w:p>
    <w:p w:rsidR="00776AA7" w:rsidRPr="00B32622" w:rsidRDefault="00776AA7" w:rsidP="00776AA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Часть существующих ТП 10/0,4 кВ и ЛЭП 10 кВ предлагается сохранить с последующей их заменой на </w:t>
      </w:r>
      <w:r w:rsidR="006F20BF" w:rsidRPr="00B32622">
        <w:rPr>
          <w:rFonts w:ascii="Times New Roman" w:hAnsi="Times New Roman"/>
          <w:sz w:val="28"/>
          <w:szCs w:val="28"/>
        </w:rPr>
        <w:t>расчётный</w:t>
      </w:r>
      <w:r w:rsidRPr="00B32622">
        <w:rPr>
          <w:rFonts w:ascii="Times New Roman" w:hAnsi="Times New Roman"/>
          <w:sz w:val="28"/>
          <w:szCs w:val="28"/>
        </w:rPr>
        <w:t xml:space="preserve"> срок по мере физического и морального износа.</w:t>
      </w:r>
    </w:p>
    <w:p w:rsidR="00776AA7" w:rsidRPr="00B32622" w:rsidRDefault="00776AA7" w:rsidP="00776AA7">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Для определения </w:t>
      </w:r>
      <w:r w:rsidR="006F20BF" w:rsidRPr="00B32622">
        <w:rPr>
          <w:rFonts w:ascii="Times New Roman" w:hAnsi="Times New Roman"/>
          <w:sz w:val="28"/>
          <w:szCs w:val="28"/>
        </w:rPr>
        <w:t>расчётных</w:t>
      </w:r>
      <w:r w:rsidRPr="00B32622">
        <w:rPr>
          <w:rFonts w:ascii="Times New Roman" w:hAnsi="Times New Roman"/>
          <w:sz w:val="28"/>
          <w:szCs w:val="28"/>
        </w:rPr>
        <w:t xml:space="preserve"> электрических нагрузок выполнен </w:t>
      </w:r>
      <w:r w:rsidR="006F20BF" w:rsidRPr="00B32622">
        <w:rPr>
          <w:rFonts w:ascii="Times New Roman" w:hAnsi="Times New Roman"/>
          <w:sz w:val="28"/>
          <w:szCs w:val="28"/>
        </w:rPr>
        <w:t>расчёт</w:t>
      </w:r>
      <w:r w:rsidRPr="00B32622">
        <w:rPr>
          <w:rFonts w:ascii="Times New Roman" w:hAnsi="Times New Roman"/>
          <w:sz w:val="28"/>
          <w:szCs w:val="28"/>
        </w:rPr>
        <w:t xml:space="preserve"> по </w:t>
      </w:r>
      <w:r w:rsidR="006F20BF" w:rsidRPr="00B32622">
        <w:rPr>
          <w:rFonts w:ascii="Times New Roman" w:hAnsi="Times New Roman"/>
          <w:sz w:val="28"/>
          <w:szCs w:val="28"/>
        </w:rPr>
        <w:t>укрупнённым</w:t>
      </w:r>
      <w:r w:rsidRPr="00B32622">
        <w:rPr>
          <w:rFonts w:ascii="Times New Roman" w:hAnsi="Times New Roman"/>
          <w:sz w:val="28"/>
          <w:szCs w:val="28"/>
        </w:rPr>
        <w:t xml:space="preserve"> показателям в соответствии с </w:t>
      </w:r>
      <w:r w:rsidR="006F20BF" w:rsidRPr="00B32622">
        <w:rPr>
          <w:rFonts w:ascii="Times New Roman" w:hAnsi="Times New Roman"/>
          <w:sz w:val="28"/>
          <w:szCs w:val="28"/>
        </w:rPr>
        <w:t>СП 42.13330.2011</w:t>
      </w:r>
      <w:r w:rsidR="00D702BD" w:rsidRPr="00B32622">
        <w:rPr>
          <w:rFonts w:ascii="Times New Roman" w:hAnsi="Times New Roman"/>
          <w:sz w:val="28"/>
          <w:szCs w:val="28"/>
        </w:rPr>
        <w:t xml:space="preserve"> «</w:t>
      </w:r>
      <w:r w:rsidR="006F20BF" w:rsidRPr="00B32622">
        <w:rPr>
          <w:rFonts w:ascii="Times New Roman" w:hAnsi="Times New Roman"/>
          <w:sz w:val="28"/>
          <w:szCs w:val="28"/>
        </w:rPr>
        <w:t>Свод правил. Градостроительство. Планировка и застройка городских и сельских поселений. Актуализированная редакция СНиП 2.07.01-89*</w:t>
      </w:r>
      <w:r w:rsidR="00D702BD" w:rsidRPr="00B32622">
        <w:rPr>
          <w:rFonts w:ascii="Times New Roman" w:hAnsi="Times New Roman"/>
          <w:sz w:val="28"/>
          <w:szCs w:val="28"/>
        </w:rPr>
        <w:t>»,</w:t>
      </w:r>
      <w:r w:rsidR="006F20BF" w:rsidRPr="00B32622">
        <w:rPr>
          <w:rFonts w:ascii="Times New Roman" w:hAnsi="Times New Roman"/>
          <w:sz w:val="28"/>
          <w:szCs w:val="28"/>
        </w:rPr>
        <w:t xml:space="preserve"> </w:t>
      </w:r>
      <w:r w:rsidR="00D702BD" w:rsidRPr="00B32622">
        <w:rPr>
          <w:rFonts w:ascii="Times New Roman" w:hAnsi="Times New Roman"/>
          <w:sz w:val="28"/>
          <w:szCs w:val="28"/>
        </w:rPr>
        <w:t>п</w:t>
      </w:r>
      <w:r w:rsidR="006F20BF" w:rsidRPr="00B32622">
        <w:rPr>
          <w:rFonts w:ascii="Times New Roman" w:hAnsi="Times New Roman"/>
          <w:sz w:val="28"/>
          <w:szCs w:val="28"/>
        </w:rPr>
        <w:t>риложение Н</w:t>
      </w:r>
      <w:r w:rsidRPr="00B32622">
        <w:rPr>
          <w:rFonts w:ascii="Times New Roman" w:hAnsi="Times New Roman"/>
          <w:sz w:val="28"/>
          <w:szCs w:val="28"/>
        </w:rPr>
        <w:t xml:space="preserve">. </w:t>
      </w:r>
      <w:r w:rsidR="006F20BF" w:rsidRPr="00B32622">
        <w:rPr>
          <w:rFonts w:ascii="Times New Roman" w:hAnsi="Times New Roman"/>
          <w:sz w:val="28"/>
          <w:szCs w:val="28"/>
        </w:rPr>
        <w:t>Расчёт</w:t>
      </w:r>
      <w:r w:rsidRPr="00B32622">
        <w:rPr>
          <w:rFonts w:ascii="Times New Roman" w:hAnsi="Times New Roman"/>
          <w:sz w:val="28"/>
          <w:szCs w:val="28"/>
        </w:rPr>
        <w:t xml:space="preserve"> выполнен без </w:t>
      </w:r>
      <w:r w:rsidR="006F20BF" w:rsidRPr="00B32622">
        <w:rPr>
          <w:rFonts w:ascii="Times New Roman" w:hAnsi="Times New Roman"/>
          <w:sz w:val="28"/>
          <w:szCs w:val="28"/>
        </w:rPr>
        <w:t>учёта</w:t>
      </w:r>
      <w:r w:rsidRPr="00B32622">
        <w:rPr>
          <w:rFonts w:ascii="Times New Roman" w:hAnsi="Times New Roman"/>
          <w:sz w:val="28"/>
          <w:szCs w:val="28"/>
        </w:rPr>
        <w:t xml:space="preserve"> нагрузки промышленных объектов.</w:t>
      </w:r>
    </w:p>
    <w:p w:rsidR="00776AA7" w:rsidRPr="00B32622" w:rsidRDefault="00776AA7" w:rsidP="00776AA7">
      <w:pPr>
        <w:spacing w:after="0" w:line="240" w:lineRule="auto"/>
        <w:ind w:firstLine="709"/>
        <w:jc w:val="both"/>
        <w:rPr>
          <w:rFonts w:ascii="Times New Roman" w:hAnsi="Times New Roman"/>
          <w:sz w:val="28"/>
          <w:szCs w:val="28"/>
        </w:rPr>
      </w:pPr>
      <w:r w:rsidRPr="00B32622">
        <w:rPr>
          <w:rFonts w:ascii="Times New Roman" w:hAnsi="Times New Roman"/>
          <w:sz w:val="28"/>
          <w:szCs w:val="28"/>
        </w:rPr>
        <w:t>Основные показатели электропотребления Вараксинского сельсовета приведены ниже (</w:t>
      </w:r>
      <w:r w:rsidR="006D2319" w:rsidRPr="00B32622">
        <w:rPr>
          <w:rFonts w:ascii="Times New Roman" w:hAnsi="Times New Roman"/>
          <w:sz w:val="28"/>
          <w:szCs w:val="28"/>
        </w:rPr>
        <w:t xml:space="preserve">таблица № </w:t>
      </w:r>
      <w:r w:rsidR="00A84582" w:rsidRPr="00B32622">
        <w:rPr>
          <w:rFonts w:ascii="Times New Roman" w:hAnsi="Times New Roman"/>
          <w:sz w:val="28"/>
          <w:szCs w:val="28"/>
        </w:rPr>
        <w:fldChar w:fldCharType="begin"/>
      </w:r>
      <w:r w:rsidR="00A84582" w:rsidRPr="00B32622">
        <w:rPr>
          <w:rFonts w:ascii="Times New Roman" w:hAnsi="Times New Roman"/>
          <w:sz w:val="28"/>
          <w:szCs w:val="28"/>
        </w:rPr>
        <w:instrText xml:space="preserve"> REF Tbl_NormyEl \h </w:instrText>
      </w:r>
      <w:r w:rsidR="00B32622">
        <w:rPr>
          <w:rFonts w:ascii="Times New Roman" w:hAnsi="Times New Roman"/>
          <w:sz w:val="28"/>
          <w:szCs w:val="28"/>
        </w:rPr>
        <w:instrText xml:space="preserve"> \* MERGEFORMAT </w:instrText>
      </w:r>
      <w:r w:rsidR="00A84582" w:rsidRPr="00B32622">
        <w:rPr>
          <w:rFonts w:ascii="Times New Roman" w:hAnsi="Times New Roman"/>
          <w:sz w:val="28"/>
          <w:szCs w:val="28"/>
        </w:rPr>
      </w:r>
      <w:r w:rsidR="00A84582" w:rsidRPr="00B32622">
        <w:rPr>
          <w:rFonts w:ascii="Times New Roman" w:hAnsi="Times New Roman"/>
          <w:sz w:val="28"/>
          <w:szCs w:val="28"/>
        </w:rPr>
        <w:fldChar w:fldCharType="separate"/>
      </w:r>
      <w:r w:rsidR="008B6DF8">
        <w:rPr>
          <w:rFonts w:ascii="Times New Roman" w:eastAsia="Times New Roman" w:hAnsi="Times New Roman"/>
          <w:noProof/>
          <w:sz w:val="28"/>
          <w:szCs w:val="28"/>
          <w:lang w:bidi="en-US"/>
        </w:rPr>
        <w:t>43</w:t>
      </w:r>
      <w:r w:rsidR="00A84582" w:rsidRPr="00B32622">
        <w:rPr>
          <w:rFonts w:ascii="Times New Roman" w:hAnsi="Times New Roman"/>
          <w:sz w:val="28"/>
          <w:szCs w:val="28"/>
        </w:rPr>
        <w:fldChar w:fldCharType="end"/>
      </w:r>
      <w:r w:rsidRPr="00B32622">
        <w:rPr>
          <w:rFonts w:ascii="Times New Roman" w:hAnsi="Times New Roman"/>
          <w:sz w:val="28"/>
          <w:szCs w:val="28"/>
        </w:rPr>
        <w:t>).</w:t>
      </w:r>
    </w:p>
    <w:p w:rsidR="00A85EEF" w:rsidRPr="00B32622" w:rsidRDefault="006D2319" w:rsidP="00A85EEF">
      <w:pPr>
        <w:autoSpaceDE w:val="0"/>
        <w:autoSpaceDN w:val="0"/>
        <w:adjustRightInd w:val="0"/>
        <w:spacing w:after="0" w:line="240" w:lineRule="auto"/>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bookmarkStart w:id="315" w:name="Tbl_NormyEl"/>
      <w:r w:rsidR="00A85EEF" w:rsidRPr="00B32622">
        <w:rPr>
          <w:rFonts w:ascii="Times New Roman" w:eastAsia="Times New Roman" w:hAnsi="Times New Roman"/>
          <w:sz w:val="28"/>
          <w:szCs w:val="28"/>
          <w:lang w:bidi="en-US"/>
        </w:rPr>
        <w:fldChar w:fldCharType="begin"/>
      </w:r>
      <w:r w:rsidR="00A85EEF" w:rsidRPr="00B32622">
        <w:rPr>
          <w:rFonts w:ascii="Times New Roman" w:eastAsia="Times New Roman" w:hAnsi="Times New Roman"/>
          <w:sz w:val="28"/>
          <w:szCs w:val="28"/>
          <w:lang w:bidi="en-US"/>
        </w:rPr>
        <w:instrText xml:space="preserve"> SEQ Таблица \* ARABIC </w:instrText>
      </w:r>
      <w:r w:rsidR="00A85EEF"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43</w:t>
      </w:r>
      <w:r w:rsidR="00A85EEF" w:rsidRPr="00B32622">
        <w:rPr>
          <w:rFonts w:ascii="Times New Roman" w:eastAsia="Times New Roman" w:hAnsi="Times New Roman"/>
          <w:sz w:val="28"/>
          <w:szCs w:val="28"/>
          <w:lang w:bidi="en-US"/>
        </w:rPr>
        <w:fldChar w:fldCharType="end"/>
      </w:r>
      <w:bookmarkEnd w:id="315"/>
    </w:p>
    <w:p w:rsidR="00A85EEF" w:rsidRPr="00B32622" w:rsidRDefault="00A85EEF" w:rsidP="00A85EEF">
      <w:pPr>
        <w:spacing w:line="240" w:lineRule="auto"/>
        <w:jc w:val="center"/>
        <w:rPr>
          <w:rFonts w:ascii="Times New Roman" w:hAnsi="Times New Roman"/>
          <w:color w:val="000000"/>
          <w:sz w:val="28"/>
          <w:szCs w:val="28"/>
        </w:rPr>
      </w:pPr>
      <w:r w:rsidRPr="00B32622">
        <w:rPr>
          <w:rFonts w:ascii="Times New Roman" w:hAnsi="Times New Roman"/>
          <w:color w:val="000000"/>
          <w:sz w:val="28"/>
          <w:szCs w:val="28"/>
        </w:rPr>
        <w:t xml:space="preserve">Основные показатели </w:t>
      </w:r>
      <w:r w:rsidR="00D75A05" w:rsidRPr="00B32622">
        <w:rPr>
          <w:rFonts w:ascii="Times New Roman" w:hAnsi="Times New Roman"/>
          <w:color w:val="000000"/>
          <w:sz w:val="28"/>
          <w:szCs w:val="28"/>
        </w:rPr>
        <w:t>электр</w:t>
      </w:r>
      <w:r w:rsidRPr="00B32622">
        <w:rPr>
          <w:rFonts w:ascii="Times New Roman" w:hAnsi="Times New Roman"/>
          <w:color w:val="000000"/>
          <w:sz w:val="28"/>
          <w:szCs w:val="28"/>
        </w:rPr>
        <w:t>опотребления Вараксинского сельсовета на расчётный срок</w:t>
      </w:r>
    </w:p>
    <w:tbl>
      <w:tblPr>
        <w:tblW w:w="8132" w:type="dxa"/>
        <w:jc w:val="center"/>
        <w:tblLook w:val="04A0" w:firstRow="1" w:lastRow="0" w:firstColumn="1" w:lastColumn="0" w:noHBand="0" w:noVBand="1"/>
      </w:tblPr>
      <w:tblGrid>
        <w:gridCol w:w="1715"/>
        <w:gridCol w:w="1531"/>
        <w:gridCol w:w="2300"/>
        <w:gridCol w:w="1153"/>
        <w:gridCol w:w="1533"/>
      </w:tblGrid>
      <w:tr w:rsidR="00A85EEF" w:rsidRPr="00B32622" w:rsidTr="00D702BD">
        <w:trPr>
          <w:trHeight w:val="283"/>
          <w:jc w:val="center"/>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85EEF" w:rsidRPr="00B32622" w:rsidRDefault="00A85EEF" w:rsidP="00D75A05">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Наименование потребителей</w:t>
            </w:r>
          </w:p>
        </w:tc>
        <w:tc>
          <w:tcPr>
            <w:tcW w:w="1215" w:type="dxa"/>
            <w:tcBorders>
              <w:top w:val="single" w:sz="4" w:space="0" w:color="auto"/>
              <w:left w:val="nil"/>
              <w:bottom w:val="single" w:sz="4" w:space="0" w:color="auto"/>
              <w:right w:val="single" w:sz="4" w:space="0" w:color="auto"/>
            </w:tcBorders>
            <w:shd w:val="clear" w:color="auto" w:fill="auto"/>
            <w:vAlign w:val="center"/>
            <w:hideMark/>
          </w:tcPr>
          <w:p w:rsidR="00A85EEF" w:rsidRPr="00B32622" w:rsidRDefault="00A85EEF" w:rsidP="00D75A05">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Численность населения, чел.</w:t>
            </w:r>
          </w:p>
        </w:tc>
        <w:tc>
          <w:tcPr>
            <w:tcW w:w="1419" w:type="dxa"/>
            <w:tcBorders>
              <w:top w:val="single" w:sz="4" w:space="0" w:color="auto"/>
              <w:left w:val="nil"/>
              <w:bottom w:val="single" w:sz="4" w:space="0" w:color="auto"/>
              <w:right w:val="single" w:sz="4" w:space="0" w:color="auto"/>
            </w:tcBorders>
            <w:shd w:val="clear" w:color="auto" w:fill="auto"/>
            <w:vAlign w:val="center"/>
            <w:hideMark/>
          </w:tcPr>
          <w:p w:rsidR="00A85EEF" w:rsidRPr="00B32622" w:rsidRDefault="00A85EEF" w:rsidP="00D75A05">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Энергопотребление, кВт</w:t>
            </w:r>
            <w:r w:rsidR="00D702BD" w:rsidRPr="00B32622">
              <w:rPr>
                <w:rFonts w:ascii="Times New Roman" w:eastAsia="Times New Roman" w:hAnsi="Times New Roman"/>
                <w:color w:val="000000"/>
                <w:sz w:val="24"/>
                <w:lang w:eastAsia="ru-RU"/>
              </w:rPr>
              <w:t>·</w:t>
            </w:r>
            <w:r w:rsidRPr="00B32622">
              <w:rPr>
                <w:rFonts w:ascii="Times New Roman" w:eastAsia="Times New Roman" w:hAnsi="Times New Roman"/>
                <w:color w:val="000000"/>
                <w:sz w:val="24"/>
                <w:lang w:eastAsia="ru-RU"/>
              </w:rPr>
              <w:t>ч/чел. в год</w:t>
            </w:r>
          </w:p>
        </w:tc>
        <w:tc>
          <w:tcPr>
            <w:tcW w:w="1489" w:type="dxa"/>
            <w:tcBorders>
              <w:top w:val="single" w:sz="4" w:space="0" w:color="auto"/>
              <w:left w:val="nil"/>
              <w:bottom w:val="single" w:sz="4" w:space="0" w:color="auto"/>
              <w:right w:val="single" w:sz="4" w:space="0" w:color="auto"/>
            </w:tcBorders>
            <w:shd w:val="clear" w:color="auto" w:fill="auto"/>
            <w:vAlign w:val="center"/>
            <w:hideMark/>
          </w:tcPr>
          <w:p w:rsidR="00A85EEF" w:rsidRPr="00B32622" w:rsidRDefault="00A85EEF" w:rsidP="00D75A05">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Нагрузка на шинах 0,4 кВ, кВт</w:t>
            </w:r>
          </w:p>
        </w:tc>
        <w:tc>
          <w:tcPr>
            <w:tcW w:w="1746" w:type="dxa"/>
            <w:tcBorders>
              <w:top w:val="single" w:sz="4" w:space="0" w:color="auto"/>
              <w:left w:val="nil"/>
              <w:bottom w:val="single" w:sz="4" w:space="0" w:color="auto"/>
              <w:right w:val="single" w:sz="4" w:space="0" w:color="auto"/>
            </w:tcBorders>
            <w:shd w:val="clear" w:color="auto" w:fill="auto"/>
            <w:vAlign w:val="center"/>
            <w:hideMark/>
          </w:tcPr>
          <w:p w:rsidR="00A85EEF" w:rsidRPr="00B32622" w:rsidRDefault="00A85EEF" w:rsidP="00D75A05">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Потребность в эл. энергии, млн. кВт</w:t>
            </w:r>
            <w:r w:rsidR="00D702BD" w:rsidRPr="00B32622">
              <w:rPr>
                <w:rFonts w:ascii="Times New Roman" w:eastAsia="Times New Roman" w:hAnsi="Times New Roman"/>
                <w:color w:val="000000"/>
                <w:sz w:val="24"/>
                <w:lang w:eastAsia="ru-RU"/>
              </w:rPr>
              <w:t>·</w:t>
            </w:r>
            <w:r w:rsidRPr="00B32622">
              <w:rPr>
                <w:rFonts w:ascii="Times New Roman" w:eastAsia="Times New Roman" w:hAnsi="Times New Roman"/>
                <w:color w:val="000000"/>
                <w:sz w:val="24"/>
                <w:lang w:eastAsia="ru-RU"/>
              </w:rPr>
              <w:t>ч/год</w:t>
            </w:r>
          </w:p>
        </w:tc>
      </w:tr>
      <w:tr w:rsidR="00F151E4" w:rsidRPr="00B32622" w:rsidTr="00F151E4">
        <w:trPr>
          <w:trHeight w:val="28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с. Вараксино</w:t>
            </w:r>
          </w:p>
        </w:tc>
        <w:tc>
          <w:tcPr>
            <w:tcW w:w="1215"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180</w:t>
            </w:r>
          </w:p>
        </w:tc>
        <w:tc>
          <w:tcPr>
            <w:tcW w:w="1419" w:type="dxa"/>
            <w:vMerge w:val="restart"/>
            <w:tcBorders>
              <w:top w:val="nil"/>
              <w:left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1350</w:t>
            </w:r>
          </w:p>
        </w:tc>
        <w:tc>
          <w:tcPr>
            <w:tcW w:w="1489"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97,20</w:t>
            </w:r>
          </w:p>
        </w:tc>
        <w:tc>
          <w:tcPr>
            <w:tcW w:w="1746"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0,12</w:t>
            </w:r>
          </w:p>
        </w:tc>
      </w:tr>
      <w:tr w:rsidR="00F151E4" w:rsidRPr="00B32622" w:rsidTr="00F151E4">
        <w:trPr>
          <w:trHeight w:val="28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д. Чекиаул</w:t>
            </w:r>
          </w:p>
        </w:tc>
        <w:tc>
          <w:tcPr>
            <w:tcW w:w="1215"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38</w:t>
            </w:r>
          </w:p>
        </w:tc>
        <w:tc>
          <w:tcPr>
            <w:tcW w:w="1419" w:type="dxa"/>
            <w:vMerge/>
            <w:tcBorders>
              <w:left w:val="single" w:sz="4" w:space="0" w:color="auto"/>
              <w:right w:val="single" w:sz="4" w:space="0" w:color="auto"/>
            </w:tcBorders>
            <w:vAlign w:val="center"/>
            <w:hideMark/>
          </w:tcPr>
          <w:p w:rsidR="00F151E4" w:rsidRPr="00B32622" w:rsidRDefault="00F151E4" w:rsidP="00F151E4">
            <w:pPr>
              <w:spacing w:after="0" w:line="240" w:lineRule="auto"/>
              <w:rPr>
                <w:rFonts w:ascii="Times New Roman" w:eastAsia="Times New Roman" w:hAnsi="Times New Roman"/>
                <w:color w:val="000000"/>
                <w:sz w:val="24"/>
                <w:lang w:eastAsia="ru-RU"/>
              </w:rPr>
            </w:pPr>
          </w:p>
        </w:tc>
        <w:tc>
          <w:tcPr>
            <w:tcW w:w="1489"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20,52</w:t>
            </w:r>
          </w:p>
        </w:tc>
        <w:tc>
          <w:tcPr>
            <w:tcW w:w="1746"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0,03</w:t>
            </w:r>
          </w:p>
        </w:tc>
      </w:tr>
      <w:tr w:rsidR="00F151E4" w:rsidRPr="00B32622" w:rsidTr="00F151E4">
        <w:trPr>
          <w:trHeight w:val="28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д. Пахомово</w:t>
            </w:r>
          </w:p>
        </w:tc>
        <w:tc>
          <w:tcPr>
            <w:tcW w:w="1215"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45</w:t>
            </w:r>
          </w:p>
        </w:tc>
        <w:tc>
          <w:tcPr>
            <w:tcW w:w="1419" w:type="dxa"/>
            <w:vMerge/>
            <w:tcBorders>
              <w:left w:val="single" w:sz="4" w:space="0" w:color="auto"/>
              <w:right w:val="single" w:sz="4" w:space="0" w:color="auto"/>
            </w:tcBorders>
            <w:vAlign w:val="center"/>
            <w:hideMark/>
          </w:tcPr>
          <w:p w:rsidR="00F151E4" w:rsidRPr="00B32622" w:rsidRDefault="00F151E4" w:rsidP="00F151E4">
            <w:pPr>
              <w:spacing w:after="0" w:line="240" w:lineRule="auto"/>
              <w:rPr>
                <w:rFonts w:ascii="Times New Roman" w:eastAsia="Times New Roman" w:hAnsi="Times New Roman"/>
                <w:color w:val="000000"/>
                <w:sz w:val="24"/>
                <w:lang w:eastAsia="ru-RU"/>
              </w:rPr>
            </w:pPr>
          </w:p>
        </w:tc>
        <w:tc>
          <w:tcPr>
            <w:tcW w:w="1489"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24,30</w:t>
            </w:r>
          </w:p>
        </w:tc>
        <w:tc>
          <w:tcPr>
            <w:tcW w:w="1746"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0,03</w:t>
            </w:r>
          </w:p>
        </w:tc>
      </w:tr>
      <w:tr w:rsidR="00F151E4" w:rsidRPr="00B32622" w:rsidTr="00F151E4">
        <w:trPr>
          <w:trHeight w:val="28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д. Усманка</w:t>
            </w:r>
          </w:p>
        </w:tc>
        <w:tc>
          <w:tcPr>
            <w:tcW w:w="1215"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370</w:t>
            </w:r>
          </w:p>
        </w:tc>
        <w:tc>
          <w:tcPr>
            <w:tcW w:w="1419" w:type="dxa"/>
            <w:vMerge/>
            <w:tcBorders>
              <w:left w:val="single" w:sz="4" w:space="0" w:color="auto"/>
              <w:right w:val="single" w:sz="4" w:space="0" w:color="auto"/>
            </w:tcBorders>
            <w:vAlign w:val="center"/>
            <w:hideMark/>
          </w:tcPr>
          <w:p w:rsidR="00F151E4" w:rsidRPr="00B32622" w:rsidRDefault="00F151E4" w:rsidP="00F151E4">
            <w:pPr>
              <w:spacing w:after="0" w:line="240" w:lineRule="auto"/>
              <w:rPr>
                <w:rFonts w:ascii="Times New Roman" w:eastAsia="Times New Roman" w:hAnsi="Times New Roman"/>
                <w:color w:val="000000"/>
                <w:sz w:val="24"/>
                <w:lang w:eastAsia="ru-RU"/>
              </w:rPr>
            </w:pPr>
          </w:p>
        </w:tc>
        <w:tc>
          <w:tcPr>
            <w:tcW w:w="1489"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199,80</w:t>
            </w:r>
          </w:p>
        </w:tc>
        <w:tc>
          <w:tcPr>
            <w:tcW w:w="1746"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0,25</w:t>
            </w:r>
          </w:p>
        </w:tc>
      </w:tr>
      <w:tr w:rsidR="00F151E4" w:rsidRPr="00B32622" w:rsidTr="00F151E4">
        <w:trPr>
          <w:trHeight w:val="283"/>
          <w:jc w:val="center"/>
        </w:trPr>
        <w:tc>
          <w:tcPr>
            <w:tcW w:w="2263" w:type="dxa"/>
            <w:tcBorders>
              <w:top w:val="nil"/>
              <w:left w:val="single" w:sz="4" w:space="0" w:color="auto"/>
              <w:bottom w:val="single" w:sz="4" w:space="0" w:color="auto"/>
              <w:right w:val="single" w:sz="4" w:space="0" w:color="auto"/>
            </w:tcBorders>
            <w:shd w:val="clear" w:color="auto" w:fill="auto"/>
            <w:vAlign w:val="center"/>
          </w:tcPr>
          <w:p w:rsidR="00F151E4" w:rsidRPr="00B32622" w:rsidRDefault="00F151E4" w:rsidP="00F151E4">
            <w:pPr>
              <w:spacing w:after="0" w:line="240" w:lineRule="auto"/>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д. Новая</w:t>
            </w:r>
            <w:r w:rsidRPr="00B32622">
              <w:rPr>
                <w:rFonts w:ascii="Times New Roman" w:eastAsia="Times New Roman" w:hAnsi="Times New Roman"/>
                <w:color w:val="000000"/>
                <w:sz w:val="24"/>
                <w:lang w:eastAsia="ru-RU"/>
              </w:rPr>
              <w:tab/>
            </w:r>
          </w:p>
        </w:tc>
        <w:tc>
          <w:tcPr>
            <w:tcW w:w="1215" w:type="dxa"/>
            <w:tcBorders>
              <w:top w:val="nil"/>
              <w:left w:val="nil"/>
              <w:bottom w:val="single" w:sz="4" w:space="0" w:color="auto"/>
              <w:right w:val="single" w:sz="4" w:space="0" w:color="auto"/>
            </w:tcBorders>
            <w:shd w:val="clear" w:color="auto" w:fill="auto"/>
            <w:vAlign w:val="center"/>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993</w:t>
            </w:r>
          </w:p>
        </w:tc>
        <w:tc>
          <w:tcPr>
            <w:tcW w:w="1419" w:type="dxa"/>
            <w:vMerge/>
            <w:tcBorders>
              <w:left w:val="single" w:sz="4" w:space="0" w:color="auto"/>
              <w:bottom w:val="single" w:sz="4" w:space="0" w:color="000000"/>
              <w:right w:val="single" w:sz="4" w:space="0" w:color="auto"/>
            </w:tcBorders>
            <w:vAlign w:val="center"/>
          </w:tcPr>
          <w:p w:rsidR="00F151E4" w:rsidRPr="00B32622" w:rsidRDefault="00F151E4" w:rsidP="00F151E4">
            <w:pPr>
              <w:spacing w:after="0" w:line="240" w:lineRule="auto"/>
              <w:rPr>
                <w:rFonts w:ascii="Times New Roman" w:eastAsia="Times New Roman" w:hAnsi="Times New Roman"/>
                <w:color w:val="000000"/>
                <w:sz w:val="24"/>
                <w:lang w:eastAsia="ru-RU"/>
              </w:rPr>
            </w:pPr>
          </w:p>
        </w:tc>
        <w:tc>
          <w:tcPr>
            <w:tcW w:w="1489" w:type="dxa"/>
            <w:tcBorders>
              <w:top w:val="nil"/>
              <w:left w:val="nil"/>
              <w:bottom w:val="single" w:sz="4" w:space="0" w:color="auto"/>
              <w:right w:val="single" w:sz="4" w:space="0" w:color="auto"/>
            </w:tcBorders>
            <w:shd w:val="clear" w:color="auto" w:fill="auto"/>
            <w:vAlign w:val="center"/>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536,22</w:t>
            </w:r>
          </w:p>
        </w:tc>
        <w:tc>
          <w:tcPr>
            <w:tcW w:w="1746" w:type="dxa"/>
            <w:tcBorders>
              <w:top w:val="nil"/>
              <w:left w:val="nil"/>
              <w:bottom w:val="single" w:sz="4" w:space="0" w:color="auto"/>
              <w:right w:val="single" w:sz="4" w:space="0" w:color="auto"/>
            </w:tcBorders>
            <w:shd w:val="clear" w:color="auto" w:fill="auto"/>
            <w:vAlign w:val="center"/>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0,67</w:t>
            </w:r>
          </w:p>
        </w:tc>
      </w:tr>
      <w:tr w:rsidR="00F151E4" w:rsidRPr="00B32622" w:rsidTr="00F151E4">
        <w:trPr>
          <w:trHeight w:val="28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Итого:</w:t>
            </w:r>
          </w:p>
        </w:tc>
        <w:tc>
          <w:tcPr>
            <w:tcW w:w="1215"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1626</w:t>
            </w:r>
          </w:p>
        </w:tc>
        <w:tc>
          <w:tcPr>
            <w:tcW w:w="1419" w:type="dxa"/>
            <w:tcBorders>
              <w:top w:val="nil"/>
              <w:left w:val="nil"/>
              <w:bottom w:val="single" w:sz="4" w:space="0" w:color="auto"/>
              <w:right w:val="single" w:sz="4" w:space="0" w:color="auto"/>
            </w:tcBorders>
            <w:shd w:val="clear" w:color="auto" w:fill="auto"/>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 ×</w:t>
            </w:r>
          </w:p>
        </w:tc>
        <w:tc>
          <w:tcPr>
            <w:tcW w:w="1489"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878,04</w:t>
            </w:r>
          </w:p>
        </w:tc>
        <w:tc>
          <w:tcPr>
            <w:tcW w:w="1746" w:type="dxa"/>
            <w:tcBorders>
              <w:top w:val="nil"/>
              <w:left w:val="nil"/>
              <w:bottom w:val="single" w:sz="4" w:space="0" w:color="auto"/>
              <w:right w:val="single" w:sz="4" w:space="0" w:color="auto"/>
            </w:tcBorders>
            <w:shd w:val="clear" w:color="auto" w:fill="auto"/>
            <w:vAlign w:val="center"/>
            <w:hideMark/>
          </w:tcPr>
          <w:p w:rsidR="00F151E4" w:rsidRPr="00B32622" w:rsidRDefault="00F151E4" w:rsidP="00F151E4">
            <w:pPr>
              <w:spacing w:after="0" w:line="240" w:lineRule="auto"/>
              <w:jc w:val="center"/>
              <w:rPr>
                <w:rFonts w:ascii="Times New Roman" w:eastAsia="Times New Roman" w:hAnsi="Times New Roman"/>
                <w:color w:val="000000"/>
                <w:sz w:val="24"/>
                <w:lang w:eastAsia="ru-RU"/>
              </w:rPr>
            </w:pPr>
            <w:r w:rsidRPr="00B32622">
              <w:rPr>
                <w:rFonts w:ascii="Times New Roman" w:eastAsia="Times New Roman" w:hAnsi="Times New Roman"/>
                <w:color w:val="000000"/>
                <w:sz w:val="24"/>
                <w:lang w:eastAsia="ru-RU"/>
              </w:rPr>
              <w:t>1,10</w:t>
            </w:r>
          </w:p>
        </w:tc>
      </w:tr>
    </w:tbl>
    <w:p w:rsidR="00776AA7" w:rsidRPr="00B32622" w:rsidRDefault="00776AA7" w:rsidP="005C50FB">
      <w:pPr>
        <w:spacing w:after="0" w:line="240" w:lineRule="auto"/>
        <w:ind w:firstLine="709"/>
        <w:jc w:val="both"/>
        <w:rPr>
          <w:rFonts w:ascii="Times New Roman" w:hAnsi="Times New Roman"/>
          <w:sz w:val="28"/>
          <w:szCs w:val="28"/>
        </w:rPr>
      </w:pPr>
    </w:p>
    <w:p w:rsidR="00D702BD" w:rsidRPr="00B32622" w:rsidRDefault="005C50FB" w:rsidP="005C50F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Согласно </w:t>
      </w:r>
      <w:r w:rsidR="00D702BD" w:rsidRPr="00B32622">
        <w:rPr>
          <w:rFonts w:ascii="Times New Roman" w:hAnsi="Times New Roman"/>
          <w:sz w:val="28"/>
          <w:szCs w:val="28"/>
        </w:rPr>
        <w:t>СП 42.13330.2011</w:t>
      </w:r>
      <w:r w:rsidRPr="00B32622">
        <w:rPr>
          <w:rFonts w:ascii="Times New Roman" w:hAnsi="Times New Roman"/>
          <w:sz w:val="28"/>
          <w:szCs w:val="28"/>
        </w:rPr>
        <w:t xml:space="preserve">, норматив потребления электроэнергии в </w:t>
      </w:r>
      <w:r w:rsidR="00D702BD" w:rsidRPr="00B32622">
        <w:rPr>
          <w:rFonts w:ascii="Times New Roman" w:hAnsi="Times New Roman"/>
          <w:sz w:val="28"/>
          <w:szCs w:val="28"/>
        </w:rPr>
        <w:t>сёлах</w:t>
      </w:r>
      <w:r w:rsidRPr="00B32622">
        <w:rPr>
          <w:rFonts w:ascii="Times New Roman" w:hAnsi="Times New Roman"/>
          <w:sz w:val="28"/>
          <w:szCs w:val="28"/>
        </w:rPr>
        <w:t>, оборудованных стационарными электроплитами</w:t>
      </w:r>
      <w:r w:rsidR="00D702BD" w:rsidRPr="00B32622">
        <w:rPr>
          <w:rFonts w:ascii="Times New Roman" w:hAnsi="Times New Roman"/>
          <w:sz w:val="28"/>
          <w:szCs w:val="28"/>
        </w:rPr>
        <w:t xml:space="preserve"> </w:t>
      </w:r>
      <w:r w:rsidRPr="00B32622">
        <w:rPr>
          <w:rFonts w:ascii="Times New Roman" w:hAnsi="Times New Roman"/>
          <w:sz w:val="28"/>
          <w:szCs w:val="28"/>
        </w:rPr>
        <w:t xml:space="preserve">– </w:t>
      </w:r>
      <w:r w:rsidR="00D702BD" w:rsidRPr="00B32622">
        <w:rPr>
          <w:rFonts w:ascii="Times New Roman" w:hAnsi="Times New Roman"/>
          <w:sz w:val="28"/>
          <w:szCs w:val="28"/>
        </w:rPr>
        <w:t>1350 кВт·ч в год на 1 чел</w:t>
      </w:r>
      <w:r w:rsidRPr="00B32622">
        <w:rPr>
          <w:rFonts w:ascii="Times New Roman" w:hAnsi="Times New Roman"/>
          <w:sz w:val="28"/>
          <w:szCs w:val="28"/>
        </w:rPr>
        <w:t xml:space="preserve">. </w:t>
      </w:r>
    </w:p>
    <w:p w:rsidR="005C50FB" w:rsidRPr="00B32622" w:rsidRDefault="005C50FB" w:rsidP="005C50FB">
      <w:pPr>
        <w:spacing w:after="0" w:line="240" w:lineRule="auto"/>
        <w:ind w:firstLine="709"/>
        <w:jc w:val="both"/>
        <w:rPr>
          <w:rFonts w:ascii="Times New Roman" w:hAnsi="Times New Roman"/>
          <w:sz w:val="28"/>
          <w:szCs w:val="28"/>
        </w:rPr>
      </w:pPr>
      <w:r w:rsidRPr="00B32622">
        <w:rPr>
          <w:rFonts w:ascii="Times New Roman" w:hAnsi="Times New Roman"/>
          <w:sz w:val="28"/>
          <w:szCs w:val="28"/>
        </w:rPr>
        <w:t>Приведённые укрупнённые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 прочими потребителями, а также потери в сетях</w:t>
      </w:r>
      <w:r w:rsidR="005D5AB2" w:rsidRPr="00B32622">
        <w:rPr>
          <w:rFonts w:ascii="Times New Roman" w:hAnsi="Times New Roman"/>
          <w:sz w:val="28"/>
          <w:szCs w:val="28"/>
        </w:rPr>
        <w:t xml:space="preserve"> и коэффициент неравномерности</w:t>
      </w:r>
      <w:r w:rsidRPr="00B32622">
        <w:rPr>
          <w:rFonts w:ascii="Times New Roman" w:hAnsi="Times New Roman"/>
          <w:sz w:val="28"/>
          <w:szCs w:val="28"/>
        </w:rPr>
        <w:t xml:space="preserve">. </w:t>
      </w:r>
    </w:p>
    <w:p w:rsidR="005C50FB" w:rsidRPr="00B32622" w:rsidRDefault="005C50FB" w:rsidP="005C50FB">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Таким образом, на расчётный срок потребность в электроэнергии составит </w:t>
      </w:r>
      <w:r w:rsidR="00920532" w:rsidRPr="00B32622">
        <w:rPr>
          <w:rFonts w:ascii="Times New Roman" w:hAnsi="Times New Roman"/>
          <w:sz w:val="28"/>
          <w:szCs w:val="28"/>
        </w:rPr>
        <w:t>1,1</w:t>
      </w:r>
      <w:r w:rsidR="005D5AB2" w:rsidRPr="00B32622">
        <w:rPr>
          <w:rFonts w:ascii="Times New Roman" w:hAnsi="Times New Roman"/>
          <w:sz w:val="28"/>
          <w:szCs w:val="28"/>
        </w:rPr>
        <w:t xml:space="preserve"> МВт·ч в год.</w:t>
      </w:r>
    </w:p>
    <w:p w:rsidR="006C62D2" w:rsidRPr="00B32622" w:rsidRDefault="006C62D2" w:rsidP="005C50FB">
      <w:pPr>
        <w:spacing w:after="0" w:line="240" w:lineRule="auto"/>
        <w:ind w:firstLine="709"/>
        <w:jc w:val="both"/>
        <w:rPr>
          <w:rFonts w:ascii="Times New Roman" w:hAnsi="Times New Roman"/>
          <w:sz w:val="16"/>
          <w:szCs w:val="16"/>
          <w:lang w:eastAsia="ru-RU"/>
        </w:rPr>
      </w:pPr>
    </w:p>
    <w:p w:rsidR="005C50FB" w:rsidRPr="00B32622" w:rsidRDefault="005C50FB" w:rsidP="00671C9B">
      <w:pPr>
        <w:spacing w:after="0" w:line="240" w:lineRule="auto"/>
        <w:rPr>
          <w:rFonts w:ascii="Times New Roman" w:hAnsi="Times New Roman"/>
          <w:sz w:val="16"/>
          <w:szCs w:val="16"/>
          <w:lang w:eastAsia="ru-RU"/>
        </w:rPr>
      </w:pPr>
    </w:p>
    <w:p w:rsidR="00D60191" w:rsidRPr="00B32622" w:rsidRDefault="00D60191" w:rsidP="005C6D03">
      <w:pPr>
        <w:pStyle w:val="3"/>
        <w:numPr>
          <w:ilvl w:val="2"/>
          <w:numId w:val="25"/>
        </w:numPr>
        <w:tabs>
          <w:tab w:val="left" w:pos="1560"/>
        </w:tabs>
        <w:ind w:left="1560" w:hanging="840"/>
        <w:rPr>
          <w:rFonts w:ascii="Times New Roman" w:hAnsi="Times New Roman"/>
          <w:sz w:val="28"/>
          <w:lang w:val="ru-RU"/>
        </w:rPr>
      </w:pPr>
      <w:bookmarkStart w:id="316" w:name="_Toc487139535"/>
      <w:r w:rsidRPr="00B32622">
        <w:rPr>
          <w:rFonts w:ascii="Times New Roman" w:hAnsi="Times New Roman"/>
          <w:sz w:val="28"/>
          <w:lang w:val="ru-RU"/>
        </w:rPr>
        <w:lastRenderedPageBreak/>
        <w:t>Связь</w:t>
      </w:r>
      <w:bookmarkEnd w:id="316"/>
    </w:p>
    <w:p w:rsidR="00980377" w:rsidRPr="00B32622" w:rsidRDefault="00980377" w:rsidP="00671C9B">
      <w:pPr>
        <w:spacing w:after="0" w:line="240" w:lineRule="auto"/>
        <w:rPr>
          <w:rFonts w:ascii="Times New Roman" w:hAnsi="Times New Roman"/>
          <w:sz w:val="16"/>
          <w:szCs w:val="16"/>
          <w:lang w:eastAsia="ru-RU"/>
        </w:rPr>
      </w:pPr>
    </w:p>
    <w:p w:rsidR="000D57B5" w:rsidRPr="00B32622" w:rsidRDefault="000D57B5" w:rsidP="00671C9B">
      <w:pPr>
        <w:spacing w:after="0" w:line="240" w:lineRule="auto"/>
        <w:rPr>
          <w:rFonts w:ascii="Times New Roman" w:hAnsi="Times New Roman"/>
          <w:sz w:val="16"/>
          <w:szCs w:val="16"/>
          <w:lang w:eastAsia="ru-RU"/>
        </w:rPr>
      </w:pPr>
    </w:p>
    <w:p w:rsidR="000D57B5" w:rsidRPr="00B32622" w:rsidRDefault="000D57B5" w:rsidP="000D57B5">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Генеральным планом на расчётный срок </w:t>
      </w:r>
      <w:r w:rsidR="00725FBC" w:rsidRPr="00B32622">
        <w:rPr>
          <w:rFonts w:ascii="Times New Roman" w:hAnsi="Times New Roman"/>
          <w:sz w:val="28"/>
          <w:szCs w:val="28"/>
        </w:rPr>
        <w:t>рекомендуется</w:t>
      </w:r>
      <w:r w:rsidRPr="00B32622">
        <w:rPr>
          <w:rFonts w:ascii="Times New Roman" w:hAnsi="Times New Roman"/>
          <w:sz w:val="28"/>
          <w:szCs w:val="28"/>
        </w:rPr>
        <w:t xml:space="preserve"> развитие основного комплекса электрической связи и телекоммуникаций, включающего в себя:</w:t>
      </w:r>
    </w:p>
    <w:p w:rsidR="000D57B5" w:rsidRPr="00B32622" w:rsidRDefault="000D57B5" w:rsidP="000D57B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мобильную (сотовую связь), радиотелефонную связь;</w:t>
      </w:r>
    </w:p>
    <w:p w:rsidR="000D57B5" w:rsidRPr="00B32622" w:rsidRDefault="000D57B5" w:rsidP="000D57B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цифровые коммуникационные информационные сети и системы передачи данных;</w:t>
      </w:r>
    </w:p>
    <w:p w:rsidR="000D57B5" w:rsidRPr="00B32622" w:rsidRDefault="000D57B5" w:rsidP="000D57B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радиовещание;</w:t>
      </w:r>
    </w:p>
    <w:p w:rsidR="000D57B5" w:rsidRPr="00B32622" w:rsidRDefault="000D57B5" w:rsidP="000D57B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телевизионное вещание.</w:t>
      </w:r>
    </w:p>
    <w:p w:rsidR="000D57B5" w:rsidRPr="00B32622" w:rsidRDefault="000D57B5" w:rsidP="000D57B5">
      <w:pPr>
        <w:spacing w:after="0" w:line="240" w:lineRule="auto"/>
        <w:ind w:firstLine="709"/>
        <w:jc w:val="both"/>
        <w:rPr>
          <w:rFonts w:ascii="Times New Roman" w:hAnsi="Times New Roman"/>
          <w:sz w:val="28"/>
          <w:szCs w:val="28"/>
        </w:rPr>
      </w:pPr>
      <w:r w:rsidRPr="00B32622">
        <w:rPr>
          <w:rFonts w:ascii="Times New Roman" w:hAnsi="Times New Roman"/>
          <w:sz w:val="28"/>
          <w:szCs w:val="28"/>
        </w:rPr>
        <w:t>Важным моментом на современном этапе является развитие информационных телекоммуникационных сетей и сетей передачи данных (мультисервисная сеть) с предоставлением населению различных мультимедийных услуг, включая услуги доступа в сеть «Интернет». Мультисервисная сеть позволит предоставить населению и организациям пакет услуг голосовой телефонии, высокоскоростного доступа к сети Интернет и услуг IPTV</w:t>
      </w:r>
      <w:r w:rsidRPr="00B32622">
        <w:rPr>
          <w:rStyle w:val="af4"/>
          <w:rFonts w:ascii="Times New Roman" w:hAnsi="Times New Roman"/>
          <w:sz w:val="28"/>
          <w:szCs w:val="28"/>
        </w:rPr>
        <w:footnoteReference w:id="6"/>
      </w:r>
      <w:r w:rsidRPr="00B32622">
        <w:rPr>
          <w:rFonts w:ascii="Times New Roman" w:hAnsi="Times New Roman"/>
          <w:sz w:val="28"/>
          <w:szCs w:val="28"/>
        </w:rPr>
        <w:t xml:space="preserve"> по одному проводу.</w:t>
      </w:r>
    </w:p>
    <w:p w:rsidR="000D57B5" w:rsidRPr="00B32622" w:rsidRDefault="000D57B5" w:rsidP="000D57B5">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Основные </w:t>
      </w:r>
      <w:r w:rsidR="00725FBC" w:rsidRPr="00B32622">
        <w:rPr>
          <w:rFonts w:ascii="Times New Roman" w:hAnsi="Times New Roman"/>
          <w:sz w:val="28"/>
          <w:szCs w:val="28"/>
        </w:rPr>
        <w:t xml:space="preserve">рекомендуемые </w:t>
      </w:r>
      <w:r w:rsidRPr="00B32622">
        <w:rPr>
          <w:rFonts w:ascii="Times New Roman" w:hAnsi="Times New Roman"/>
          <w:sz w:val="28"/>
          <w:szCs w:val="28"/>
        </w:rPr>
        <w:t>мероприятия по развитию телефонной сети следующие:</w:t>
      </w:r>
    </w:p>
    <w:p w:rsidR="000D57B5" w:rsidRPr="00B32622" w:rsidRDefault="000D57B5" w:rsidP="000D57B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создание и развитие информационных телекоммуникационных сетей передачи данных;</w:t>
      </w:r>
    </w:p>
    <w:p w:rsidR="000D57B5" w:rsidRPr="00B32622" w:rsidRDefault="000D57B5" w:rsidP="000D57B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расширение мультимедийных услуг, предоставляемых населению, включая «Интернет».</w:t>
      </w:r>
    </w:p>
    <w:p w:rsidR="000D57B5" w:rsidRPr="00B32622" w:rsidRDefault="000D57B5" w:rsidP="00142B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Будет продолжать развиваться в </w:t>
      </w:r>
      <w:r w:rsidR="003D046C" w:rsidRPr="00B32622">
        <w:rPr>
          <w:rFonts w:ascii="Times New Roman" w:eastAsia="Times New Roman" w:hAnsi="Times New Roman"/>
          <w:sz w:val="28"/>
          <w:szCs w:val="28"/>
          <w:lang w:eastAsia="ru-RU"/>
        </w:rPr>
        <w:t>сельсовете</w:t>
      </w:r>
      <w:r w:rsidR="003D046C" w:rsidRPr="00B32622">
        <w:rPr>
          <w:rFonts w:ascii="Times New Roman" w:hAnsi="Times New Roman"/>
          <w:sz w:val="28"/>
          <w:szCs w:val="28"/>
        </w:rPr>
        <w:t xml:space="preserve"> </w:t>
      </w:r>
      <w:r w:rsidRPr="00B32622">
        <w:rPr>
          <w:rFonts w:ascii="Times New Roman" w:hAnsi="Times New Roman"/>
          <w:sz w:val="28"/>
          <w:szCs w:val="28"/>
        </w:rPr>
        <w:t>и система сотовой радиотелефонной связи на базе стандарта GSM. Дальнейшее развитие этого вида связи, которое начинает составлять конкуренцию телефонии общего пользования, должно идти по пути увеличения площади покрытия территории, сотовой связью с применением новейших технологий и повышения качества связи.</w:t>
      </w:r>
    </w:p>
    <w:p w:rsidR="00142B06" w:rsidRPr="00B32622" w:rsidRDefault="00142B06" w:rsidP="00142B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Увеличение сферы услуг, предоставляемых операторами связи, </w:t>
      </w:r>
      <w:r w:rsidR="00966145" w:rsidRPr="00B32622">
        <w:rPr>
          <w:rFonts w:ascii="Times New Roman" w:hAnsi="Times New Roman"/>
          <w:sz w:val="28"/>
          <w:szCs w:val="28"/>
        </w:rPr>
        <w:t>рекомендуется</w:t>
      </w:r>
      <w:r w:rsidRPr="00B32622">
        <w:rPr>
          <w:rFonts w:ascii="Times New Roman" w:hAnsi="Times New Roman"/>
          <w:sz w:val="28"/>
          <w:szCs w:val="28"/>
        </w:rPr>
        <w:t xml:space="preserve"> за счёт реконструкции и увеличения номерной ёмкости существующих автоматических телефонных станций (АТС) в с. Вараксино и д. Усманка.</w:t>
      </w:r>
    </w:p>
    <w:p w:rsidR="00142B06" w:rsidRPr="00B32622" w:rsidRDefault="00142B06" w:rsidP="00142B06">
      <w:pPr>
        <w:spacing w:after="0" w:line="240" w:lineRule="auto"/>
        <w:ind w:firstLine="709"/>
        <w:jc w:val="both"/>
        <w:rPr>
          <w:rFonts w:ascii="Times New Roman" w:hAnsi="Times New Roman"/>
          <w:sz w:val="28"/>
          <w:szCs w:val="28"/>
        </w:rPr>
      </w:pPr>
      <w:r w:rsidRPr="00B32622">
        <w:rPr>
          <w:rFonts w:ascii="Times New Roman" w:hAnsi="Times New Roman"/>
          <w:sz w:val="28"/>
          <w:szCs w:val="28"/>
        </w:rPr>
        <w:t>Развитие телефонной связи в населённых пунктах, где не развита телефонная сеть общего пользования, предлагается за счёт увеличения зоны покрытия сетями мобильной связи.</w:t>
      </w:r>
    </w:p>
    <w:p w:rsidR="00142B06" w:rsidRPr="00B32622" w:rsidRDefault="00142B06" w:rsidP="00142B06">
      <w:pPr>
        <w:spacing w:after="0" w:line="240" w:lineRule="auto"/>
        <w:ind w:firstLine="709"/>
        <w:jc w:val="both"/>
        <w:rPr>
          <w:rFonts w:ascii="Times New Roman" w:hAnsi="Times New Roman"/>
          <w:sz w:val="28"/>
          <w:szCs w:val="28"/>
        </w:rPr>
      </w:pPr>
      <w:r w:rsidRPr="00B32622">
        <w:rPr>
          <w:rFonts w:ascii="Times New Roman" w:hAnsi="Times New Roman"/>
          <w:sz w:val="28"/>
          <w:szCs w:val="28"/>
        </w:rPr>
        <w:t>Ёмкость сети телефонной связи общего пользования определена из расчёта 100 % телефонизации жилого сектора. Ёмкость сети телефонной связи должна будет составлять к расчётному сроку порядка 400 абонентских номеров на 1000 жителей.</w:t>
      </w:r>
    </w:p>
    <w:p w:rsidR="00142B06" w:rsidRPr="00B32622" w:rsidRDefault="00142B06" w:rsidP="00142B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Для развития систем связи надлежащего качества на </w:t>
      </w:r>
      <w:r w:rsidR="0054708D" w:rsidRPr="00B32622">
        <w:rPr>
          <w:rFonts w:ascii="Times New Roman" w:hAnsi="Times New Roman"/>
          <w:sz w:val="28"/>
          <w:szCs w:val="28"/>
        </w:rPr>
        <w:t>расчётный</w:t>
      </w:r>
      <w:r w:rsidRPr="00B32622">
        <w:rPr>
          <w:rFonts w:ascii="Times New Roman" w:hAnsi="Times New Roman"/>
          <w:sz w:val="28"/>
          <w:szCs w:val="28"/>
        </w:rPr>
        <w:t xml:space="preserve"> срок </w:t>
      </w:r>
      <w:r w:rsidR="00725FBC" w:rsidRPr="00B32622">
        <w:rPr>
          <w:rFonts w:ascii="Times New Roman" w:hAnsi="Times New Roman"/>
          <w:sz w:val="28"/>
          <w:szCs w:val="28"/>
        </w:rPr>
        <w:t>рекомендуются</w:t>
      </w:r>
      <w:r w:rsidRPr="00B32622">
        <w:rPr>
          <w:rFonts w:ascii="Times New Roman" w:hAnsi="Times New Roman"/>
          <w:sz w:val="28"/>
          <w:szCs w:val="28"/>
        </w:rPr>
        <w:t xml:space="preserve"> следующие мероприятия:</w:t>
      </w:r>
    </w:p>
    <w:p w:rsidR="00142B06" w:rsidRPr="00B32622" w:rsidRDefault="00142B06" w:rsidP="00142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реконструкция и увеличение номерной ёмкости действующей АТС в с. Вараксино до 88 абонентских номеров;</w:t>
      </w:r>
    </w:p>
    <w:p w:rsidR="00142B06" w:rsidRPr="00B32622" w:rsidRDefault="00142B06" w:rsidP="00142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lastRenderedPageBreak/>
        <w:t>реконструкция и увеличение номерной ёмкости действующей АТС в д. Усманка до 133 абонентских номеров;</w:t>
      </w:r>
    </w:p>
    <w:p w:rsidR="00142B06" w:rsidRPr="00B32622" w:rsidRDefault="00142B06" w:rsidP="00142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строительство межстанционных волоконно-оптических линий связи (ВОЛС)</w:t>
      </w:r>
      <w:r w:rsidR="008B06AF" w:rsidRPr="00B32622">
        <w:rPr>
          <w:rFonts w:ascii="Times New Roman" w:hAnsi="Times New Roman"/>
          <w:sz w:val="28"/>
          <w:szCs w:val="28"/>
        </w:rPr>
        <w:t xml:space="preserve"> </w:t>
      </w:r>
      <w:r w:rsidRPr="00B32622">
        <w:rPr>
          <w:rFonts w:ascii="Times New Roman" w:hAnsi="Times New Roman"/>
          <w:sz w:val="28"/>
          <w:szCs w:val="28"/>
        </w:rPr>
        <w:t xml:space="preserve">по территории поселения и населённых пунктов общей протяжённостью </w:t>
      </w:r>
      <w:r w:rsidR="00871485" w:rsidRPr="00B32622">
        <w:rPr>
          <w:rFonts w:ascii="Times New Roman" w:hAnsi="Times New Roman"/>
          <w:sz w:val="28"/>
          <w:szCs w:val="28"/>
        </w:rPr>
        <w:t>6</w:t>
      </w:r>
      <w:r w:rsidRPr="00B32622">
        <w:rPr>
          <w:rFonts w:ascii="Times New Roman" w:hAnsi="Times New Roman"/>
          <w:sz w:val="28"/>
          <w:szCs w:val="28"/>
        </w:rPr>
        <w:t>0 км;</w:t>
      </w:r>
    </w:p>
    <w:p w:rsidR="00142B06" w:rsidRPr="00B32622" w:rsidRDefault="00142B06" w:rsidP="004A298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w:t>
      </w:r>
      <w:r w:rsidR="0054708D" w:rsidRPr="00B32622">
        <w:rPr>
          <w:rFonts w:ascii="Times New Roman" w:hAnsi="Times New Roman"/>
          <w:sz w:val="28"/>
          <w:szCs w:val="28"/>
        </w:rPr>
        <w:t>распределительных линий связи</w:t>
      </w:r>
      <w:r w:rsidR="008B06AF" w:rsidRPr="00B32622">
        <w:rPr>
          <w:rFonts w:ascii="Times New Roman" w:hAnsi="Times New Roman"/>
          <w:sz w:val="28"/>
          <w:szCs w:val="28"/>
        </w:rPr>
        <w:t xml:space="preserve"> </w:t>
      </w:r>
      <w:r w:rsidRPr="00B32622">
        <w:rPr>
          <w:rFonts w:ascii="Times New Roman" w:hAnsi="Times New Roman"/>
          <w:sz w:val="28"/>
          <w:szCs w:val="28"/>
        </w:rPr>
        <w:t>общей</w:t>
      </w:r>
      <w:r w:rsidR="008B06AF" w:rsidRPr="00B32622">
        <w:rPr>
          <w:rFonts w:ascii="Times New Roman" w:hAnsi="Times New Roman"/>
          <w:sz w:val="28"/>
          <w:szCs w:val="28"/>
        </w:rPr>
        <w:t xml:space="preserve"> </w:t>
      </w:r>
      <w:r w:rsidRPr="00B32622">
        <w:rPr>
          <w:rFonts w:ascii="Times New Roman" w:hAnsi="Times New Roman"/>
          <w:sz w:val="28"/>
          <w:szCs w:val="28"/>
        </w:rPr>
        <w:t>протяжённостью</w:t>
      </w:r>
      <w:r w:rsidR="008B06AF" w:rsidRPr="00B32622">
        <w:rPr>
          <w:rFonts w:ascii="Times New Roman" w:hAnsi="Times New Roman"/>
          <w:sz w:val="28"/>
          <w:szCs w:val="28"/>
        </w:rPr>
        <w:t xml:space="preserve"> </w:t>
      </w:r>
      <w:r w:rsidRPr="00B32622">
        <w:rPr>
          <w:rFonts w:ascii="Times New Roman" w:hAnsi="Times New Roman"/>
          <w:sz w:val="28"/>
          <w:szCs w:val="28"/>
        </w:rPr>
        <w:t>1,5</w:t>
      </w:r>
      <w:r w:rsidR="008B06AF" w:rsidRPr="00B32622">
        <w:rPr>
          <w:rFonts w:ascii="Times New Roman" w:hAnsi="Times New Roman"/>
          <w:sz w:val="28"/>
          <w:szCs w:val="28"/>
        </w:rPr>
        <w:t xml:space="preserve"> </w:t>
      </w:r>
      <w:r w:rsidRPr="00B32622">
        <w:rPr>
          <w:rFonts w:ascii="Times New Roman" w:hAnsi="Times New Roman"/>
          <w:sz w:val="28"/>
          <w:szCs w:val="28"/>
        </w:rPr>
        <w:t>км</w:t>
      </w:r>
      <w:r w:rsidR="008B06AF" w:rsidRPr="00B32622">
        <w:rPr>
          <w:rFonts w:ascii="Times New Roman" w:hAnsi="Times New Roman"/>
          <w:sz w:val="28"/>
          <w:szCs w:val="28"/>
        </w:rPr>
        <w:t xml:space="preserve"> </w:t>
      </w:r>
      <w:r w:rsidRPr="00B32622">
        <w:rPr>
          <w:rFonts w:ascii="Times New Roman" w:hAnsi="Times New Roman"/>
          <w:sz w:val="28"/>
          <w:szCs w:val="28"/>
        </w:rPr>
        <w:t>в</w:t>
      </w:r>
      <w:r w:rsidR="008B06AF" w:rsidRPr="00B32622">
        <w:rPr>
          <w:rFonts w:ascii="Times New Roman" w:hAnsi="Times New Roman"/>
          <w:sz w:val="28"/>
          <w:szCs w:val="28"/>
        </w:rPr>
        <w:t xml:space="preserve"> </w:t>
      </w:r>
      <w:r w:rsidRPr="00B32622">
        <w:rPr>
          <w:rFonts w:ascii="Times New Roman" w:hAnsi="Times New Roman"/>
          <w:sz w:val="28"/>
          <w:szCs w:val="28"/>
        </w:rPr>
        <w:t>с. Вараксино;</w:t>
      </w:r>
    </w:p>
    <w:p w:rsidR="00142B06" w:rsidRPr="00B32622" w:rsidRDefault="0054708D" w:rsidP="004A2986">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строительство распределительных линий связи общей протяжённостью 1</w:t>
      </w:r>
      <w:r w:rsidR="00142B06" w:rsidRPr="00B32622">
        <w:rPr>
          <w:rFonts w:ascii="Times New Roman" w:hAnsi="Times New Roman"/>
          <w:sz w:val="28"/>
          <w:szCs w:val="28"/>
        </w:rPr>
        <w:t>,</w:t>
      </w:r>
      <w:r w:rsidRPr="00B32622">
        <w:rPr>
          <w:rFonts w:ascii="Times New Roman" w:hAnsi="Times New Roman"/>
          <w:sz w:val="28"/>
          <w:szCs w:val="28"/>
        </w:rPr>
        <w:t>6 км в</w:t>
      </w:r>
      <w:r w:rsidR="00142B06" w:rsidRPr="00B32622">
        <w:rPr>
          <w:rFonts w:ascii="Times New Roman" w:hAnsi="Times New Roman"/>
          <w:sz w:val="28"/>
          <w:szCs w:val="28"/>
        </w:rPr>
        <w:t xml:space="preserve"> д. Уманка.</w:t>
      </w:r>
    </w:p>
    <w:p w:rsidR="00871485" w:rsidRPr="00B32622" w:rsidRDefault="00871485" w:rsidP="00871485">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строительство распределительных линий связи общей протяжённостью </w:t>
      </w:r>
      <w:r w:rsidR="00216F9A" w:rsidRPr="00B32622">
        <w:rPr>
          <w:rFonts w:ascii="Times New Roman" w:hAnsi="Times New Roman"/>
          <w:sz w:val="28"/>
          <w:szCs w:val="28"/>
        </w:rPr>
        <w:t>2,5</w:t>
      </w:r>
      <w:r w:rsidRPr="00B32622">
        <w:rPr>
          <w:rFonts w:ascii="Times New Roman" w:hAnsi="Times New Roman"/>
          <w:sz w:val="28"/>
          <w:szCs w:val="28"/>
        </w:rPr>
        <w:t xml:space="preserve"> км в д. Новая.</w:t>
      </w:r>
    </w:p>
    <w:p w:rsidR="00142B06" w:rsidRPr="00B32622" w:rsidRDefault="00142B06" w:rsidP="00142B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Генеральным планом </w:t>
      </w:r>
      <w:r w:rsidR="00725FBC" w:rsidRPr="00B32622">
        <w:rPr>
          <w:rFonts w:ascii="Times New Roman" w:hAnsi="Times New Roman"/>
          <w:sz w:val="28"/>
          <w:szCs w:val="28"/>
        </w:rPr>
        <w:t>рекомендуется</w:t>
      </w:r>
      <w:r w:rsidRPr="00B32622">
        <w:rPr>
          <w:rFonts w:ascii="Times New Roman" w:hAnsi="Times New Roman"/>
          <w:sz w:val="28"/>
          <w:szCs w:val="28"/>
        </w:rPr>
        <w:t xml:space="preserve"> создание условий для дальнейшего развития и увеличения зоны покрытия сотовыми сетями мобильной связи стандарта GSM, в том числе на основе технологий 4G. Для организации мобильной связи </w:t>
      </w:r>
      <w:r w:rsidR="00966145" w:rsidRPr="00B32622">
        <w:rPr>
          <w:rFonts w:ascii="Times New Roman" w:hAnsi="Times New Roman"/>
          <w:sz w:val="28"/>
          <w:szCs w:val="28"/>
        </w:rPr>
        <w:t>рекомендуется</w:t>
      </w:r>
      <w:r w:rsidRPr="00B32622">
        <w:rPr>
          <w:rFonts w:ascii="Times New Roman" w:hAnsi="Times New Roman"/>
          <w:sz w:val="28"/>
          <w:szCs w:val="28"/>
        </w:rPr>
        <w:t xml:space="preserve"> сохранение существующего антенно-мачтового сооружения, так как оно в полной мере удовлетворяет потребности</w:t>
      </w:r>
      <w:r w:rsidR="008B06AF" w:rsidRPr="00B32622">
        <w:rPr>
          <w:rFonts w:ascii="Times New Roman" w:hAnsi="Times New Roman"/>
          <w:sz w:val="28"/>
          <w:szCs w:val="28"/>
        </w:rPr>
        <w:t xml:space="preserve"> </w:t>
      </w:r>
      <w:r w:rsidRPr="00B32622">
        <w:rPr>
          <w:rFonts w:ascii="Times New Roman" w:hAnsi="Times New Roman"/>
          <w:sz w:val="28"/>
          <w:szCs w:val="28"/>
        </w:rPr>
        <w:t>как</w:t>
      </w:r>
      <w:r w:rsidR="008B06AF" w:rsidRPr="00B32622">
        <w:rPr>
          <w:rFonts w:ascii="Times New Roman" w:hAnsi="Times New Roman"/>
          <w:sz w:val="28"/>
          <w:szCs w:val="28"/>
        </w:rPr>
        <w:t xml:space="preserve"> </w:t>
      </w:r>
      <w:r w:rsidRPr="00B32622">
        <w:rPr>
          <w:rFonts w:ascii="Times New Roman" w:hAnsi="Times New Roman"/>
          <w:sz w:val="28"/>
          <w:szCs w:val="28"/>
        </w:rPr>
        <w:t>существующих, так и новых операторов</w:t>
      </w:r>
      <w:r w:rsidR="008B06AF" w:rsidRPr="00B32622">
        <w:rPr>
          <w:rFonts w:ascii="Times New Roman" w:hAnsi="Times New Roman"/>
          <w:sz w:val="28"/>
          <w:szCs w:val="28"/>
        </w:rPr>
        <w:t xml:space="preserve"> </w:t>
      </w:r>
      <w:r w:rsidRPr="00B32622">
        <w:rPr>
          <w:rFonts w:ascii="Times New Roman" w:hAnsi="Times New Roman"/>
          <w:sz w:val="28"/>
          <w:szCs w:val="28"/>
        </w:rPr>
        <w:t>предоставления</w:t>
      </w:r>
      <w:r w:rsidR="0054708D" w:rsidRPr="00B32622">
        <w:rPr>
          <w:rFonts w:ascii="Times New Roman" w:hAnsi="Times New Roman"/>
          <w:sz w:val="28"/>
          <w:szCs w:val="28"/>
        </w:rPr>
        <w:t xml:space="preserve"> </w:t>
      </w:r>
      <w:r w:rsidRPr="00B32622">
        <w:rPr>
          <w:rFonts w:ascii="Times New Roman" w:hAnsi="Times New Roman"/>
          <w:sz w:val="28"/>
          <w:szCs w:val="28"/>
        </w:rPr>
        <w:t>услуг связи</w:t>
      </w:r>
      <w:r w:rsidR="0054708D" w:rsidRPr="00B32622">
        <w:rPr>
          <w:rFonts w:ascii="Times New Roman" w:hAnsi="Times New Roman"/>
          <w:sz w:val="28"/>
          <w:szCs w:val="28"/>
        </w:rPr>
        <w:t xml:space="preserve"> </w:t>
      </w:r>
      <w:r w:rsidRPr="00B32622">
        <w:rPr>
          <w:rFonts w:ascii="Times New Roman" w:hAnsi="Times New Roman"/>
          <w:sz w:val="28"/>
          <w:szCs w:val="28"/>
        </w:rPr>
        <w:t>согласно РД 45.162–2001 «Ведомственные нормы технологического проектирования. Комплексы сетей сотовой и спутниковой подвижной связи общего пользования».</w:t>
      </w:r>
    </w:p>
    <w:p w:rsidR="00142B06" w:rsidRPr="00B32622" w:rsidRDefault="00142B06" w:rsidP="00142B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соответствии с федеральной целевой программой </w:t>
      </w:r>
      <w:r w:rsidR="0054708D" w:rsidRPr="00B32622">
        <w:rPr>
          <w:rFonts w:ascii="Times New Roman" w:hAnsi="Times New Roman"/>
          <w:sz w:val="28"/>
          <w:szCs w:val="28"/>
        </w:rPr>
        <w:t>«Развитие телерадиовещания в Российской Федерации на 2009-2018 годы</w:t>
      </w:r>
      <w:r w:rsidRPr="00B32622">
        <w:rPr>
          <w:rFonts w:ascii="Times New Roman" w:hAnsi="Times New Roman"/>
          <w:sz w:val="28"/>
          <w:szCs w:val="28"/>
        </w:rPr>
        <w:t xml:space="preserve">», </w:t>
      </w:r>
      <w:r w:rsidR="0054708D" w:rsidRPr="00B32622">
        <w:rPr>
          <w:rFonts w:ascii="Times New Roman" w:hAnsi="Times New Roman"/>
          <w:sz w:val="28"/>
          <w:szCs w:val="28"/>
        </w:rPr>
        <w:t>утверждённой</w:t>
      </w:r>
      <w:r w:rsidRPr="00B32622">
        <w:rPr>
          <w:rFonts w:ascii="Times New Roman" w:hAnsi="Times New Roman"/>
          <w:sz w:val="28"/>
          <w:szCs w:val="28"/>
        </w:rPr>
        <w:t xml:space="preserve"> постановлением Правительства Российской Федерации от 03.12.2009 № 985, территория всей Новосибирской области относится к регионам 3-й очереди</w:t>
      </w:r>
      <w:r w:rsidR="008B06AF" w:rsidRPr="00B32622">
        <w:rPr>
          <w:rFonts w:ascii="Times New Roman" w:hAnsi="Times New Roman"/>
          <w:sz w:val="28"/>
          <w:szCs w:val="28"/>
        </w:rPr>
        <w:t xml:space="preserve"> </w:t>
      </w:r>
      <w:r w:rsidRPr="00B32622">
        <w:rPr>
          <w:rFonts w:ascii="Times New Roman" w:hAnsi="Times New Roman"/>
          <w:sz w:val="28"/>
          <w:szCs w:val="28"/>
        </w:rPr>
        <w:t>создания сетей цифрового телевизионного вещания (2011</w:t>
      </w:r>
      <w:r w:rsidR="0054708D" w:rsidRPr="00B32622">
        <w:rPr>
          <w:rFonts w:ascii="Times New Roman" w:hAnsi="Times New Roman"/>
          <w:sz w:val="28"/>
          <w:szCs w:val="28"/>
        </w:rPr>
        <w:t>–</w:t>
      </w:r>
      <w:r w:rsidRPr="00B32622">
        <w:rPr>
          <w:rFonts w:ascii="Times New Roman" w:hAnsi="Times New Roman"/>
          <w:sz w:val="28"/>
          <w:szCs w:val="28"/>
        </w:rPr>
        <w:t>201</w:t>
      </w:r>
      <w:r w:rsidR="00A178B2" w:rsidRPr="00B32622">
        <w:rPr>
          <w:rFonts w:ascii="Times New Roman" w:hAnsi="Times New Roman"/>
          <w:sz w:val="28"/>
          <w:szCs w:val="28"/>
        </w:rPr>
        <w:t>6</w:t>
      </w:r>
      <w:r w:rsidRPr="00B32622">
        <w:rPr>
          <w:rFonts w:ascii="Times New Roman" w:hAnsi="Times New Roman"/>
          <w:sz w:val="28"/>
          <w:szCs w:val="28"/>
        </w:rPr>
        <w:t xml:space="preserve"> годы). Развитие сети радиовещания будет реализовано различными тематическими радиовещательными станциями.</w:t>
      </w:r>
    </w:p>
    <w:p w:rsidR="00142B06" w:rsidRPr="00B32622" w:rsidRDefault="00142B06" w:rsidP="00142B06">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соответствии с проектными решениями </w:t>
      </w:r>
      <w:r w:rsidR="0054708D" w:rsidRPr="00B32622">
        <w:rPr>
          <w:rFonts w:ascii="Times New Roman" w:hAnsi="Times New Roman"/>
          <w:sz w:val="28"/>
          <w:szCs w:val="28"/>
        </w:rPr>
        <w:t>определён</w:t>
      </w:r>
      <w:r w:rsidRPr="00B32622">
        <w:rPr>
          <w:rFonts w:ascii="Times New Roman" w:hAnsi="Times New Roman"/>
          <w:sz w:val="28"/>
          <w:szCs w:val="28"/>
        </w:rPr>
        <w:t xml:space="preserve"> перечень планируемых для размещения объектов местного значения поселения:</w:t>
      </w:r>
    </w:p>
    <w:p w:rsidR="00142B06" w:rsidRPr="00B32622" w:rsidRDefault="00142B06" w:rsidP="0054708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АТС - 2 объекта;</w:t>
      </w:r>
    </w:p>
    <w:p w:rsidR="00142B06" w:rsidRPr="00B32622" w:rsidRDefault="00142B06" w:rsidP="0054708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межстанционные ВОЛС - </w:t>
      </w:r>
      <w:r w:rsidR="00216F9A" w:rsidRPr="00B32622">
        <w:rPr>
          <w:rFonts w:ascii="Times New Roman" w:hAnsi="Times New Roman"/>
          <w:sz w:val="28"/>
          <w:szCs w:val="28"/>
        </w:rPr>
        <w:t>6</w:t>
      </w:r>
      <w:r w:rsidRPr="00B32622">
        <w:rPr>
          <w:rFonts w:ascii="Times New Roman" w:hAnsi="Times New Roman"/>
          <w:sz w:val="28"/>
          <w:szCs w:val="28"/>
        </w:rPr>
        <w:t>0 км;</w:t>
      </w:r>
    </w:p>
    <w:p w:rsidR="00142B06" w:rsidRPr="00B32622" w:rsidRDefault="00142B06" w:rsidP="0054708D">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распределительные линии связи </w:t>
      </w:r>
      <w:r w:rsidR="00216F9A" w:rsidRPr="00B32622">
        <w:rPr>
          <w:rFonts w:ascii="Times New Roman" w:hAnsi="Times New Roman"/>
          <w:sz w:val="28"/>
          <w:szCs w:val="28"/>
        </w:rPr>
        <w:t>–</w:t>
      </w:r>
      <w:r w:rsidRPr="00B32622">
        <w:rPr>
          <w:rFonts w:ascii="Times New Roman" w:hAnsi="Times New Roman"/>
          <w:sz w:val="28"/>
          <w:szCs w:val="28"/>
        </w:rPr>
        <w:t xml:space="preserve"> </w:t>
      </w:r>
      <w:r w:rsidR="00216F9A" w:rsidRPr="00B32622">
        <w:rPr>
          <w:rFonts w:ascii="Times New Roman" w:hAnsi="Times New Roman"/>
          <w:sz w:val="28"/>
          <w:szCs w:val="28"/>
        </w:rPr>
        <w:t>5,6</w:t>
      </w:r>
      <w:r w:rsidRPr="00B32622">
        <w:rPr>
          <w:rFonts w:ascii="Times New Roman" w:hAnsi="Times New Roman"/>
          <w:sz w:val="28"/>
          <w:szCs w:val="28"/>
        </w:rPr>
        <w:t xml:space="preserve"> км.</w:t>
      </w:r>
    </w:p>
    <w:p w:rsidR="00142B06" w:rsidRPr="00B32622" w:rsidRDefault="00142B06" w:rsidP="00142B06">
      <w:pPr>
        <w:spacing w:after="0" w:line="240" w:lineRule="auto"/>
        <w:ind w:firstLine="709"/>
        <w:jc w:val="both"/>
        <w:rPr>
          <w:rFonts w:ascii="Times New Roman" w:hAnsi="Times New Roman"/>
          <w:sz w:val="16"/>
          <w:szCs w:val="16"/>
          <w:lang w:eastAsia="ru-RU"/>
        </w:rPr>
      </w:pPr>
    </w:p>
    <w:p w:rsidR="00142B06" w:rsidRPr="00B32622" w:rsidRDefault="00142B06" w:rsidP="00142B06">
      <w:pPr>
        <w:spacing w:after="0" w:line="240" w:lineRule="auto"/>
        <w:ind w:firstLine="709"/>
        <w:jc w:val="both"/>
        <w:rPr>
          <w:rFonts w:ascii="Times New Roman" w:hAnsi="Times New Roman"/>
          <w:sz w:val="16"/>
          <w:szCs w:val="16"/>
          <w:lang w:eastAsia="ru-RU"/>
        </w:rPr>
      </w:pPr>
    </w:p>
    <w:p w:rsidR="000D57B5" w:rsidRPr="00B32622" w:rsidRDefault="000D57B5" w:rsidP="00671C9B">
      <w:pPr>
        <w:spacing w:after="0" w:line="240" w:lineRule="auto"/>
        <w:rPr>
          <w:rFonts w:ascii="Times New Roman" w:hAnsi="Times New Roman"/>
          <w:sz w:val="16"/>
          <w:szCs w:val="16"/>
          <w:lang w:eastAsia="ru-RU"/>
        </w:rPr>
      </w:pPr>
    </w:p>
    <w:p w:rsidR="00980377" w:rsidRPr="00B32622" w:rsidRDefault="00980377" w:rsidP="00671C9B">
      <w:pPr>
        <w:spacing w:after="0" w:line="240" w:lineRule="auto"/>
        <w:rPr>
          <w:rFonts w:ascii="Times New Roman" w:hAnsi="Times New Roman"/>
          <w:sz w:val="16"/>
          <w:szCs w:val="16"/>
          <w:lang w:eastAsia="ru-RU"/>
        </w:rPr>
      </w:pPr>
    </w:p>
    <w:p w:rsidR="00426B31" w:rsidRPr="00B32622" w:rsidRDefault="00426B31" w:rsidP="00671C9B">
      <w:pPr>
        <w:spacing w:after="0" w:line="240" w:lineRule="auto"/>
        <w:rPr>
          <w:rFonts w:ascii="Times New Roman" w:hAnsi="Times New Roman"/>
          <w:sz w:val="16"/>
          <w:szCs w:val="16"/>
          <w:lang w:eastAsia="ru-RU"/>
        </w:rPr>
      </w:pPr>
    </w:p>
    <w:p w:rsidR="00426B31" w:rsidRPr="00B32622" w:rsidRDefault="00426B31" w:rsidP="005C6D03">
      <w:pPr>
        <w:pStyle w:val="2"/>
        <w:numPr>
          <w:ilvl w:val="1"/>
          <w:numId w:val="41"/>
        </w:numPr>
        <w:tabs>
          <w:tab w:val="left" w:pos="993"/>
        </w:tabs>
        <w:spacing w:before="240"/>
        <w:ind w:left="69" w:right="131"/>
        <w:rPr>
          <w:b/>
        </w:rPr>
        <w:sectPr w:rsidR="00426B31" w:rsidRPr="00B32622" w:rsidSect="00A0795B">
          <w:headerReference w:type="default" r:id="rId36"/>
          <w:headerReference w:type="first" r:id="rId37"/>
          <w:pgSz w:w="11906" w:h="16838"/>
          <w:pgMar w:top="1134" w:right="567" w:bottom="1134" w:left="1134" w:header="709" w:footer="794" w:gutter="0"/>
          <w:cols w:space="708"/>
          <w:titlePg/>
          <w:docGrid w:linePitch="360"/>
        </w:sectPr>
      </w:pPr>
      <w:bookmarkStart w:id="317" w:name="_Toc337125143"/>
      <w:bookmarkStart w:id="318" w:name="_Toc340212823"/>
      <w:bookmarkStart w:id="319" w:name="_Toc342835935"/>
      <w:bookmarkStart w:id="320" w:name="_Toc345316173"/>
      <w:bookmarkStart w:id="321" w:name="_Toc345510122"/>
      <w:bookmarkStart w:id="322" w:name="_Toc373678875"/>
      <w:bookmarkStart w:id="323" w:name="_Toc391717261"/>
      <w:bookmarkStart w:id="324" w:name="_Toc391717366"/>
      <w:bookmarkStart w:id="325" w:name="_Toc397187996"/>
      <w:bookmarkStart w:id="326" w:name="_Toc397241504"/>
      <w:bookmarkStart w:id="327" w:name="_Toc402346754"/>
      <w:bookmarkStart w:id="328" w:name="_Toc403824919"/>
      <w:bookmarkStart w:id="329" w:name="_Toc404432627"/>
      <w:bookmarkStart w:id="330" w:name="_Toc419370722"/>
      <w:bookmarkStart w:id="331" w:name="_Toc419973690"/>
      <w:bookmarkStart w:id="332" w:name="_Toc442008423"/>
      <w:bookmarkStart w:id="333" w:name="_Toc442523064"/>
      <w:bookmarkStart w:id="334" w:name="_Toc442523322"/>
    </w:p>
    <w:p w:rsidR="00426B31" w:rsidRPr="00B32622" w:rsidRDefault="00426B31" w:rsidP="005C6D03">
      <w:pPr>
        <w:pStyle w:val="2"/>
        <w:pageBreakBefore/>
        <w:numPr>
          <w:ilvl w:val="1"/>
          <w:numId w:val="25"/>
        </w:numPr>
        <w:spacing w:before="240"/>
        <w:ind w:left="1077"/>
        <w:jc w:val="both"/>
        <w:rPr>
          <w:b/>
        </w:rPr>
      </w:pPr>
      <w:bookmarkStart w:id="335" w:name="_Toc487139536"/>
      <w:r w:rsidRPr="00B32622">
        <w:rPr>
          <w:b/>
        </w:rPr>
        <w:lastRenderedPageBreak/>
        <w:t xml:space="preserve">Сведения о видах, назначении и наименованиях планируемых для размещения на территории </w:t>
      </w:r>
      <w:r w:rsidR="000D6EA0" w:rsidRPr="00B32622">
        <w:rPr>
          <w:b/>
        </w:rPr>
        <w:t xml:space="preserve">Вараксинского сельсовета </w:t>
      </w:r>
      <w:r w:rsidRPr="00B32622">
        <w:rPr>
          <w:b/>
        </w:rPr>
        <w:t xml:space="preserve">объектов федерального значения, объектов регионального значения </w:t>
      </w:r>
      <w:r w:rsidR="000D6EA0" w:rsidRPr="00B32622">
        <w:rPr>
          <w:b/>
        </w:rPr>
        <w:t>Новосибирской</w:t>
      </w:r>
      <w:r w:rsidRPr="00B32622">
        <w:rPr>
          <w:b/>
        </w:rPr>
        <w:t xml:space="preserve"> области</w:t>
      </w:r>
      <w:r w:rsidR="000D6EA0" w:rsidRPr="00B32622">
        <w:rPr>
          <w:b/>
        </w:rPr>
        <w:t xml:space="preserve"> и Кыштовского района,</w:t>
      </w:r>
      <w:r w:rsidRPr="00B32622">
        <w:rPr>
          <w:b/>
        </w:rPr>
        <w:t xml:space="preserve"> объектов местного значения </w:t>
      </w:r>
      <w:r w:rsidR="000D6EA0" w:rsidRPr="00B32622">
        <w:rPr>
          <w:b/>
        </w:rPr>
        <w:t>сельсовета</w:t>
      </w:r>
      <w:r w:rsidRPr="00B32622">
        <w:rPr>
          <w:b/>
        </w:rPr>
        <w:t>, их основные характеристики</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r w:rsidRPr="00B32622">
        <w:rPr>
          <w:b/>
        </w:rPr>
        <w:t>, местоположение, характеристики зон с особыми условиями использования территорий</w:t>
      </w:r>
      <w:bookmarkEnd w:id="335"/>
    </w:p>
    <w:p w:rsidR="00EA75AF" w:rsidRPr="00B32622" w:rsidRDefault="00EA75AF" w:rsidP="00EA75AF">
      <w:pPr>
        <w:spacing w:after="0" w:line="240" w:lineRule="auto"/>
        <w:ind w:firstLine="709"/>
        <w:jc w:val="both"/>
        <w:rPr>
          <w:rFonts w:ascii="Times New Roman" w:hAnsi="Times New Roman"/>
          <w:sz w:val="28"/>
          <w:szCs w:val="28"/>
        </w:rPr>
      </w:pPr>
    </w:p>
    <w:p w:rsidR="00EA75AF" w:rsidRPr="00B32622" w:rsidRDefault="00EA75AF" w:rsidP="00EA75AF">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B32622">
        <w:rPr>
          <w:rFonts w:ascii="Times New Roman" w:eastAsia="Times New Roman" w:hAnsi="Times New Roman"/>
          <w:sz w:val="28"/>
          <w:szCs w:val="28"/>
          <w:lang w:val="x-none" w:eastAsia="ru-RU"/>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в границах </w:t>
      </w:r>
      <w:r w:rsidRPr="00B32622">
        <w:rPr>
          <w:rFonts w:ascii="Times New Roman" w:eastAsia="Times New Roman" w:hAnsi="Times New Roman"/>
          <w:sz w:val="28"/>
          <w:szCs w:val="28"/>
          <w:lang w:eastAsia="ru-RU"/>
        </w:rPr>
        <w:t xml:space="preserve">Вараксинского сельсовета Кыштовского района Новосибирской области </w:t>
      </w:r>
      <w:r w:rsidRPr="00B32622">
        <w:rPr>
          <w:rFonts w:ascii="Times New Roman" w:eastAsia="Times New Roman" w:hAnsi="Times New Roman"/>
          <w:sz w:val="28"/>
          <w:szCs w:val="28"/>
          <w:lang w:val="x-none" w:eastAsia="ru-RU"/>
        </w:rPr>
        <w:t>объектов федерального значения не запланировано.</w:t>
      </w:r>
    </w:p>
    <w:p w:rsidR="00EA75AF" w:rsidRPr="00B32622" w:rsidRDefault="00EA75AF" w:rsidP="00EA75AF">
      <w:pPr>
        <w:autoSpaceDE w:val="0"/>
        <w:autoSpaceDN w:val="0"/>
        <w:adjustRightInd w:val="0"/>
        <w:spacing w:after="0" w:line="240" w:lineRule="auto"/>
        <w:ind w:firstLine="709"/>
        <w:jc w:val="both"/>
        <w:rPr>
          <w:rFonts w:ascii="Times New Roman" w:eastAsia="Times New Roman" w:hAnsi="Times New Roman"/>
          <w:sz w:val="28"/>
          <w:szCs w:val="28"/>
          <w:lang w:val="x-none" w:eastAsia="ru-RU"/>
        </w:rPr>
      </w:pPr>
      <w:r w:rsidRPr="00B32622">
        <w:rPr>
          <w:rFonts w:ascii="Times New Roman" w:eastAsia="Times New Roman" w:hAnsi="Times New Roman"/>
          <w:sz w:val="28"/>
          <w:szCs w:val="28"/>
          <w:lang w:val="x-none"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11.11.2013 № 2084-р, в границах </w:t>
      </w:r>
      <w:r w:rsidRPr="00B32622">
        <w:rPr>
          <w:rFonts w:ascii="Times New Roman" w:eastAsia="Times New Roman" w:hAnsi="Times New Roman"/>
          <w:sz w:val="28"/>
          <w:szCs w:val="28"/>
          <w:lang w:eastAsia="ru-RU"/>
        </w:rPr>
        <w:t xml:space="preserve">Вараксинского сельсовета Кыштовского района Новосибирской области </w:t>
      </w:r>
      <w:r w:rsidRPr="00B32622">
        <w:rPr>
          <w:rFonts w:ascii="Times New Roman" w:eastAsia="Times New Roman" w:hAnsi="Times New Roman"/>
          <w:sz w:val="28"/>
          <w:szCs w:val="28"/>
          <w:lang w:val="x-none" w:eastAsia="ru-RU"/>
        </w:rPr>
        <w:t>объектов федерального значения не запланировано.</w:t>
      </w:r>
    </w:p>
    <w:p w:rsidR="00EA75AF" w:rsidRPr="00B32622" w:rsidRDefault="00EA75AF" w:rsidP="00EA75AF">
      <w:pPr>
        <w:autoSpaceDE w:val="0"/>
        <w:autoSpaceDN w:val="0"/>
        <w:adjustRightInd w:val="0"/>
        <w:spacing w:after="0" w:line="240" w:lineRule="auto"/>
        <w:ind w:firstLine="709"/>
        <w:jc w:val="both"/>
        <w:rPr>
          <w:rFonts w:ascii="Times New Roman" w:eastAsia="Times New Roman" w:hAnsi="Times New Roman"/>
          <w:sz w:val="28"/>
          <w:szCs w:val="28"/>
          <w:lang w:val="x-none" w:eastAsia="ru-RU"/>
        </w:rPr>
      </w:pPr>
      <w:r w:rsidRPr="00B32622">
        <w:rPr>
          <w:rFonts w:ascii="Times New Roman" w:eastAsia="Times New Roman" w:hAnsi="Times New Roman"/>
          <w:sz w:val="28"/>
          <w:szCs w:val="28"/>
          <w:lang w:val="x-none" w:eastAsia="ru-RU"/>
        </w:rPr>
        <w:t xml:space="preserve">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 № 247-р, в границах </w:t>
      </w:r>
      <w:r w:rsidRPr="00B32622">
        <w:rPr>
          <w:rFonts w:ascii="Times New Roman" w:eastAsia="Times New Roman" w:hAnsi="Times New Roman"/>
          <w:sz w:val="28"/>
          <w:szCs w:val="28"/>
          <w:lang w:eastAsia="ru-RU"/>
        </w:rPr>
        <w:t xml:space="preserve">Вараксинского сельсовета Кыштовского района Новосибирской области </w:t>
      </w:r>
      <w:r w:rsidRPr="00B32622">
        <w:rPr>
          <w:rFonts w:ascii="Times New Roman" w:eastAsia="Times New Roman" w:hAnsi="Times New Roman"/>
          <w:sz w:val="28"/>
          <w:szCs w:val="28"/>
          <w:lang w:val="x-none" w:eastAsia="ru-RU"/>
        </w:rPr>
        <w:t>объектов федерального значения не запланировано.</w:t>
      </w:r>
    </w:p>
    <w:p w:rsidR="00EA75AF" w:rsidRPr="00B32622" w:rsidRDefault="00EA75AF" w:rsidP="00EA75AF">
      <w:pPr>
        <w:autoSpaceDE w:val="0"/>
        <w:autoSpaceDN w:val="0"/>
        <w:adjustRightInd w:val="0"/>
        <w:spacing w:after="0" w:line="240" w:lineRule="auto"/>
        <w:ind w:firstLine="709"/>
        <w:jc w:val="both"/>
        <w:rPr>
          <w:rFonts w:ascii="Times New Roman" w:eastAsia="Times New Roman" w:hAnsi="Times New Roman"/>
          <w:sz w:val="28"/>
          <w:szCs w:val="28"/>
          <w:lang w:val="x-none" w:eastAsia="ru-RU"/>
        </w:rPr>
      </w:pPr>
      <w:r w:rsidRPr="00B32622">
        <w:rPr>
          <w:rFonts w:ascii="Times New Roman" w:eastAsia="Times New Roman" w:hAnsi="Times New Roman"/>
          <w:sz w:val="28"/>
          <w:szCs w:val="28"/>
          <w:lang w:val="x-none" w:eastAsia="ru-RU"/>
        </w:rPr>
        <w:t xml:space="preserve">Схемой территориального планирования Российской Федерации в области здравоохранения, утверждённой распоряжением Правительства Российской Федерации от 28.12.2012 № 2607-р, в границах </w:t>
      </w:r>
      <w:r w:rsidRPr="00B32622">
        <w:rPr>
          <w:rFonts w:ascii="Times New Roman" w:eastAsia="Times New Roman" w:hAnsi="Times New Roman"/>
          <w:sz w:val="28"/>
          <w:szCs w:val="28"/>
          <w:lang w:eastAsia="ru-RU"/>
        </w:rPr>
        <w:t xml:space="preserve">Вараксинского сельсовета Кыштовского района Новосибирской области </w:t>
      </w:r>
      <w:r w:rsidRPr="00B32622">
        <w:rPr>
          <w:rFonts w:ascii="Times New Roman" w:eastAsia="Times New Roman" w:hAnsi="Times New Roman"/>
          <w:sz w:val="28"/>
          <w:szCs w:val="28"/>
          <w:lang w:val="x-none" w:eastAsia="ru-RU"/>
        </w:rPr>
        <w:t>объектов федерального значения не запланировано.</w:t>
      </w:r>
    </w:p>
    <w:p w:rsidR="00EA75AF" w:rsidRPr="00B32622" w:rsidRDefault="00EA75AF" w:rsidP="00EA75AF">
      <w:pPr>
        <w:spacing w:after="0" w:line="240" w:lineRule="auto"/>
        <w:ind w:firstLine="709"/>
        <w:jc w:val="both"/>
        <w:rPr>
          <w:rFonts w:ascii="Times New Roman" w:eastAsia="Times New Roman" w:hAnsi="Times New Roman"/>
          <w:sz w:val="28"/>
          <w:szCs w:val="28"/>
          <w:lang w:val="x-none" w:eastAsia="ru-RU"/>
        </w:rPr>
      </w:pPr>
      <w:r w:rsidRPr="00B32622">
        <w:rPr>
          <w:rFonts w:ascii="Times New Roman" w:eastAsia="Times New Roman" w:hAnsi="Times New Roman"/>
          <w:sz w:val="28"/>
          <w:szCs w:val="28"/>
          <w:lang w:val="x-none" w:eastAsia="ru-RU"/>
        </w:rPr>
        <w:t xml:space="preserve">Схемой территориального планирования Российской Федерации в области трубопроводного транспорта, утверждённой распоряжением Правительства Российской Федерации от 13.08.2013 № 1416-р, в границах </w:t>
      </w:r>
      <w:r w:rsidRPr="00B32622">
        <w:rPr>
          <w:rFonts w:ascii="Times New Roman" w:eastAsia="Times New Roman" w:hAnsi="Times New Roman"/>
          <w:sz w:val="28"/>
          <w:szCs w:val="28"/>
          <w:lang w:eastAsia="ru-RU"/>
        </w:rPr>
        <w:t xml:space="preserve">Вараксинского сельсовета Кыштовского района Новосибирской области </w:t>
      </w:r>
      <w:r w:rsidRPr="00B32622">
        <w:rPr>
          <w:rFonts w:ascii="Times New Roman" w:eastAsia="Times New Roman" w:hAnsi="Times New Roman"/>
          <w:sz w:val="28"/>
          <w:szCs w:val="28"/>
          <w:lang w:val="x-none" w:eastAsia="ru-RU"/>
        </w:rPr>
        <w:t>объектов федерального значения не запланировано.</w:t>
      </w:r>
    </w:p>
    <w:p w:rsidR="00EA75AF" w:rsidRPr="00B32622" w:rsidRDefault="00EA75AF" w:rsidP="00EA75AF">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 составе таблицы № </w:t>
      </w:r>
      <w:r w:rsidRPr="00B32622">
        <w:rPr>
          <w:rFonts w:ascii="Times New Roman" w:hAnsi="Times New Roman"/>
          <w:sz w:val="28"/>
          <w:szCs w:val="28"/>
        </w:rPr>
        <w:fldChar w:fldCharType="begin"/>
      </w:r>
      <w:r w:rsidRPr="00B32622">
        <w:rPr>
          <w:rFonts w:ascii="Times New Roman" w:hAnsi="Times New Roman"/>
          <w:sz w:val="28"/>
          <w:szCs w:val="28"/>
        </w:rPr>
        <w:instrText xml:space="preserve"> REF Tbl_Objecty \h </w:instrText>
      </w:r>
      <w:r w:rsidR="00782EC4" w:rsidRPr="00B32622">
        <w:rPr>
          <w:rFonts w:ascii="Times New Roman" w:hAnsi="Times New Roman"/>
          <w:sz w:val="28"/>
          <w:szCs w:val="28"/>
        </w:rPr>
        <w:instrText xml:space="preserve"> \* MERGEFORMAT </w:instrText>
      </w:r>
      <w:r w:rsidRPr="00B32622">
        <w:rPr>
          <w:rFonts w:ascii="Times New Roman" w:hAnsi="Times New Roman"/>
          <w:sz w:val="28"/>
          <w:szCs w:val="28"/>
        </w:rPr>
      </w:r>
      <w:r w:rsidRPr="00B32622">
        <w:rPr>
          <w:rFonts w:ascii="Times New Roman" w:hAnsi="Times New Roman"/>
          <w:sz w:val="28"/>
          <w:szCs w:val="28"/>
        </w:rPr>
        <w:fldChar w:fldCharType="separate"/>
      </w:r>
      <w:r w:rsidR="008B6DF8">
        <w:rPr>
          <w:rFonts w:ascii="Times New Roman" w:eastAsia="Times New Roman" w:hAnsi="Times New Roman"/>
          <w:noProof/>
          <w:sz w:val="28"/>
          <w:szCs w:val="28"/>
          <w:lang w:bidi="en-US"/>
        </w:rPr>
        <w:t>44</w:t>
      </w:r>
      <w:r w:rsidRPr="00B32622">
        <w:rPr>
          <w:rFonts w:ascii="Times New Roman" w:hAnsi="Times New Roman"/>
          <w:sz w:val="28"/>
          <w:szCs w:val="28"/>
        </w:rPr>
        <w:fldChar w:fldCharType="end"/>
      </w:r>
      <w:r w:rsidRPr="00B32622">
        <w:rPr>
          <w:rFonts w:ascii="Times New Roman" w:hAnsi="Times New Roman"/>
          <w:sz w:val="28"/>
          <w:szCs w:val="28"/>
        </w:rPr>
        <w:t xml:space="preserve"> сведены все мероприятия по строительству и реконструкции объектов регионального и местного значения </w:t>
      </w:r>
      <w:r w:rsidR="00F344C4" w:rsidRPr="00B32622">
        <w:rPr>
          <w:rFonts w:ascii="Times New Roman" w:hAnsi="Times New Roman"/>
          <w:sz w:val="28"/>
          <w:szCs w:val="28"/>
        </w:rPr>
        <w:t xml:space="preserve">муниципального района </w:t>
      </w:r>
      <w:r w:rsidRPr="00B32622">
        <w:rPr>
          <w:rFonts w:ascii="Times New Roman" w:hAnsi="Times New Roman"/>
          <w:sz w:val="28"/>
          <w:szCs w:val="28"/>
        </w:rPr>
        <w:t>по срокам реализации: первая очередь – до 2027 года, расчётный срок – до 2037 года.</w:t>
      </w:r>
    </w:p>
    <w:p w:rsidR="00EA75AF" w:rsidRPr="00B32622" w:rsidRDefault="00EA75AF" w:rsidP="00426B31">
      <w:pPr>
        <w:autoSpaceDE w:val="0"/>
        <w:autoSpaceDN w:val="0"/>
        <w:adjustRightInd w:val="0"/>
        <w:spacing w:before="240" w:line="240" w:lineRule="auto"/>
        <w:ind w:firstLine="709"/>
        <w:jc w:val="right"/>
        <w:rPr>
          <w:rFonts w:ascii="Times New Roman" w:eastAsia="Times New Roman" w:hAnsi="Times New Roman"/>
          <w:sz w:val="28"/>
          <w:szCs w:val="28"/>
          <w:lang w:eastAsia="ru-RU"/>
        </w:rPr>
      </w:pPr>
    </w:p>
    <w:p w:rsidR="00EA75AF" w:rsidRPr="00B32622" w:rsidRDefault="00EA75AF" w:rsidP="00426B31">
      <w:pPr>
        <w:autoSpaceDE w:val="0"/>
        <w:autoSpaceDN w:val="0"/>
        <w:adjustRightInd w:val="0"/>
        <w:spacing w:before="240" w:line="240" w:lineRule="auto"/>
        <w:ind w:firstLine="709"/>
        <w:jc w:val="right"/>
        <w:rPr>
          <w:rFonts w:ascii="Times New Roman" w:eastAsia="Times New Roman" w:hAnsi="Times New Roman"/>
          <w:sz w:val="28"/>
          <w:szCs w:val="28"/>
          <w:lang w:eastAsia="ru-RU"/>
        </w:rPr>
      </w:pPr>
    </w:p>
    <w:p w:rsidR="00EA75AF" w:rsidRPr="00B32622" w:rsidRDefault="00EA75AF" w:rsidP="00426B31">
      <w:pPr>
        <w:autoSpaceDE w:val="0"/>
        <w:autoSpaceDN w:val="0"/>
        <w:adjustRightInd w:val="0"/>
        <w:spacing w:before="240" w:line="240" w:lineRule="auto"/>
        <w:ind w:firstLine="709"/>
        <w:jc w:val="right"/>
        <w:rPr>
          <w:rFonts w:ascii="Times New Roman" w:eastAsia="Times New Roman" w:hAnsi="Times New Roman"/>
          <w:sz w:val="28"/>
          <w:szCs w:val="28"/>
          <w:lang w:eastAsia="ru-RU"/>
        </w:rPr>
      </w:pPr>
    </w:p>
    <w:p w:rsidR="00EA75AF" w:rsidRPr="00B32622" w:rsidRDefault="00EA75AF" w:rsidP="00426B31">
      <w:pPr>
        <w:autoSpaceDE w:val="0"/>
        <w:autoSpaceDN w:val="0"/>
        <w:adjustRightInd w:val="0"/>
        <w:spacing w:before="240" w:line="240" w:lineRule="auto"/>
        <w:ind w:firstLine="709"/>
        <w:jc w:val="right"/>
        <w:rPr>
          <w:rFonts w:ascii="Times New Roman" w:eastAsia="Times New Roman" w:hAnsi="Times New Roman"/>
          <w:sz w:val="28"/>
          <w:szCs w:val="28"/>
          <w:lang w:eastAsia="ru-RU"/>
        </w:rPr>
      </w:pPr>
    </w:p>
    <w:p w:rsidR="00EA75AF" w:rsidRPr="00B32622" w:rsidRDefault="00EA75AF" w:rsidP="00426B31">
      <w:pPr>
        <w:autoSpaceDE w:val="0"/>
        <w:autoSpaceDN w:val="0"/>
        <w:adjustRightInd w:val="0"/>
        <w:spacing w:before="240" w:line="240" w:lineRule="auto"/>
        <w:ind w:firstLine="709"/>
        <w:jc w:val="right"/>
        <w:rPr>
          <w:rFonts w:ascii="Times New Roman" w:eastAsia="Times New Roman" w:hAnsi="Times New Roman"/>
          <w:sz w:val="28"/>
          <w:szCs w:val="28"/>
          <w:lang w:eastAsia="ru-RU"/>
        </w:rPr>
        <w:sectPr w:rsidR="00EA75AF" w:rsidRPr="00B32622" w:rsidSect="00966B41">
          <w:pgSz w:w="11906" w:h="16838"/>
          <w:pgMar w:top="1134" w:right="567" w:bottom="1134" w:left="1134" w:header="709" w:footer="794" w:gutter="0"/>
          <w:cols w:space="708"/>
          <w:docGrid w:linePitch="360"/>
        </w:sectPr>
      </w:pPr>
    </w:p>
    <w:p w:rsidR="00426B31" w:rsidRPr="00B32622" w:rsidRDefault="006D2319" w:rsidP="00426B31">
      <w:pPr>
        <w:autoSpaceDE w:val="0"/>
        <w:autoSpaceDN w:val="0"/>
        <w:adjustRightInd w:val="0"/>
        <w:spacing w:before="240" w:line="240" w:lineRule="auto"/>
        <w:ind w:firstLine="709"/>
        <w:jc w:val="right"/>
        <w:rPr>
          <w:rFonts w:ascii="Times New Roman" w:eastAsia="Times New Roman" w:hAnsi="Times New Roman"/>
          <w:sz w:val="28"/>
          <w:szCs w:val="28"/>
          <w:lang w:bidi="en-US"/>
        </w:rPr>
      </w:pPr>
      <w:r w:rsidRPr="00B32622">
        <w:rPr>
          <w:rFonts w:ascii="Times New Roman" w:eastAsia="Times New Roman" w:hAnsi="Times New Roman"/>
          <w:sz w:val="28"/>
          <w:szCs w:val="28"/>
          <w:lang w:eastAsia="ru-RU"/>
        </w:rPr>
        <w:lastRenderedPageBreak/>
        <w:t xml:space="preserve">Таблица № </w:t>
      </w:r>
      <w:bookmarkStart w:id="336" w:name="Tbl_Objecty"/>
      <w:r w:rsidR="00426B31" w:rsidRPr="00B32622">
        <w:rPr>
          <w:rFonts w:ascii="Times New Roman" w:eastAsia="Times New Roman" w:hAnsi="Times New Roman"/>
          <w:sz w:val="28"/>
          <w:szCs w:val="28"/>
          <w:lang w:bidi="en-US"/>
        </w:rPr>
        <w:fldChar w:fldCharType="begin"/>
      </w:r>
      <w:r w:rsidR="00426B31" w:rsidRPr="00B32622">
        <w:rPr>
          <w:rFonts w:ascii="Times New Roman" w:eastAsia="Times New Roman" w:hAnsi="Times New Roman"/>
          <w:sz w:val="28"/>
          <w:szCs w:val="28"/>
          <w:lang w:bidi="en-US"/>
        </w:rPr>
        <w:instrText xml:space="preserve"> SEQ Таблица \* ARABIC </w:instrText>
      </w:r>
      <w:r w:rsidR="00426B31"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44</w:t>
      </w:r>
      <w:r w:rsidR="00426B31" w:rsidRPr="00B32622">
        <w:rPr>
          <w:rFonts w:ascii="Times New Roman" w:eastAsia="Times New Roman" w:hAnsi="Times New Roman"/>
          <w:sz w:val="28"/>
          <w:szCs w:val="28"/>
          <w:lang w:bidi="en-US"/>
        </w:rPr>
        <w:fldChar w:fldCharType="end"/>
      </w:r>
      <w:bookmarkEnd w:id="336"/>
    </w:p>
    <w:p w:rsidR="006F126A" w:rsidRPr="00B32622" w:rsidRDefault="006F126A" w:rsidP="006F126A">
      <w:pPr>
        <w:autoSpaceDE w:val="0"/>
        <w:autoSpaceDN w:val="0"/>
        <w:adjustRightInd w:val="0"/>
        <w:spacing w:before="240" w:line="240" w:lineRule="auto"/>
        <w:jc w:val="center"/>
        <w:rPr>
          <w:rFonts w:ascii="Times New Roman" w:eastAsia="Times New Roman" w:hAnsi="Times New Roman"/>
          <w:sz w:val="28"/>
          <w:szCs w:val="28"/>
          <w:lang w:bidi="en-US"/>
        </w:rPr>
      </w:pPr>
      <w:r w:rsidRPr="00B32622">
        <w:rPr>
          <w:rFonts w:ascii="Times New Roman" w:eastAsia="Times New Roman" w:hAnsi="Times New Roman"/>
          <w:sz w:val="28"/>
          <w:szCs w:val="28"/>
          <w:lang w:bidi="en-US"/>
        </w:rPr>
        <w:t>Перечень объектов регионального и местного значения, планируемых для размещения на территории Вараксинского сельсовета</w:t>
      </w:r>
    </w:p>
    <w:p w:rsidR="00426B31" w:rsidRPr="00B32622" w:rsidRDefault="00426B31" w:rsidP="00426B31">
      <w:pPr>
        <w:spacing w:after="0" w:line="240" w:lineRule="auto"/>
        <w:rPr>
          <w:rFonts w:ascii="Times New Roman" w:hAnsi="Times New Roman"/>
          <w:vanish/>
          <w:sz w:val="2"/>
          <w:szCs w:val="2"/>
        </w:rPr>
      </w:pPr>
    </w:p>
    <w:tbl>
      <w:tblPr>
        <w:tblW w:w="14851"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4680"/>
        <w:gridCol w:w="2370"/>
        <w:gridCol w:w="2307"/>
        <w:gridCol w:w="2661"/>
        <w:gridCol w:w="2127"/>
      </w:tblGrid>
      <w:tr w:rsidR="00426B31" w:rsidRPr="00B32622" w:rsidTr="001773E7">
        <w:trPr>
          <w:cantSplit/>
          <w:trHeight w:val="1050"/>
          <w:jc w:val="center"/>
        </w:trPr>
        <w:tc>
          <w:tcPr>
            <w:tcW w:w="706"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w:t>
            </w:r>
          </w:p>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п/п</w:t>
            </w:r>
          </w:p>
        </w:tc>
        <w:tc>
          <w:tcPr>
            <w:tcW w:w="4680"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Наименование объекта</w:t>
            </w:r>
          </w:p>
        </w:tc>
        <w:tc>
          <w:tcPr>
            <w:tcW w:w="2370"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Местоположение</w:t>
            </w:r>
          </w:p>
        </w:tc>
        <w:tc>
          <w:tcPr>
            <w:tcW w:w="2307"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Параметры объекта</w:t>
            </w:r>
          </w:p>
        </w:tc>
        <w:tc>
          <w:tcPr>
            <w:tcW w:w="2661"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Характеристика зоны объекта с особыми условиями использования территорий</w:t>
            </w:r>
          </w:p>
        </w:tc>
        <w:tc>
          <w:tcPr>
            <w:tcW w:w="2127"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Этап территориального планирования</w:t>
            </w:r>
          </w:p>
        </w:tc>
      </w:tr>
    </w:tbl>
    <w:p w:rsidR="00426B31" w:rsidRPr="00B32622" w:rsidRDefault="00426B31" w:rsidP="00426B31">
      <w:pPr>
        <w:spacing w:after="0" w:line="240" w:lineRule="auto"/>
        <w:rPr>
          <w:rFonts w:ascii="Times New Roman" w:hAnsi="Times New Roman"/>
          <w:vanish/>
          <w:sz w:val="2"/>
          <w:szCs w:val="2"/>
        </w:rPr>
      </w:pPr>
    </w:p>
    <w:tbl>
      <w:tblPr>
        <w:tblW w:w="14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4680"/>
        <w:gridCol w:w="2370"/>
        <w:gridCol w:w="2307"/>
        <w:gridCol w:w="2661"/>
        <w:gridCol w:w="2127"/>
      </w:tblGrid>
      <w:tr w:rsidR="00426B31" w:rsidRPr="00B32622" w:rsidTr="006F126A">
        <w:trPr>
          <w:trHeight w:val="283"/>
          <w:tblHeader/>
          <w:jc w:val="center"/>
        </w:trPr>
        <w:tc>
          <w:tcPr>
            <w:tcW w:w="706"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1</w:t>
            </w:r>
          </w:p>
        </w:tc>
        <w:tc>
          <w:tcPr>
            <w:tcW w:w="4680"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2</w:t>
            </w:r>
          </w:p>
        </w:tc>
        <w:tc>
          <w:tcPr>
            <w:tcW w:w="2370"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3</w:t>
            </w:r>
          </w:p>
        </w:tc>
        <w:tc>
          <w:tcPr>
            <w:tcW w:w="2307"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4</w:t>
            </w:r>
          </w:p>
        </w:tc>
        <w:tc>
          <w:tcPr>
            <w:tcW w:w="2661"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5</w:t>
            </w:r>
          </w:p>
        </w:tc>
        <w:tc>
          <w:tcPr>
            <w:tcW w:w="2127" w:type="dxa"/>
            <w:vAlign w:val="center"/>
          </w:tcPr>
          <w:p w:rsidR="00426B31" w:rsidRPr="00B32622" w:rsidRDefault="00426B31" w:rsidP="001773E7">
            <w:pPr>
              <w:spacing w:after="0" w:line="240" w:lineRule="auto"/>
              <w:jc w:val="center"/>
              <w:rPr>
                <w:rFonts w:ascii="Times New Roman" w:hAnsi="Times New Roman"/>
                <w:sz w:val="24"/>
                <w:szCs w:val="24"/>
              </w:rPr>
            </w:pPr>
            <w:r w:rsidRPr="00B32622">
              <w:rPr>
                <w:rFonts w:ascii="Times New Roman" w:hAnsi="Times New Roman"/>
                <w:sz w:val="24"/>
                <w:szCs w:val="24"/>
              </w:rPr>
              <w:t>6</w:t>
            </w:r>
          </w:p>
        </w:tc>
      </w:tr>
      <w:tr w:rsidR="00426B31" w:rsidRPr="00B32622" w:rsidTr="006F126A">
        <w:trPr>
          <w:trHeight w:val="345"/>
          <w:jc w:val="center"/>
        </w:trPr>
        <w:tc>
          <w:tcPr>
            <w:tcW w:w="14851" w:type="dxa"/>
            <w:gridSpan w:val="6"/>
            <w:vAlign w:val="center"/>
          </w:tcPr>
          <w:p w:rsidR="00426B31" w:rsidRPr="00B32622" w:rsidRDefault="00426B31" w:rsidP="001773E7">
            <w:pPr>
              <w:spacing w:after="0" w:line="240" w:lineRule="auto"/>
              <w:rPr>
                <w:rFonts w:ascii="Times New Roman" w:hAnsi="Times New Roman"/>
                <w:sz w:val="24"/>
                <w:szCs w:val="24"/>
              </w:rPr>
            </w:pPr>
            <w:r w:rsidRPr="00B32622">
              <w:rPr>
                <w:rFonts w:ascii="Times New Roman" w:hAnsi="Times New Roman"/>
                <w:sz w:val="24"/>
                <w:szCs w:val="24"/>
              </w:rPr>
              <w:t xml:space="preserve">ОБЪЕКТЫ РЕГИОНАЛЬНОГО ЗНАЧЕНИЯ </w:t>
            </w:r>
            <w:r w:rsidR="00EE2469" w:rsidRPr="00B32622">
              <w:rPr>
                <w:rFonts w:ascii="Times New Roman" w:hAnsi="Times New Roman"/>
                <w:sz w:val="24"/>
                <w:szCs w:val="24"/>
              </w:rPr>
              <w:t>НОВОСИБИРСКОЙ</w:t>
            </w:r>
            <w:r w:rsidRPr="00B32622">
              <w:rPr>
                <w:rFonts w:ascii="Times New Roman" w:hAnsi="Times New Roman"/>
                <w:sz w:val="24"/>
                <w:szCs w:val="24"/>
              </w:rPr>
              <w:t xml:space="preserve"> ОБЛАСТИ</w:t>
            </w:r>
          </w:p>
        </w:tc>
      </w:tr>
      <w:tr w:rsidR="00FB5365" w:rsidRPr="00B32622" w:rsidTr="00CF28A7">
        <w:trPr>
          <w:trHeight w:val="345"/>
          <w:jc w:val="center"/>
        </w:trPr>
        <w:tc>
          <w:tcPr>
            <w:tcW w:w="14851" w:type="dxa"/>
            <w:gridSpan w:val="6"/>
            <w:vAlign w:val="center"/>
          </w:tcPr>
          <w:p w:rsidR="00FB5365" w:rsidRPr="00B32622" w:rsidRDefault="00FB5365" w:rsidP="00CF28A7">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здравоохранения</w:t>
            </w:r>
          </w:p>
        </w:tc>
      </w:tr>
      <w:tr w:rsidR="00FB5365" w:rsidRPr="00B32622" w:rsidTr="00CF28A7">
        <w:trPr>
          <w:trHeight w:val="283"/>
          <w:jc w:val="center"/>
        </w:trPr>
        <w:tc>
          <w:tcPr>
            <w:tcW w:w="706" w:type="dxa"/>
            <w:vAlign w:val="center"/>
          </w:tcPr>
          <w:p w:rsidR="00FB5365" w:rsidRPr="00B32622" w:rsidRDefault="00FB5365" w:rsidP="00CF28A7">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FB5365" w:rsidRPr="00B32622" w:rsidRDefault="00FB5365" w:rsidP="00CF28A7">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ФАП</w:t>
            </w:r>
          </w:p>
        </w:tc>
        <w:tc>
          <w:tcPr>
            <w:tcW w:w="2370" w:type="dxa"/>
            <w:vAlign w:val="center"/>
          </w:tcPr>
          <w:p w:rsidR="00FB5365" w:rsidRPr="00B32622" w:rsidRDefault="00FB5365" w:rsidP="00CF28A7">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FB5365" w:rsidRPr="00B32622" w:rsidRDefault="00FB5365" w:rsidP="00CF28A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 посещений в смену</w:t>
            </w:r>
          </w:p>
        </w:tc>
        <w:tc>
          <w:tcPr>
            <w:tcW w:w="2661" w:type="dxa"/>
            <w:vAlign w:val="center"/>
          </w:tcPr>
          <w:p w:rsidR="00FB5365" w:rsidRPr="00B32622" w:rsidRDefault="00FB5365" w:rsidP="00CF28A7">
            <w:pPr>
              <w:tabs>
                <w:tab w:val="left" w:pos="1418"/>
              </w:tabs>
              <w:autoSpaceDE w:val="0"/>
              <w:autoSpaceDN w:val="0"/>
              <w:adjustRightInd w:val="0"/>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FB5365" w:rsidRPr="00B32622" w:rsidRDefault="00FB5365" w:rsidP="00CF28A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426B31" w:rsidRPr="00B32622" w:rsidTr="006F126A">
        <w:trPr>
          <w:trHeight w:val="345"/>
          <w:jc w:val="center"/>
        </w:trPr>
        <w:tc>
          <w:tcPr>
            <w:tcW w:w="14851" w:type="dxa"/>
            <w:gridSpan w:val="6"/>
            <w:vAlign w:val="center"/>
          </w:tcPr>
          <w:p w:rsidR="00426B31" w:rsidRPr="00B32622" w:rsidRDefault="00426B31" w:rsidP="001773E7">
            <w:pPr>
              <w:spacing w:after="0" w:line="240" w:lineRule="auto"/>
              <w:rPr>
                <w:rFonts w:ascii="Times New Roman" w:hAnsi="Times New Roman"/>
                <w:sz w:val="24"/>
                <w:szCs w:val="24"/>
              </w:rPr>
            </w:pPr>
            <w:r w:rsidRPr="00B32622">
              <w:rPr>
                <w:rFonts w:ascii="Times New Roman" w:hAnsi="Times New Roman"/>
                <w:sz w:val="24"/>
                <w:szCs w:val="24"/>
              </w:rPr>
              <w:t xml:space="preserve">ОБЪЕКТЫ </w:t>
            </w:r>
            <w:r w:rsidR="00782EC4" w:rsidRPr="00B32622">
              <w:rPr>
                <w:rFonts w:ascii="Times New Roman" w:hAnsi="Times New Roman"/>
                <w:sz w:val="24"/>
                <w:szCs w:val="24"/>
              </w:rPr>
              <w:t>МЕСТНОГО ЗНАЧЕНИЯ МУНИЦИПАЛЬНОГО РАЙОНА</w:t>
            </w:r>
          </w:p>
        </w:tc>
      </w:tr>
      <w:tr w:rsidR="00FB5365" w:rsidRPr="00B32622" w:rsidTr="00CF28A7">
        <w:trPr>
          <w:trHeight w:val="345"/>
          <w:jc w:val="center"/>
        </w:trPr>
        <w:tc>
          <w:tcPr>
            <w:tcW w:w="14851" w:type="dxa"/>
            <w:gridSpan w:val="6"/>
            <w:vAlign w:val="center"/>
          </w:tcPr>
          <w:p w:rsidR="00FB5365" w:rsidRPr="00B32622" w:rsidRDefault="00FB5365" w:rsidP="00CF28A7">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транспортной инфраструктуры</w:t>
            </w:r>
          </w:p>
        </w:tc>
      </w:tr>
      <w:tr w:rsidR="00782EC4" w:rsidRPr="00B32622" w:rsidTr="002B45C2">
        <w:trPr>
          <w:trHeight w:val="345"/>
          <w:jc w:val="center"/>
        </w:trPr>
        <w:tc>
          <w:tcPr>
            <w:tcW w:w="706" w:type="dxa"/>
            <w:vAlign w:val="center"/>
          </w:tcPr>
          <w:p w:rsidR="00782EC4" w:rsidRPr="00B32622" w:rsidRDefault="00782EC4" w:rsidP="002B45C2">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782EC4" w:rsidRPr="00B32622" w:rsidRDefault="00782EC4" w:rsidP="002B45C2">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Автомобильные дороги общего пользования местного значения</w:t>
            </w:r>
          </w:p>
        </w:tc>
        <w:tc>
          <w:tcPr>
            <w:tcW w:w="2370" w:type="dxa"/>
            <w:vAlign w:val="center"/>
          </w:tcPr>
          <w:p w:rsidR="00782EC4" w:rsidRPr="00B32622" w:rsidRDefault="00782EC4" w:rsidP="002B45C2">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Вараксинский сельсовет</w:t>
            </w:r>
          </w:p>
        </w:tc>
        <w:tc>
          <w:tcPr>
            <w:tcW w:w="230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val="en-US" w:eastAsia="ru-RU"/>
              </w:rPr>
              <w:t>V</w:t>
            </w:r>
            <w:r w:rsidRPr="00B32622">
              <w:rPr>
                <w:rFonts w:ascii="Times New Roman" w:eastAsia="Times New Roman" w:hAnsi="Times New Roman"/>
                <w:sz w:val="24"/>
                <w:szCs w:val="24"/>
                <w:lang w:eastAsia="ru-RU"/>
              </w:rPr>
              <w:t xml:space="preserve"> категория, 3,</w:t>
            </w:r>
            <w:r w:rsidRPr="00B32622">
              <w:rPr>
                <w:rFonts w:ascii="Times New Roman" w:eastAsia="Times New Roman" w:hAnsi="Times New Roman"/>
                <w:sz w:val="24"/>
                <w:szCs w:val="24"/>
                <w:lang w:val="en-US" w:eastAsia="ru-RU"/>
              </w:rPr>
              <w:t>8</w:t>
            </w:r>
            <w:r w:rsidRPr="00B32622">
              <w:rPr>
                <w:rFonts w:ascii="Times New Roman" w:eastAsia="Times New Roman" w:hAnsi="Times New Roman"/>
                <w:sz w:val="24"/>
                <w:szCs w:val="24"/>
                <w:lang w:eastAsia="ru-RU"/>
              </w:rPr>
              <w:t xml:space="preserve"> км</w:t>
            </w:r>
          </w:p>
        </w:tc>
        <w:tc>
          <w:tcPr>
            <w:tcW w:w="2661" w:type="dxa"/>
            <w:vAlign w:val="center"/>
          </w:tcPr>
          <w:p w:rsidR="00782EC4" w:rsidRPr="00B32622" w:rsidRDefault="00782EC4" w:rsidP="002B45C2">
            <w:pPr>
              <w:spacing w:after="0" w:line="240" w:lineRule="auto"/>
              <w:jc w:val="center"/>
              <w:rPr>
                <w:rFonts w:ascii="Times New Roman" w:hAnsi="Times New Roman"/>
                <w:sz w:val="24"/>
                <w:szCs w:val="24"/>
              </w:rPr>
            </w:pPr>
            <w:r w:rsidRPr="00B32622">
              <w:rPr>
                <w:rFonts w:ascii="Times New Roman" w:hAnsi="Times New Roman"/>
                <w:sz w:val="24"/>
                <w:szCs w:val="24"/>
              </w:rPr>
              <w:t>Придорожная полоса</w:t>
            </w:r>
            <w:r w:rsidRPr="00B32622">
              <w:rPr>
                <w:rFonts w:ascii="Times New Roman" w:hAnsi="Times New Roman"/>
                <w:sz w:val="24"/>
                <w:szCs w:val="24"/>
                <w:vertAlign w:val="superscript"/>
              </w:rPr>
              <w:footnoteReference w:id="7"/>
            </w:r>
            <w:r w:rsidRPr="00B32622">
              <w:rPr>
                <w:rFonts w:ascii="Times New Roman" w:hAnsi="Times New Roman"/>
                <w:sz w:val="24"/>
                <w:szCs w:val="24"/>
              </w:rPr>
              <w:t xml:space="preserve"> – 50 м</w:t>
            </w:r>
          </w:p>
        </w:tc>
        <w:tc>
          <w:tcPr>
            <w:tcW w:w="2127" w:type="dxa"/>
            <w:vAlign w:val="center"/>
          </w:tcPr>
          <w:p w:rsidR="00782EC4" w:rsidRPr="00B32622" w:rsidRDefault="00782EC4" w:rsidP="002B45C2">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r w:rsidR="00782EC4" w:rsidRPr="00B32622" w:rsidTr="002B45C2">
        <w:trPr>
          <w:trHeight w:val="345"/>
          <w:jc w:val="center"/>
        </w:trPr>
        <w:tc>
          <w:tcPr>
            <w:tcW w:w="14851" w:type="dxa"/>
            <w:gridSpan w:val="6"/>
            <w:vAlign w:val="center"/>
          </w:tcPr>
          <w:p w:rsidR="00782EC4" w:rsidRPr="00B32622" w:rsidRDefault="00782EC4" w:rsidP="002B45C2">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промышленности</w:t>
            </w:r>
          </w:p>
        </w:tc>
      </w:tr>
      <w:tr w:rsidR="00782EC4" w:rsidRPr="00B32622" w:rsidTr="002B45C2">
        <w:trPr>
          <w:trHeight w:val="345"/>
          <w:jc w:val="center"/>
        </w:trPr>
        <w:tc>
          <w:tcPr>
            <w:tcW w:w="706" w:type="dxa"/>
            <w:vAlign w:val="center"/>
          </w:tcPr>
          <w:p w:rsidR="00782EC4" w:rsidRPr="00B32622" w:rsidRDefault="00782EC4" w:rsidP="002B45C2">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782EC4" w:rsidRPr="00B32622" w:rsidRDefault="00782EC4" w:rsidP="002B45C2">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Комплекс по глубокой переработке древесины</w:t>
            </w:r>
          </w:p>
        </w:tc>
        <w:tc>
          <w:tcPr>
            <w:tcW w:w="2370" w:type="dxa"/>
            <w:vAlign w:val="center"/>
          </w:tcPr>
          <w:p w:rsidR="00782EC4" w:rsidRPr="00B32622" w:rsidRDefault="00782EC4" w:rsidP="002B45C2">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Вараксинский сельсовет, в 5 км по трассе Кыштовка-Чаны</w:t>
            </w:r>
          </w:p>
        </w:tc>
        <w:tc>
          <w:tcPr>
            <w:tcW w:w="230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52,63 га, около 1,5 тыс. рабочих мест (за счёт земель с/х назначения)</w:t>
            </w:r>
          </w:p>
        </w:tc>
        <w:tc>
          <w:tcPr>
            <w:tcW w:w="2661" w:type="dxa"/>
            <w:vAlign w:val="center"/>
          </w:tcPr>
          <w:p w:rsidR="00782EC4" w:rsidRPr="00B32622" w:rsidRDefault="00782EC4" w:rsidP="002B45C2">
            <w:pPr>
              <w:spacing w:after="0" w:line="240" w:lineRule="auto"/>
              <w:jc w:val="center"/>
              <w:rPr>
                <w:rFonts w:ascii="Times New Roman" w:hAnsi="Times New Roman"/>
                <w:sz w:val="24"/>
                <w:szCs w:val="24"/>
              </w:rPr>
            </w:pPr>
            <w:r w:rsidRPr="00B32622">
              <w:rPr>
                <w:rFonts w:ascii="Times New Roman" w:hAnsi="Times New Roman"/>
                <w:sz w:val="24"/>
                <w:szCs w:val="24"/>
              </w:rPr>
              <w:t>Санитарно-защитная зона</w:t>
            </w:r>
            <w:r w:rsidRPr="00B32622">
              <w:rPr>
                <w:rFonts w:ascii="Times New Roman" w:hAnsi="Times New Roman"/>
                <w:sz w:val="24"/>
                <w:szCs w:val="24"/>
                <w:vertAlign w:val="superscript"/>
              </w:rPr>
              <w:footnoteReference w:id="8"/>
            </w:r>
            <w:r w:rsidRPr="00B32622">
              <w:rPr>
                <w:rFonts w:ascii="Times New Roman" w:hAnsi="Times New Roman"/>
                <w:sz w:val="24"/>
                <w:szCs w:val="24"/>
              </w:rPr>
              <w:t xml:space="preserve"> – 300 м</w:t>
            </w:r>
          </w:p>
        </w:tc>
        <w:tc>
          <w:tcPr>
            <w:tcW w:w="212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782EC4" w:rsidRPr="00B32622" w:rsidTr="002B45C2">
        <w:trPr>
          <w:trHeight w:val="345"/>
          <w:jc w:val="center"/>
        </w:trPr>
        <w:tc>
          <w:tcPr>
            <w:tcW w:w="14851" w:type="dxa"/>
            <w:gridSpan w:val="6"/>
            <w:vAlign w:val="center"/>
          </w:tcPr>
          <w:p w:rsidR="00782EC4" w:rsidRPr="00B32622" w:rsidRDefault="00782EC4" w:rsidP="002B45C2">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образования</w:t>
            </w:r>
          </w:p>
        </w:tc>
      </w:tr>
      <w:tr w:rsidR="00782EC4" w:rsidRPr="00B32622" w:rsidTr="002B45C2">
        <w:trPr>
          <w:trHeight w:val="283"/>
          <w:jc w:val="center"/>
        </w:trPr>
        <w:tc>
          <w:tcPr>
            <w:tcW w:w="706" w:type="dxa"/>
            <w:vAlign w:val="center"/>
          </w:tcPr>
          <w:p w:rsidR="00782EC4" w:rsidRPr="00B32622" w:rsidRDefault="00782EC4" w:rsidP="002B45C2">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782EC4" w:rsidRPr="00B32622" w:rsidRDefault="00782EC4" w:rsidP="002B45C2">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Учреждения дошкольного образования</w:t>
            </w:r>
          </w:p>
        </w:tc>
        <w:tc>
          <w:tcPr>
            <w:tcW w:w="2370" w:type="dxa"/>
            <w:vAlign w:val="center"/>
          </w:tcPr>
          <w:p w:rsidR="00782EC4" w:rsidRPr="00B32622" w:rsidRDefault="00782EC4" w:rsidP="002B45C2">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Вараксино</w:t>
            </w:r>
          </w:p>
        </w:tc>
        <w:tc>
          <w:tcPr>
            <w:tcW w:w="230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группа дошкольного образования при школе на 11 мест</w:t>
            </w:r>
          </w:p>
        </w:tc>
        <w:tc>
          <w:tcPr>
            <w:tcW w:w="2661" w:type="dxa"/>
            <w:vAlign w:val="center"/>
          </w:tcPr>
          <w:p w:rsidR="00782EC4" w:rsidRPr="00B32622" w:rsidRDefault="00782EC4" w:rsidP="002B45C2">
            <w:pPr>
              <w:tabs>
                <w:tab w:val="left" w:pos="1418"/>
              </w:tabs>
              <w:autoSpaceDE w:val="0"/>
              <w:autoSpaceDN w:val="0"/>
              <w:adjustRightInd w:val="0"/>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782EC4" w:rsidRPr="00B32622" w:rsidTr="002B45C2">
        <w:trPr>
          <w:trHeight w:val="283"/>
          <w:jc w:val="center"/>
        </w:trPr>
        <w:tc>
          <w:tcPr>
            <w:tcW w:w="706" w:type="dxa"/>
            <w:vAlign w:val="center"/>
          </w:tcPr>
          <w:p w:rsidR="00782EC4" w:rsidRPr="00B32622" w:rsidRDefault="00782EC4" w:rsidP="002B45C2">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782EC4" w:rsidRPr="00B32622" w:rsidRDefault="00782EC4" w:rsidP="002B45C2">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Учреждения дошкольного образования</w:t>
            </w:r>
          </w:p>
        </w:tc>
        <w:tc>
          <w:tcPr>
            <w:tcW w:w="2370" w:type="dxa"/>
            <w:vAlign w:val="center"/>
          </w:tcPr>
          <w:p w:rsidR="00782EC4" w:rsidRPr="00B32622" w:rsidRDefault="00782EC4" w:rsidP="002B45C2">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Усманка</w:t>
            </w:r>
          </w:p>
        </w:tc>
        <w:tc>
          <w:tcPr>
            <w:tcW w:w="230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группа дошкольного образования при школе на 20 мест</w:t>
            </w:r>
          </w:p>
        </w:tc>
        <w:tc>
          <w:tcPr>
            <w:tcW w:w="2661" w:type="dxa"/>
            <w:vAlign w:val="center"/>
          </w:tcPr>
          <w:p w:rsidR="00782EC4" w:rsidRPr="00B32622" w:rsidRDefault="00782EC4" w:rsidP="002B45C2">
            <w:pPr>
              <w:tabs>
                <w:tab w:val="left" w:pos="1418"/>
              </w:tabs>
              <w:autoSpaceDE w:val="0"/>
              <w:autoSpaceDN w:val="0"/>
              <w:adjustRightInd w:val="0"/>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782EC4" w:rsidRPr="00B32622" w:rsidTr="002B45C2">
        <w:trPr>
          <w:trHeight w:val="283"/>
          <w:jc w:val="center"/>
        </w:trPr>
        <w:tc>
          <w:tcPr>
            <w:tcW w:w="706" w:type="dxa"/>
            <w:vAlign w:val="center"/>
          </w:tcPr>
          <w:p w:rsidR="00782EC4" w:rsidRPr="00B32622" w:rsidRDefault="00782EC4" w:rsidP="002B45C2">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782EC4" w:rsidRPr="00B32622" w:rsidRDefault="00782EC4" w:rsidP="002B45C2">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Учреждения дошкольного образования</w:t>
            </w:r>
          </w:p>
        </w:tc>
        <w:tc>
          <w:tcPr>
            <w:tcW w:w="2370" w:type="dxa"/>
            <w:vAlign w:val="center"/>
          </w:tcPr>
          <w:p w:rsidR="00782EC4" w:rsidRPr="00B32622" w:rsidRDefault="00782EC4" w:rsidP="002B45C2">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на 50 мест</w:t>
            </w:r>
          </w:p>
        </w:tc>
        <w:tc>
          <w:tcPr>
            <w:tcW w:w="2661" w:type="dxa"/>
            <w:vAlign w:val="center"/>
          </w:tcPr>
          <w:p w:rsidR="00782EC4" w:rsidRPr="00B32622" w:rsidRDefault="00782EC4" w:rsidP="002B45C2">
            <w:pPr>
              <w:tabs>
                <w:tab w:val="left" w:pos="1418"/>
              </w:tabs>
              <w:autoSpaceDE w:val="0"/>
              <w:autoSpaceDN w:val="0"/>
              <w:adjustRightInd w:val="0"/>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782EC4" w:rsidRPr="00B32622" w:rsidTr="002B45C2">
        <w:trPr>
          <w:trHeight w:val="283"/>
          <w:jc w:val="center"/>
        </w:trPr>
        <w:tc>
          <w:tcPr>
            <w:tcW w:w="706" w:type="dxa"/>
            <w:vAlign w:val="center"/>
          </w:tcPr>
          <w:p w:rsidR="00782EC4" w:rsidRPr="00B32622" w:rsidRDefault="00782EC4" w:rsidP="002B45C2">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782EC4" w:rsidRPr="00B32622" w:rsidRDefault="00782EC4" w:rsidP="002B45C2">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Учреждения школьного образования</w:t>
            </w:r>
          </w:p>
        </w:tc>
        <w:tc>
          <w:tcPr>
            <w:tcW w:w="2370" w:type="dxa"/>
            <w:vAlign w:val="center"/>
          </w:tcPr>
          <w:p w:rsidR="00782EC4" w:rsidRPr="00B32622" w:rsidRDefault="00782EC4" w:rsidP="002B45C2">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на 140 мест</w:t>
            </w:r>
          </w:p>
        </w:tc>
        <w:tc>
          <w:tcPr>
            <w:tcW w:w="2661" w:type="dxa"/>
            <w:vAlign w:val="center"/>
          </w:tcPr>
          <w:p w:rsidR="00782EC4" w:rsidRPr="00B32622" w:rsidRDefault="00782EC4" w:rsidP="002B45C2">
            <w:pPr>
              <w:tabs>
                <w:tab w:val="left" w:pos="1418"/>
              </w:tabs>
              <w:autoSpaceDE w:val="0"/>
              <w:autoSpaceDN w:val="0"/>
              <w:adjustRightInd w:val="0"/>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782EC4" w:rsidRPr="00B32622" w:rsidTr="002B45C2">
        <w:trPr>
          <w:trHeight w:val="345"/>
          <w:jc w:val="center"/>
        </w:trPr>
        <w:tc>
          <w:tcPr>
            <w:tcW w:w="706" w:type="dxa"/>
            <w:vAlign w:val="center"/>
          </w:tcPr>
          <w:p w:rsidR="00782EC4" w:rsidRPr="00B32622" w:rsidRDefault="00782EC4" w:rsidP="002B45C2">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782EC4" w:rsidRPr="00B32622" w:rsidRDefault="00782EC4" w:rsidP="002B45C2">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Учреждения дополнительного образования</w:t>
            </w:r>
          </w:p>
        </w:tc>
        <w:tc>
          <w:tcPr>
            <w:tcW w:w="2370" w:type="dxa"/>
            <w:vAlign w:val="center"/>
          </w:tcPr>
          <w:p w:rsidR="00782EC4" w:rsidRPr="00B32622" w:rsidRDefault="00782EC4" w:rsidP="002B45C2">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Вараксино. д. Усманка, д. Новая</w:t>
            </w:r>
          </w:p>
        </w:tc>
        <w:tc>
          <w:tcPr>
            <w:tcW w:w="230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при школах, 180 мест</w:t>
            </w:r>
          </w:p>
        </w:tc>
        <w:tc>
          <w:tcPr>
            <w:tcW w:w="2661" w:type="dxa"/>
            <w:vAlign w:val="center"/>
          </w:tcPr>
          <w:p w:rsidR="00782EC4" w:rsidRPr="00B32622" w:rsidRDefault="00782EC4" w:rsidP="002B45C2">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782EC4" w:rsidRPr="00B32622" w:rsidRDefault="00782EC4"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CD4ABB" w:rsidRPr="00B32622" w:rsidTr="002B45C2">
        <w:trPr>
          <w:trHeight w:val="345"/>
          <w:jc w:val="center"/>
        </w:trPr>
        <w:tc>
          <w:tcPr>
            <w:tcW w:w="14851" w:type="dxa"/>
            <w:gridSpan w:val="6"/>
            <w:vAlign w:val="center"/>
          </w:tcPr>
          <w:p w:rsidR="00CD4ABB" w:rsidRPr="00B32622" w:rsidRDefault="00CD4ABB" w:rsidP="002B45C2">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инженерной инфраструктуры</w:t>
            </w:r>
          </w:p>
        </w:tc>
      </w:tr>
      <w:tr w:rsidR="00CD4ABB" w:rsidRPr="00B32622" w:rsidTr="002B45C2">
        <w:trPr>
          <w:trHeight w:val="345"/>
          <w:jc w:val="center"/>
        </w:trPr>
        <w:tc>
          <w:tcPr>
            <w:tcW w:w="706" w:type="dxa"/>
            <w:vAlign w:val="center"/>
          </w:tcPr>
          <w:p w:rsidR="00CD4ABB" w:rsidRPr="00B32622" w:rsidRDefault="00CD4ABB" w:rsidP="002B45C2">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CD4ABB" w:rsidRPr="00B32622" w:rsidRDefault="00CD4ABB" w:rsidP="002B45C2">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Действующая АТС</w:t>
            </w:r>
            <w:r w:rsidR="009855F6">
              <w:rPr>
                <w:rFonts w:ascii="Times New Roman" w:hAnsi="Times New Roman"/>
                <w:sz w:val="24"/>
                <w:szCs w:val="24"/>
              </w:rPr>
              <w:t xml:space="preserve"> (реконструкция)</w:t>
            </w:r>
          </w:p>
        </w:tc>
        <w:tc>
          <w:tcPr>
            <w:tcW w:w="2370" w:type="dxa"/>
            <w:vAlign w:val="center"/>
          </w:tcPr>
          <w:p w:rsidR="00CD4ABB" w:rsidRPr="00B32622" w:rsidRDefault="00CD4ABB" w:rsidP="002B45C2">
            <w:pPr>
              <w:tabs>
                <w:tab w:val="left" w:pos="1418"/>
              </w:tabs>
              <w:spacing w:after="0" w:line="240" w:lineRule="auto"/>
              <w:rPr>
                <w:rFonts w:ascii="Times New Roman" w:hAnsi="Times New Roman"/>
                <w:sz w:val="24"/>
                <w:szCs w:val="24"/>
              </w:rPr>
            </w:pPr>
            <w:r w:rsidRPr="00B32622">
              <w:rPr>
                <w:rFonts w:ascii="Times New Roman" w:eastAsia="Times New Roman" w:hAnsi="Times New Roman"/>
                <w:sz w:val="24"/>
                <w:szCs w:val="24"/>
                <w:lang w:eastAsia="ru-RU"/>
              </w:rPr>
              <w:t>с. Вараксино</w:t>
            </w:r>
          </w:p>
        </w:tc>
        <w:tc>
          <w:tcPr>
            <w:tcW w:w="2307" w:type="dxa"/>
            <w:vAlign w:val="center"/>
          </w:tcPr>
          <w:p w:rsidR="00CD4ABB" w:rsidRPr="00B32622" w:rsidRDefault="00CD4ABB" w:rsidP="002B45C2">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увеличение номерной ёмкости до 88 номеров</w:t>
            </w:r>
          </w:p>
        </w:tc>
        <w:tc>
          <w:tcPr>
            <w:tcW w:w="2661" w:type="dxa"/>
            <w:vAlign w:val="center"/>
          </w:tcPr>
          <w:p w:rsidR="00CD4ABB" w:rsidRPr="00B32622" w:rsidRDefault="00CD4ABB" w:rsidP="002B45C2">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CD4ABB" w:rsidRPr="00B32622" w:rsidRDefault="00CD4ABB" w:rsidP="002B45C2">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Действующая АТС</w:t>
            </w:r>
            <w:r>
              <w:rPr>
                <w:rFonts w:ascii="Times New Roman" w:hAnsi="Times New Roman"/>
                <w:sz w:val="24"/>
                <w:szCs w:val="24"/>
              </w:rPr>
              <w:t xml:space="preserve">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eastAsia="Times New Roman" w:hAnsi="Times New Roman"/>
                <w:sz w:val="24"/>
                <w:szCs w:val="24"/>
                <w:lang w:eastAsia="ru-RU"/>
              </w:rPr>
              <w:t>д. Усманка</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увеличение номерной ёмкости до 133 номеров</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АТС</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350 номеров</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Межстанционные волоконно-оптические линии связи (ВОЛС)</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eastAsia="Times New Roman" w:hAnsi="Times New Roman"/>
                <w:sz w:val="24"/>
                <w:szCs w:val="24"/>
                <w:lang w:eastAsia="ru-RU"/>
              </w:rPr>
              <w:t>Вараксинский сельсовет</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60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 (минимум)</w:t>
            </w:r>
            <w:r w:rsidRPr="00B32622">
              <w:rPr>
                <w:rFonts w:ascii="Times New Roman" w:hAnsi="Times New Roman"/>
                <w:sz w:val="24"/>
                <w:szCs w:val="24"/>
                <w:vertAlign w:val="superscript"/>
              </w:rPr>
              <w:footnoteReference w:id="9"/>
            </w:r>
            <w:r w:rsidRPr="00B32622">
              <w:rPr>
                <w:rFonts w:ascii="Times New Roman" w:eastAsia="Times New Roman" w:hAnsi="Times New Roman"/>
                <w:sz w:val="24"/>
                <w:szCs w:val="24"/>
                <w:lang w:eastAsia="ru-RU"/>
              </w:rPr>
              <w:t xml:space="preserve"> – 4 м</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Распределительные линии связи</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eastAsia="Times New Roman" w:hAnsi="Times New Roman"/>
                <w:sz w:val="24"/>
                <w:szCs w:val="24"/>
                <w:lang w:eastAsia="ru-RU"/>
              </w:rPr>
              <w:t>с. Вараксино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1,5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 (минимум)</w:t>
            </w:r>
            <w:r w:rsidRPr="00B32622">
              <w:rPr>
                <w:rFonts w:ascii="Times New Roman" w:hAnsi="Times New Roman"/>
                <w:sz w:val="24"/>
                <w:szCs w:val="24"/>
                <w:vertAlign w:val="superscript"/>
              </w:rPr>
              <w:footnoteReference w:id="10"/>
            </w:r>
            <w:r w:rsidRPr="00B32622">
              <w:rPr>
                <w:rFonts w:ascii="Times New Roman" w:eastAsia="Times New Roman" w:hAnsi="Times New Roman"/>
                <w:sz w:val="24"/>
                <w:szCs w:val="24"/>
                <w:lang w:eastAsia="ru-RU"/>
              </w:rPr>
              <w:t xml:space="preserve"> – 4 м</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Распределительные линии связи</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eastAsia="Times New Roman" w:hAnsi="Times New Roman"/>
                <w:sz w:val="24"/>
                <w:szCs w:val="24"/>
                <w:lang w:eastAsia="ru-RU"/>
              </w:rPr>
              <w:t>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1,6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Охранная зона </w:t>
            </w:r>
            <w:r w:rsidRPr="00B32622">
              <w:rPr>
                <w:rFonts w:ascii="Times New Roman" w:eastAsia="Times New Roman" w:hAnsi="Times New Roman"/>
                <w:sz w:val="24"/>
                <w:szCs w:val="24"/>
                <w:lang w:eastAsia="ru-RU"/>
              </w:rPr>
              <w:lastRenderedPageBreak/>
              <w:t>(минимум)</w:t>
            </w:r>
            <w:r w:rsidRPr="00B32622">
              <w:rPr>
                <w:rFonts w:ascii="Times New Roman" w:hAnsi="Times New Roman"/>
                <w:sz w:val="24"/>
                <w:szCs w:val="24"/>
                <w:vertAlign w:val="superscript"/>
              </w:rPr>
              <w:footnoteReference w:id="11"/>
            </w:r>
            <w:r w:rsidRPr="00B32622">
              <w:rPr>
                <w:rFonts w:ascii="Times New Roman" w:eastAsia="Times New Roman" w:hAnsi="Times New Roman"/>
                <w:sz w:val="24"/>
                <w:szCs w:val="24"/>
                <w:lang w:eastAsia="ru-RU"/>
              </w:rPr>
              <w:t xml:space="preserve"> – 4 м</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Распределительные линии связи</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eastAsia="Times New Roman" w:hAnsi="Times New Roman"/>
                <w:sz w:val="24"/>
                <w:szCs w:val="24"/>
                <w:lang w:eastAsia="ru-RU"/>
              </w:rPr>
              <w:t>д. Новая</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2,5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 (минимум)</w:t>
            </w:r>
            <w:r w:rsidRPr="00B32622">
              <w:rPr>
                <w:rFonts w:ascii="Times New Roman" w:hAnsi="Times New Roman"/>
                <w:sz w:val="24"/>
                <w:szCs w:val="24"/>
                <w:vertAlign w:val="superscript"/>
              </w:rPr>
              <w:footnoteReference w:id="12"/>
            </w:r>
            <w:r w:rsidRPr="00B32622">
              <w:rPr>
                <w:rFonts w:ascii="Times New Roman" w:eastAsia="Times New Roman" w:hAnsi="Times New Roman"/>
                <w:sz w:val="24"/>
                <w:szCs w:val="24"/>
                <w:lang w:eastAsia="ru-RU"/>
              </w:rPr>
              <w:t xml:space="preserve"> – 4 м</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Сеть водопровода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Ø110-125, 0,6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13"/>
            </w:r>
            <w:r w:rsidRPr="00B32622">
              <w:rPr>
                <w:rFonts w:ascii="Times New Roman" w:hAnsi="Times New Roman"/>
                <w:sz w:val="24"/>
                <w:szCs w:val="24"/>
              </w:rPr>
              <w:t xml:space="preserve"> – </w:t>
            </w:r>
            <w:smartTag w:uri="urn:schemas-microsoft-com:office:smarttags" w:element="metricconverter">
              <w:smartTagPr>
                <w:attr w:name="ProductID" w:val="20 м"/>
              </w:smartTagPr>
              <w:r w:rsidRPr="00B32622">
                <w:rPr>
                  <w:rFonts w:ascii="Times New Roman" w:hAnsi="Times New Roman"/>
                  <w:sz w:val="24"/>
                  <w:szCs w:val="24"/>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Сеть водопровода</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Ø110, 0,2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14"/>
            </w:r>
            <w:r w:rsidRPr="00B32622">
              <w:rPr>
                <w:rFonts w:ascii="Times New Roman" w:hAnsi="Times New Roman"/>
                <w:sz w:val="24"/>
                <w:szCs w:val="24"/>
              </w:rPr>
              <w:t xml:space="preserve"> – </w:t>
            </w:r>
            <w:smartTag w:uri="urn:schemas-microsoft-com:office:smarttags" w:element="metricconverter">
              <w:smartTagPr>
                <w:attr w:name="ProductID" w:val="20 м"/>
              </w:smartTagPr>
              <w:r w:rsidRPr="00B32622">
                <w:rPr>
                  <w:rFonts w:ascii="Times New Roman" w:hAnsi="Times New Roman"/>
                  <w:sz w:val="24"/>
                  <w:szCs w:val="24"/>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Сеть водопровода</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Пахомово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Ø75, 1,6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15"/>
            </w:r>
            <w:r w:rsidRPr="00B32622">
              <w:rPr>
                <w:rFonts w:ascii="Times New Roman" w:hAnsi="Times New Roman"/>
                <w:sz w:val="24"/>
                <w:szCs w:val="24"/>
              </w:rPr>
              <w:t xml:space="preserve"> – </w:t>
            </w:r>
            <w:smartTag w:uri="urn:schemas-microsoft-com:office:smarttags" w:element="metricconverter">
              <w:smartTagPr>
                <w:attr w:name="ProductID" w:val="20 м"/>
              </w:smartTagPr>
              <w:r w:rsidRPr="00B32622">
                <w:rPr>
                  <w:rFonts w:ascii="Times New Roman" w:hAnsi="Times New Roman"/>
                  <w:sz w:val="24"/>
                  <w:szCs w:val="24"/>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Сеть водопровода</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Чекиаул</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Ø63, 1,7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16"/>
            </w:r>
            <w:r w:rsidRPr="00B32622">
              <w:rPr>
                <w:rFonts w:ascii="Times New Roman" w:hAnsi="Times New Roman"/>
                <w:sz w:val="24"/>
                <w:szCs w:val="24"/>
              </w:rPr>
              <w:t xml:space="preserve"> – </w:t>
            </w:r>
            <w:smartTag w:uri="urn:schemas-microsoft-com:office:smarttags" w:element="metricconverter">
              <w:smartTagPr>
                <w:attr w:name="ProductID" w:val="20 м"/>
              </w:smartTagPr>
              <w:r w:rsidRPr="00B32622">
                <w:rPr>
                  <w:rFonts w:ascii="Times New Roman" w:hAnsi="Times New Roman"/>
                  <w:sz w:val="24"/>
                  <w:szCs w:val="24"/>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Сеть водопровода</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Новая</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Ø63, 6,0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17"/>
            </w:r>
            <w:r w:rsidRPr="00B32622">
              <w:rPr>
                <w:rFonts w:ascii="Times New Roman" w:hAnsi="Times New Roman"/>
                <w:sz w:val="24"/>
                <w:szCs w:val="24"/>
              </w:rPr>
              <w:t xml:space="preserve"> – </w:t>
            </w:r>
            <w:smartTag w:uri="urn:schemas-microsoft-com:office:smarttags" w:element="metricconverter">
              <w:smartTagPr>
                <w:attr w:name="ProductID" w:val="20 м"/>
              </w:smartTagPr>
              <w:r w:rsidRPr="00B32622">
                <w:rPr>
                  <w:rFonts w:ascii="Times New Roman" w:hAnsi="Times New Roman"/>
                  <w:sz w:val="24"/>
                  <w:szCs w:val="24"/>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Сеть водопровода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Ø125, 3,4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18"/>
            </w:r>
            <w:r w:rsidRPr="00B32622">
              <w:rPr>
                <w:rFonts w:ascii="Times New Roman" w:hAnsi="Times New Roman"/>
                <w:sz w:val="24"/>
                <w:szCs w:val="24"/>
              </w:rPr>
              <w:t xml:space="preserve"> – </w:t>
            </w:r>
            <w:smartTag w:uri="urn:schemas-microsoft-com:office:smarttags" w:element="metricconverter">
              <w:smartTagPr>
                <w:attr w:name="ProductID" w:val="20 м"/>
              </w:smartTagPr>
              <w:r w:rsidRPr="00B32622">
                <w:rPr>
                  <w:rFonts w:ascii="Times New Roman" w:hAnsi="Times New Roman"/>
                  <w:sz w:val="24"/>
                  <w:szCs w:val="24"/>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Сеть водопровода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Пахомово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Ø75-90, 1,8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19"/>
            </w:r>
            <w:r w:rsidRPr="00B32622">
              <w:rPr>
                <w:rFonts w:ascii="Times New Roman" w:hAnsi="Times New Roman"/>
                <w:sz w:val="24"/>
                <w:szCs w:val="24"/>
              </w:rPr>
              <w:t xml:space="preserve"> – </w:t>
            </w:r>
            <w:smartTag w:uri="urn:schemas-microsoft-com:office:smarttags" w:element="metricconverter">
              <w:smartTagPr>
                <w:attr w:name="ProductID" w:val="20 м"/>
              </w:smartTagPr>
              <w:r w:rsidRPr="00B32622">
                <w:rPr>
                  <w:rFonts w:ascii="Times New Roman" w:hAnsi="Times New Roman"/>
                  <w:sz w:val="24"/>
                  <w:szCs w:val="24"/>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Сеть водопровода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Чекиаул</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Ø63-90, 0,3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20"/>
            </w:r>
            <w:r w:rsidRPr="00B32622">
              <w:rPr>
                <w:rFonts w:ascii="Times New Roman" w:hAnsi="Times New Roman"/>
                <w:sz w:val="24"/>
                <w:szCs w:val="24"/>
              </w:rPr>
              <w:t xml:space="preserve"> – </w:t>
            </w:r>
            <w:smartTag w:uri="urn:schemas-microsoft-com:office:smarttags" w:element="metricconverter">
              <w:smartTagPr>
                <w:attr w:name="ProductID" w:val="20 м"/>
              </w:smartTagPr>
              <w:r w:rsidRPr="00B32622">
                <w:rPr>
                  <w:rFonts w:ascii="Times New Roman" w:hAnsi="Times New Roman"/>
                  <w:sz w:val="24"/>
                  <w:szCs w:val="24"/>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Скважины для забора воды №16810, №16811, №16812 (реконструкция)</w:t>
            </w:r>
          </w:p>
        </w:tc>
        <w:tc>
          <w:tcPr>
            <w:tcW w:w="2370" w:type="dxa"/>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w:t>
            </w:r>
          </w:p>
        </w:tc>
        <w:tc>
          <w:tcPr>
            <w:tcW w:w="2307" w:type="dxa"/>
            <w:vAlign w:val="center"/>
          </w:tcPr>
          <w:p w:rsidR="009855F6" w:rsidRPr="00B32622" w:rsidRDefault="009855F6" w:rsidP="009855F6">
            <w:pPr>
              <w:spacing w:after="0" w:line="240" w:lineRule="auto"/>
              <w:rPr>
                <w:rFonts w:ascii="Times New Roman" w:hAnsi="Times New Roman"/>
                <w:sz w:val="24"/>
                <w:szCs w:val="24"/>
              </w:rPr>
            </w:pPr>
            <w:r w:rsidRPr="00B32622">
              <w:rPr>
                <w:rFonts w:ascii="Times New Roman" w:hAnsi="Times New Roman"/>
                <w:sz w:val="24"/>
                <w:szCs w:val="24"/>
              </w:rPr>
              <w:t>Новое оборудование</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21"/>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Водоочистные сооружения (реконструкция)</w:t>
            </w:r>
          </w:p>
        </w:tc>
        <w:tc>
          <w:tcPr>
            <w:tcW w:w="2370" w:type="dxa"/>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50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22"/>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Водоочистные сооружения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100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23"/>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Водоочистные сооружения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Пахомово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12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24"/>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Водоочистные сооружения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Чекиаул</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10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25"/>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Водоочистные сооружения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Новая</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270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26"/>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Скважина для забора воды</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95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27"/>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Скважины для забора воды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Усманка</w:t>
            </w:r>
          </w:p>
        </w:tc>
        <w:tc>
          <w:tcPr>
            <w:tcW w:w="2307" w:type="dxa"/>
            <w:vAlign w:val="center"/>
          </w:tcPr>
          <w:p w:rsidR="009855F6" w:rsidRPr="00B32622" w:rsidRDefault="009855F6" w:rsidP="009855F6">
            <w:pPr>
              <w:spacing w:after="0" w:line="240" w:lineRule="auto"/>
              <w:rPr>
                <w:rFonts w:ascii="Times New Roman" w:hAnsi="Times New Roman"/>
                <w:sz w:val="24"/>
                <w:szCs w:val="24"/>
              </w:rPr>
            </w:pPr>
            <w:r w:rsidRPr="00B32622">
              <w:rPr>
                <w:rFonts w:ascii="Times New Roman" w:hAnsi="Times New Roman"/>
                <w:sz w:val="24"/>
                <w:szCs w:val="24"/>
              </w:rPr>
              <w:t>Новое оборудование, вывод в резерв</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28"/>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Скважина для забора воды</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Чекиаул</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20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29"/>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Скважины для забора воды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Чекиаул</w:t>
            </w:r>
          </w:p>
        </w:tc>
        <w:tc>
          <w:tcPr>
            <w:tcW w:w="2307" w:type="dxa"/>
            <w:vAlign w:val="center"/>
          </w:tcPr>
          <w:p w:rsidR="009855F6" w:rsidRPr="00B32622" w:rsidRDefault="009855F6" w:rsidP="009855F6">
            <w:pPr>
              <w:spacing w:after="0" w:line="240" w:lineRule="auto"/>
              <w:rPr>
                <w:rFonts w:ascii="Times New Roman" w:hAnsi="Times New Roman"/>
                <w:sz w:val="24"/>
                <w:szCs w:val="24"/>
              </w:rPr>
            </w:pPr>
            <w:r w:rsidRPr="00B32622">
              <w:rPr>
                <w:rFonts w:ascii="Times New Roman" w:hAnsi="Times New Roman"/>
                <w:sz w:val="24"/>
                <w:szCs w:val="24"/>
              </w:rPr>
              <w:t>Новое оборудование, вывод в резерв</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30"/>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Скважина для забора воды</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Пахомово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20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 xml:space="preserve">I пояс зоны санитарной </w:t>
            </w:r>
            <w:r w:rsidRPr="00B32622">
              <w:rPr>
                <w:rFonts w:ascii="Times New Roman" w:hAnsi="Times New Roman"/>
                <w:sz w:val="24"/>
                <w:szCs w:val="24"/>
              </w:rPr>
              <w:lastRenderedPageBreak/>
              <w:t>охраны</w:t>
            </w:r>
            <w:r w:rsidRPr="00B32622">
              <w:rPr>
                <w:rFonts w:ascii="Times New Roman" w:hAnsi="Times New Roman"/>
                <w:sz w:val="24"/>
                <w:szCs w:val="24"/>
                <w:vertAlign w:val="superscript"/>
              </w:rPr>
              <w:footnoteReference w:id="31"/>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Скважины для забора воды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Пахомово</w:t>
            </w:r>
          </w:p>
        </w:tc>
        <w:tc>
          <w:tcPr>
            <w:tcW w:w="2307" w:type="dxa"/>
            <w:vAlign w:val="center"/>
          </w:tcPr>
          <w:p w:rsidR="009855F6" w:rsidRPr="00B32622" w:rsidRDefault="009855F6" w:rsidP="009855F6">
            <w:pPr>
              <w:spacing w:after="0" w:line="240" w:lineRule="auto"/>
              <w:rPr>
                <w:rFonts w:ascii="Times New Roman" w:hAnsi="Times New Roman"/>
                <w:sz w:val="24"/>
                <w:szCs w:val="24"/>
              </w:rPr>
            </w:pPr>
            <w:r w:rsidRPr="00B32622">
              <w:rPr>
                <w:rFonts w:ascii="Times New Roman" w:hAnsi="Times New Roman"/>
                <w:sz w:val="24"/>
                <w:szCs w:val="24"/>
              </w:rPr>
              <w:t>Новое оборудование, вывод в резерв</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32"/>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Скважины для забора воды</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Новая</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2 ед. общим дебетом 280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33"/>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rPr>
            </w:pPr>
            <w:r w:rsidRPr="00B32622">
              <w:rPr>
                <w:rFonts w:ascii="Times New Roman" w:hAnsi="Times New Roman"/>
                <w:sz w:val="24"/>
              </w:rPr>
              <w:t>Водонапорные башни, Вараксинский с/с</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rPr>
            </w:pPr>
            <w:r w:rsidRPr="00B32622">
              <w:rPr>
                <w:rFonts w:ascii="Times New Roman" w:hAnsi="Times New Roman"/>
                <w:sz w:val="24"/>
              </w:rPr>
              <w:t>д. Новая</w:t>
            </w:r>
          </w:p>
        </w:tc>
        <w:tc>
          <w:tcPr>
            <w:tcW w:w="2307" w:type="dxa"/>
            <w:vAlign w:val="center"/>
          </w:tcPr>
          <w:p w:rsidR="009855F6" w:rsidRPr="00B32622" w:rsidRDefault="009855F6" w:rsidP="009855F6">
            <w:pPr>
              <w:spacing w:after="0" w:line="240" w:lineRule="auto"/>
              <w:jc w:val="center"/>
              <w:rPr>
                <w:rFonts w:ascii="Times New Roman" w:hAnsi="Times New Roman"/>
                <w:sz w:val="24"/>
              </w:rPr>
            </w:pPr>
            <w:r w:rsidRPr="00B32622">
              <w:rPr>
                <w:rFonts w:ascii="Times New Roman" w:hAnsi="Times New Roman"/>
                <w:sz w:val="24"/>
              </w:rPr>
              <w:t xml:space="preserve">2 ед. по 50 </w:t>
            </w:r>
            <w:r w:rsidRPr="00B32622">
              <w:rPr>
                <w:rFonts w:ascii="Times New Roman" w:hAnsi="Times New Roman"/>
                <w:sz w:val="24"/>
                <w:szCs w:val="24"/>
              </w:rPr>
              <w:t>куб. 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I пояс зоны санитарной охраны</w:t>
            </w:r>
            <w:r w:rsidRPr="00B32622">
              <w:rPr>
                <w:rFonts w:ascii="Times New Roman" w:hAnsi="Times New Roman"/>
                <w:sz w:val="24"/>
                <w:szCs w:val="24"/>
                <w:vertAlign w:val="superscript"/>
              </w:rPr>
              <w:footnoteReference w:id="34"/>
            </w:r>
            <w:r w:rsidRPr="00B32622">
              <w:rPr>
                <w:rFonts w:ascii="Times New Roman" w:hAnsi="Times New Roman"/>
                <w:sz w:val="24"/>
                <w:szCs w:val="24"/>
              </w:rPr>
              <w:t xml:space="preserve"> – </w:t>
            </w:r>
            <w:smartTag w:uri="urn:schemas-microsoft-com:office:smarttags" w:element="metricconverter">
              <w:smartTagPr>
                <w:attr w:name="ProductID" w:val="50 м"/>
              </w:smartTagPr>
              <w:r w:rsidRPr="00B32622">
                <w:rPr>
                  <w:rFonts w:ascii="Times New Roman" w:hAnsi="Times New Roman"/>
                  <w:sz w:val="24"/>
                  <w:szCs w:val="24"/>
                </w:rPr>
                <w:t>50 м</w:t>
              </w:r>
            </w:smartTag>
          </w:p>
        </w:tc>
        <w:tc>
          <w:tcPr>
            <w:tcW w:w="2127" w:type="dxa"/>
            <w:vAlign w:val="center"/>
          </w:tcPr>
          <w:p w:rsidR="009855F6" w:rsidRPr="00B32622" w:rsidRDefault="009855F6" w:rsidP="009855F6">
            <w:pPr>
              <w:spacing w:after="0" w:line="240" w:lineRule="auto"/>
              <w:jc w:val="center"/>
              <w:rPr>
                <w:rFonts w:ascii="Times New Roman" w:hAnsi="Times New Roman"/>
                <w:sz w:val="24"/>
              </w:rPr>
            </w:pPr>
            <w:r w:rsidRPr="00B32622">
              <w:rPr>
                <w:rFonts w:ascii="Times New Roman" w:hAnsi="Times New Roman"/>
                <w:sz w:val="24"/>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Биологические очистные сооружения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370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Санитарно-защитная зона</w:t>
            </w:r>
            <w:r w:rsidRPr="00B32622">
              <w:rPr>
                <w:rFonts w:ascii="Times New Roman" w:hAnsi="Times New Roman"/>
                <w:sz w:val="24"/>
                <w:szCs w:val="24"/>
                <w:vertAlign w:val="superscript"/>
              </w:rPr>
              <w:footnoteReference w:id="35"/>
            </w:r>
            <w:r w:rsidRPr="00B32622">
              <w:rPr>
                <w:rFonts w:ascii="Times New Roman" w:hAnsi="Times New Roman"/>
                <w:sz w:val="24"/>
                <w:szCs w:val="24"/>
              </w:rPr>
              <w:t xml:space="preserve"> – </w:t>
            </w:r>
            <w:smartTag w:uri="urn:schemas-microsoft-com:office:smarttags" w:element="metricconverter">
              <w:smartTagPr>
                <w:attr w:name="ProductID" w:val="200 м"/>
              </w:smartTagPr>
              <w:r w:rsidRPr="00B32622">
                <w:rPr>
                  <w:rFonts w:ascii="Times New Roman" w:hAnsi="Times New Roman"/>
                  <w:sz w:val="24"/>
                  <w:szCs w:val="24"/>
                </w:rPr>
                <w:t>200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Биологические очистные сооружения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 (за границами населённых пунктов)</w:t>
            </w:r>
          </w:p>
        </w:tc>
        <w:tc>
          <w:tcPr>
            <w:tcW w:w="2307" w:type="dxa"/>
            <w:vAlign w:val="center"/>
          </w:tcPr>
          <w:p w:rsidR="009855F6" w:rsidRPr="00B32622" w:rsidRDefault="009855F6" w:rsidP="009855F6">
            <w:pPr>
              <w:tabs>
                <w:tab w:val="left" w:pos="1418"/>
              </w:tabs>
              <w:spacing w:after="0" w:line="240" w:lineRule="auto"/>
              <w:jc w:val="center"/>
              <w:rPr>
                <w:rFonts w:ascii="Times New Roman" w:hAnsi="Times New Roman"/>
                <w:sz w:val="24"/>
                <w:szCs w:val="24"/>
              </w:rPr>
            </w:pPr>
            <w:r w:rsidRPr="00B32622">
              <w:rPr>
                <w:rFonts w:ascii="Times New Roman" w:hAnsi="Times New Roman"/>
                <w:sz w:val="24"/>
                <w:szCs w:val="24"/>
              </w:rPr>
              <w:t>0,44 га (за счёт земель с/х назначения)</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Санитарно-защитная зона</w:t>
            </w:r>
            <w:r w:rsidRPr="00B32622">
              <w:rPr>
                <w:rFonts w:ascii="Times New Roman" w:hAnsi="Times New Roman"/>
                <w:sz w:val="24"/>
                <w:szCs w:val="24"/>
                <w:vertAlign w:val="superscript"/>
              </w:rPr>
              <w:footnoteReference w:id="36"/>
            </w:r>
            <w:r w:rsidRPr="00B32622">
              <w:rPr>
                <w:rFonts w:ascii="Times New Roman" w:hAnsi="Times New Roman"/>
                <w:sz w:val="24"/>
                <w:szCs w:val="24"/>
              </w:rPr>
              <w:t xml:space="preserve"> – </w:t>
            </w:r>
            <w:smartTag w:uri="urn:schemas-microsoft-com:office:smarttags" w:element="metricconverter">
              <w:smartTagPr>
                <w:attr w:name="ProductID" w:val="200 м"/>
              </w:smartTagPr>
              <w:r w:rsidRPr="00B32622">
                <w:rPr>
                  <w:rFonts w:ascii="Times New Roman" w:hAnsi="Times New Roman"/>
                  <w:sz w:val="24"/>
                  <w:szCs w:val="24"/>
                </w:rPr>
                <w:t>200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Биологические очистные сооружения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370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Санитарно-защитная зона</w:t>
            </w:r>
            <w:r w:rsidRPr="00B32622">
              <w:rPr>
                <w:rFonts w:ascii="Times New Roman" w:hAnsi="Times New Roman"/>
                <w:sz w:val="24"/>
                <w:szCs w:val="24"/>
                <w:vertAlign w:val="superscript"/>
              </w:rPr>
              <w:footnoteReference w:id="37"/>
            </w:r>
            <w:r w:rsidRPr="00B32622">
              <w:rPr>
                <w:rFonts w:ascii="Times New Roman" w:hAnsi="Times New Roman"/>
                <w:sz w:val="24"/>
                <w:szCs w:val="24"/>
              </w:rPr>
              <w:t xml:space="preserve"> – </w:t>
            </w:r>
            <w:smartTag w:uri="urn:schemas-microsoft-com:office:smarttags" w:element="metricconverter">
              <w:smartTagPr>
                <w:attr w:name="ProductID" w:val="200 м"/>
              </w:smartTagPr>
              <w:r w:rsidRPr="00B32622">
                <w:rPr>
                  <w:rFonts w:ascii="Times New Roman" w:hAnsi="Times New Roman"/>
                  <w:sz w:val="24"/>
                  <w:szCs w:val="24"/>
                </w:rPr>
                <w:t>200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Выгреба полной заводской готовности</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370 куб. м в сутки</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Существующая угольная котельная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реконструкция с заменой оборудования, 0,53 Гкал/ч</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Согласно расчётам</w:t>
            </w:r>
            <w:r w:rsidRPr="00B32622">
              <w:rPr>
                <w:rStyle w:val="af4"/>
                <w:rFonts w:ascii="Times New Roman" w:hAnsi="Times New Roman"/>
                <w:sz w:val="24"/>
                <w:szCs w:val="24"/>
              </w:rPr>
              <w:footnoteReference w:id="38"/>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Существующая угольная котельная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реконструкция с заменой оборудования, 0,02 Гкал/ч</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Согласно расчётам</w:t>
            </w:r>
            <w:r w:rsidRPr="00B32622">
              <w:rPr>
                <w:rStyle w:val="af4"/>
                <w:rFonts w:ascii="Times New Roman" w:hAnsi="Times New Roman"/>
                <w:sz w:val="24"/>
                <w:szCs w:val="24"/>
              </w:rPr>
              <w:footnoteReference w:id="39"/>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Существующие теплосети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Замена с применением труб в ППУ изоляции, Ø80 мм, 0,5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40"/>
            </w:r>
            <w:r w:rsidRPr="00B32622">
              <w:rPr>
                <w:rFonts w:ascii="Times New Roman" w:hAnsi="Times New Roman"/>
                <w:sz w:val="24"/>
                <w:szCs w:val="24"/>
              </w:rPr>
              <w:t xml:space="preserve"> – от </w:t>
            </w:r>
            <w:smartTag w:uri="urn:schemas-microsoft-com:office:smarttags" w:element="metricconverter">
              <w:smartTagPr>
                <w:attr w:name="ProductID" w:val="3 м"/>
              </w:smartTagPr>
              <w:r w:rsidRPr="00B32622">
                <w:rPr>
                  <w:rFonts w:ascii="Times New Roman" w:hAnsi="Times New Roman"/>
                  <w:sz w:val="24"/>
                  <w:szCs w:val="24"/>
                </w:rPr>
                <w:t>3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Существующие теплосети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Замена с применением труб в ППУ изоляции, Ø80 мм, 0,1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Охранная зона</w:t>
            </w:r>
            <w:r w:rsidRPr="00B32622">
              <w:rPr>
                <w:rFonts w:ascii="Times New Roman" w:hAnsi="Times New Roman"/>
                <w:sz w:val="24"/>
                <w:szCs w:val="24"/>
                <w:vertAlign w:val="superscript"/>
              </w:rPr>
              <w:footnoteReference w:id="41"/>
            </w:r>
            <w:r w:rsidRPr="00B32622">
              <w:rPr>
                <w:rFonts w:ascii="Times New Roman" w:hAnsi="Times New Roman"/>
                <w:sz w:val="24"/>
                <w:szCs w:val="24"/>
              </w:rPr>
              <w:t xml:space="preserve"> – от </w:t>
            </w:r>
            <w:smartTag w:uri="urn:schemas-microsoft-com:office:smarttags" w:element="metricconverter">
              <w:smartTagPr>
                <w:attr w:name="ProductID" w:val="3 м"/>
              </w:smartTagPr>
              <w:r w:rsidRPr="00B32622">
                <w:rPr>
                  <w:rFonts w:ascii="Times New Roman" w:hAnsi="Times New Roman"/>
                  <w:sz w:val="24"/>
                  <w:szCs w:val="24"/>
                </w:rPr>
                <w:t>3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B45C2">
        <w:trPr>
          <w:trHeight w:val="345"/>
          <w:jc w:val="center"/>
        </w:trPr>
        <w:tc>
          <w:tcPr>
            <w:tcW w:w="14851" w:type="dxa"/>
            <w:gridSpan w:val="6"/>
            <w:vAlign w:val="center"/>
          </w:tcPr>
          <w:p w:rsidR="009855F6" w:rsidRPr="00B32622" w:rsidRDefault="009855F6" w:rsidP="009855F6">
            <w:pPr>
              <w:spacing w:after="0" w:line="240" w:lineRule="auto"/>
              <w:rPr>
                <w:rFonts w:ascii="Times New Roman" w:hAnsi="Times New Roman"/>
                <w:sz w:val="24"/>
                <w:szCs w:val="24"/>
              </w:rPr>
            </w:pPr>
            <w:r w:rsidRPr="00B32622">
              <w:rPr>
                <w:rFonts w:ascii="Times New Roman" w:hAnsi="Times New Roman"/>
                <w:sz w:val="24"/>
                <w:szCs w:val="24"/>
              </w:rPr>
              <w:t>ОБЪЕКТЫ МЕСТНОГО ЗНАЧЕНИЯ</w:t>
            </w:r>
          </w:p>
        </w:tc>
      </w:tr>
      <w:tr w:rsidR="009855F6" w:rsidRPr="00B32622" w:rsidTr="002B45C2">
        <w:trPr>
          <w:trHeight w:val="345"/>
          <w:jc w:val="center"/>
        </w:trPr>
        <w:tc>
          <w:tcPr>
            <w:tcW w:w="14851" w:type="dxa"/>
            <w:gridSpan w:val="6"/>
            <w:vAlign w:val="center"/>
          </w:tcPr>
          <w:p w:rsidR="009855F6" w:rsidRPr="00B32622" w:rsidRDefault="009855F6" w:rsidP="009855F6">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транспортной инфраструктуры</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Улично-дорожная сеть</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4,5 км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r w:rsidR="009855F6" w:rsidRPr="00B32622" w:rsidTr="00293D7C">
        <w:trPr>
          <w:trHeight w:val="345"/>
          <w:jc w:val="center"/>
        </w:trPr>
        <w:tc>
          <w:tcPr>
            <w:tcW w:w="14851" w:type="dxa"/>
            <w:gridSpan w:val="6"/>
            <w:vAlign w:val="center"/>
          </w:tcPr>
          <w:p w:rsidR="009855F6" w:rsidRPr="00B32622" w:rsidRDefault="009855F6" w:rsidP="009855F6">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инженерной инфраструктуры</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Электроснабжение (реконструкция) </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Вараксинский сельсовет</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ВЛ-10 кВ, 0,9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hAnsi="Times New Roman"/>
                <w:sz w:val="24"/>
                <w:szCs w:val="24"/>
                <w:vertAlign w:val="superscript"/>
              </w:rPr>
              <w:footnoteReference w:id="42"/>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Электроснабжение (реконструкция) </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Вараксино</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ВЛ-10 кВ, 1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hAnsi="Times New Roman"/>
                <w:sz w:val="24"/>
                <w:szCs w:val="24"/>
                <w:vertAlign w:val="superscript"/>
              </w:rPr>
              <w:footnoteReference w:id="43"/>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Электроснабжение (реконструкция) </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Усманка</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ВЛ-10 кВ, 0,7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hAnsi="Times New Roman"/>
                <w:sz w:val="24"/>
                <w:szCs w:val="24"/>
                <w:vertAlign w:val="superscript"/>
              </w:rPr>
              <w:footnoteReference w:id="44"/>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Электроснабжение (реконструкция) </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Усманка</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ВЛ-10 кВ, 0,6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hAnsi="Times New Roman"/>
                <w:sz w:val="24"/>
                <w:szCs w:val="24"/>
                <w:vertAlign w:val="superscript"/>
              </w:rPr>
              <w:footnoteReference w:id="45"/>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Электроснабжение (реконструкция) </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Чекиаул</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ВЛ-10 кВ, 0,2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hAnsi="Times New Roman"/>
                <w:sz w:val="24"/>
                <w:szCs w:val="24"/>
                <w:vertAlign w:val="superscript"/>
              </w:rPr>
              <w:footnoteReference w:id="46"/>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Электроснабжение </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ВЛ-10 кВ, 0,7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hAnsi="Times New Roman"/>
                <w:sz w:val="24"/>
                <w:szCs w:val="24"/>
                <w:vertAlign w:val="superscript"/>
              </w:rPr>
              <w:footnoteReference w:id="47"/>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Электроснабжение </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Вараксинский </w:t>
            </w:r>
            <w:r w:rsidRPr="00B32622">
              <w:rPr>
                <w:rFonts w:ascii="Times New Roman" w:eastAsia="Times New Roman" w:hAnsi="Times New Roman"/>
                <w:sz w:val="24"/>
                <w:szCs w:val="24"/>
                <w:lang w:eastAsia="ru-RU"/>
              </w:rPr>
              <w:lastRenderedPageBreak/>
              <w:t>сельсовет (ООО «Сибирский ЛПК»)</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 xml:space="preserve">уточнить на стадии </w:t>
            </w:r>
            <w:r w:rsidRPr="00B32622">
              <w:rPr>
                <w:rFonts w:ascii="Times New Roman" w:eastAsia="Times New Roman" w:hAnsi="Times New Roman"/>
                <w:sz w:val="24"/>
                <w:szCs w:val="24"/>
                <w:lang w:eastAsia="ru-RU"/>
              </w:rPr>
              <w:lastRenderedPageBreak/>
              <w:t>проектирования</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Охранная зона</w:t>
            </w:r>
            <w:r w:rsidRPr="00B32622">
              <w:rPr>
                <w:rFonts w:ascii="Times New Roman" w:hAnsi="Times New Roman"/>
                <w:sz w:val="24"/>
                <w:szCs w:val="24"/>
                <w:vertAlign w:val="superscript"/>
              </w:rPr>
              <w:footnoteReference w:id="48"/>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Распределительные сети электроснабжения</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ВЛ-0,4 кВ, 6,0 км</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hAnsi="Times New Roman"/>
                <w:sz w:val="24"/>
                <w:szCs w:val="24"/>
                <w:vertAlign w:val="superscript"/>
              </w:rPr>
              <w:footnoteReference w:id="49"/>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Трансформаторная подстанция КОС</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Вараксинский сельсовет</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40 кВа</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eastAsia="Times New Roman" w:hAnsi="Times New Roman"/>
                <w:sz w:val="24"/>
                <w:szCs w:val="24"/>
                <w:vertAlign w:val="superscript"/>
                <w:lang w:eastAsia="ru-RU"/>
              </w:rPr>
              <w:footnoteReference w:id="50"/>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Трансформаторная подстанция КВ-9</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Вараксино</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увеличением мощности до 250 кВА</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eastAsia="Times New Roman" w:hAnsi="Times New Roman"/>
                <w:sz w:val="24"/>
                <w:szCs w:val="24"/>
                <w:vertAlign w:val="superscript"/>
                <w:lang w:eastAsia="ru-RU"/>
              </w:rPr>
              <w:footnoteReference w:id="51"/>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Трансформаторная подстанция КВ-19</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Усманка</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увеличением мощности до 160 кВА</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eastAsia="Times New Roman" w:hAnsi="Times New Roman"/>
                <w:sz w:val="24"/>
                <w:szCs w:val="24"/>
                <w:vertAlign w:val="superscript"/>
                <w:lang w:eastAsia="ru-RU"/>
              </w:rPr>
              <w:footnoteReference w:id="52"/>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Трансформаторная подстанция КВ-3</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Пахомово</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увеличением мощности до 100 кВА</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eastAsia="Times New Roman" w:hAnsi="Times New Roman"/>
                <w:sz w:val="24"/>
                <w:szCs w:val="24"/>
                <w:vertAlign w:val="superscript"/>
                <w:lang w:eastAsia="ru-RU"/>
              </w:rPr>
              <w:footnoteReference w:id="53"/>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Трансформаторная подстанция КВ-10, КВ-</w:t>
            </w:r>
            <w:r w:rsidRPr="00B32622">
              <w:rPr>
                <w:rFonts w:ascii="Times New Roman" w:eastAsia="Times New Roman" w:hAnsi="Times New Roman"/>
                <w:sz w:val="24"/>
                <w:szCs w:val="24"/>
                <w:lang w:eastAsia="ru-RU"/>
              </w:rPr>
              <w:lastRenderedPageBreak/>
              <w:t>102</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д. Чекиаул</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xml:space="preserve">с увеличением </w:t>
            </w:r>
            <w:r w:rsidRPr="00B32622">
              <w:rPr>
                <w:rFonts w:ascii="Times New Roman" w:eastAsia="Times New Roman" w:hAnsi="Times New Roman"/>
                <w:sz w:val="24"/>
                <w:szCs w:val="24"/>
                <w:lang w:eastAsia="ru-RU"/>
              </w:rPr>
              <w:lastRenderedPageBreak/>
              <w:t>мощности до 160 кВА, до 250 кВА</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Охранная зона</w:t>
            </w:r>
            <w:r w:rsidRPr="00B32622">
              <w:rPr>
                <w:rFonts w:ascii="Times New Roman" w:eastAsia="Times New Roman" w:hAnsi="Times New Roman"/>
                <w:sz w:val="24"/>
                <w:szCs w:val="24"/>
                <w:vertAlign w:val="superscript"/>
                <w:lang w:eastAsia="ru-RU"/>
              </w:rPr>
              <w:footnoteReference w:id="54"/>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Трансформаторная подстанция</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 ед. по 160 кВА</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eastAsia="Times New Roman" w:hAnsi="Times New Roman"/>
                <w:sz w:val="24"/>
                <w:szCs w:val="24"/>
                <w:vertAlign w:val="superscript"/>
                <w:lang w:eastAsia="ru-RU"/>
              </w:rPr>
              <w:footnoteReference w:id="55"/>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293D7C">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Трансформаторная подстанция</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Вараксинский сельсовет (ООО «Сибирский ЛПК»)</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уточнить на стадии проектирования</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Охранная зона</w:t>
            </w:r>
            <w:r w:rsidRPr="00B32622">
              <w:rPr>
                <w:rFonts w:ascii="Times New Roman" w:eastAsia="Times New Roman" w:hAnsi="Times New Roman"/>
                <w:sz w:val="24"/>
                <w:szCs w:val="24"/>
                <w:vertAlign w:val="superscript"/>
                <w:lang w:eastAsia="ru-RU"/>
              </w:rPr>
              <w:footnoteReference w:id="56"/>
            </w:r>
            <w:r w:rsidRPr="00B32622">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B32622">
                <w:rPr>
                  <w:rFonts w:ascii="Times New Roman" w:eastAsia="Times New Roman" w:hAnsi="Times New Roman"/>
                  <w:sz w:val="24"/>
                  <w:szCs w:val="24"/>
                  <w:lang w:eastAsia="ru-RU"/>
                </w:rPr>
                <w:t>20 м</w:t>
              </w:r>
            </w:smartTag>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CF28A7">
        <w:trPr>
          <w:trHeight w:val="345"/>
          <w:jc w:val="center"/>
        </w:trPr>
        <w:tc>
          <w:tcPr>
            <w:tcW w:w="14851" w:type="dxa"/>
            <w:gridSpan w:val="6"/>
            <w:vAlign w:val="center"/>
          </w:tcPr>
          <w:p w:rsidR="009855F6" w:rsidRPr="00B32622" w:rsidRDefault="009855F6" w:rsidP="009855F6">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промышленности</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Производственная площадка</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 (за границами населённых пунктов)</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до IV класса опасности - 18,54 га (за счёт земель с/х назначения)</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Санитарно-защитная зона</w:t>
            </w:r>
            <w:r w:rsidRPr="00B32622">
              <w:rPr>
                <w:rFonts w:ascii="Times New Roman" w:hAnsi="Times New Roman"/>
                <w:sz w:val="24"/>
                <w:szCs w:val="24"/>
                <w:vertAlign w:val="superscript"/>
              </w:rPr>
              <w:footnoteReference w:id="57"/>
            </w:r>
            <w:r w:rsidRPr="00B32622">
              <w:rPr>
                <w:rFonts w:ascii="Times New Roman" w:hAnsi="Times New Roman"/>
                <w:sz w:val="24"/>
                <w:szCs w:val="24"/>
              </w:rPr>
              <w:t xml:space="preserve"> – 100 м</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Ферма крупного рогатого скота</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 (за границами населённых пунктов)</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4,71 га, 100 голов</w:t>
            </w:r>
          </w:p>
        </w:tc>
        <w:tc>
          <w:tcPr>
            <w:tcW w:w="2661" w:type="dxa"/>
            <w:vAlign w:val="center"/>
          </w:tcPr>
          <w:p w:rsidR="009855F6" w:rsidRPr="00B32622" w:rsidRDefault="009855F6" w:rsidP="009855F6">
            <w:pPr>
              <w:spacing w:after="0" w:line="240" w:lineRule="auto"/>
              <w:jc w:val="center"/>
              <w:rPr>
                <w:rFonts w:ascii="Times New Roman" w:hAnsi="Times New Roman"/>
                <w:sz w:val="24"/>
              </w:rPr>
            </w:pPr>
            <w:r w:rsidRPr="00B32622">
              <w:rPr>
                <w:rFonts w:ascii="Times New Roman" w:hAnsi="Times New Roman"/>
                <w:sz w:val="24"/>
              </w:rPr>
              <w:t>Санитарно-</w:t>
            </w:r>
            <w:r w:rsidRPr="00B32622">
              <w:rPr>
                <w:rFonts w:ascii="Times New Roman" w:hAnsi="Times New Roman"/>
                <w:sz w:val="24"/>
                <w:szCs w:val="24"/>
              </w:rPr>
              <w:t>защитная</w:t>
            </w:r>
            <w:r w:rsidRPr="00B32622">
              <w:rPr>
                <w:rFonts w:ascii="Times New Roman" w:hAnsi="Times New Roman"/>
                <w:sz w:val="24"/>
              </w:rPr>
              <w:t xml:space="preserve"> зона</w:t>
            </w:r>
            <w:r w:rsidRPr="00B32622">
              <w:rPr>
                <w:rFonts w:ascii="Times New Roman" w:hAnsi="Times New Roman"/>
                <w:sz w:val="24"/>
                <w:vertAlign w:val="superscript"/>
              </w:rPr>
              <w:footnoteReference w:id="58"/>
            </w:r>
            <w:r w:rsidRPr="00B32622">
              <w:rPr>
                <w:rFonts w:ascii="Times New Roman" w:hAnsi="Times New Roman"/>
                <w:sz w:val="24"/>
              </w:rPr>
              <w:t xml:space="preserve"> – 100 м</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r w:rsidR="009855F6" w:rsidRPr="00B32622" w:rsidTr="00CF28A7">
        <w:trPr>
          <w:trHeight w:val="345"/>
          <w:jc w:val="center"/>
        </w:trPr>
        <w:tc>
          <w:tcPr>
            <w:tcW w:w="14851" w:type="dxa"/>
            <w:gridSpan w:val="6"/>
            <w:vAlign w:val="center"/>
          </w:tcPr>
          <w:p w:rsidR="009855F6" w:rsidRPr="00B32622" w:rsidRDefault="009855F6" w:rsidP="009855F6">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культуры</w:t>
            </w:r>
          </w:p>
        </w:tc>
      </w:tr>
      <w:tr w:rsidR="009855F6" w:rsidRPr="00B32622" w:rsidTr="00CF28A7">
        <w:trPr>
          <w:trHeight w:val="283"/>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Сельский клуб</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на 50 мест с библиотекой (4 читательских места)</w:t>
            </w:r>
          </w:p>
        </w:tc>
        <w:tc>
          <w:tcPr>
            <w:tcW w:w="2661" w:type="dxa"/>
            <w:vAlign w:val="center"/>
          </w:tcPr>
          <w:p w:rsidR="009855F6" w:rsidRPr="00B32622" w:rsidRDefault="009855F6" w:rsidP="009855F6">
            <w:pPr>
              <w:tabs>
                <w:tab w:val="left" w:pos="1418"/>
              </w:tabs>
              <w:autoSpaceDE w:val="0"/>
              <w:autoSpaceDN w:val="0"/>
              <w:adjustRightInd w:val="0"/>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CF28A7">
        <w:trPr>
          <w:trHeight w:val="283"/>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Клуб (реконструкция), Вараксинский с/с</w:t>
            </w:r>
          </w:p>
        </w:tc>
        <w:tc>
          <w:tcPr>
            <w:tcW w:w="2370" w:type="dxa"/>
            <w:vAlign w:val="center"/>
          </w:tcPr>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Вараксино</w:t>
            </w:r>
          </w:p>
          <w:p w:rsidR="009855F6" w:rsidRPr="00B32622" w:rsidRDefault="009855F6" w:rsidP="009855F6">
            <w:pPr>
              <w:tabs>
                <w:tab w:val="left" w:pos="1418"/>
              </w:tabs>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д. Усманка</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до 150 мест</w:t>
            </w:r>
          </w:p>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до 130 мест</w:t>
            </w:r>
          </w:p>
        </w:tc>
        <w:tc>
          <w:tcPr>
            <w:tcW w:w="2661"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lastRenderedPageBreak/>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CF28A7">
        <w:trPr>
          <w:trHeight w:val="345"/>
          <w:jc w:val="center"/>
        </w:trPr>
        <w:tc>
          <w:tcPr>
            <w:tcW w:w="14851" w:type="dxa"/>
            <w:gridSpan w:val="6"/>
            <w:vAlign w:val="center"/>
          </w:tcPr>
          <w:p w:rsidR="009855F6" w:rsidRPr="00B32622" w:rsidRDefault="009855F6" w:rsidP="009855F6">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физической культуры и спорта</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Крытый спортивный зал</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Вараксино</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100 кв. 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Крытый спортивный зал</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Усманка</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120 кв. 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Крытый спортивный зал</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350 кв. 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Плоскостные спортивные сооружения</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Вараксино, д. Усманка</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по 400 кв. 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Плоскостные спортивные сооружения</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Пахомово, д. Чекиаул</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по 200 кв. 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Плоскостные спортивные сооружения</w:t>
            </w:r>
          </w:p>
        </w:tc>
        <w:tc>
          <w:tcPr>
            <w:tcW w:w="2370" w:type="dxa"/>
            <w:vAlign w:val="center"/>
          </w:tcPr>
          <w:p w:rsidR="009855F6" w:rsidRPr="00B32622" w:rsidRDefault="009855F6" w:rsidP="009855F6">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2000 кв. 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Расчётный срок</w:t>
            </w:r>
          </w:p>
        </w:tc>
      </w:tr>
      <w:tr w:rsidR="009855F6" w:rsidRPr="00B32622" w:rsidTr="00CF28A7">
        <w:trPr>
          <w:trHeight w:val="345"/>
          <w:jc w:val="center"/>
        </w:trPr>
        <w:tc>
          <w:tcPr>
            <w:tcW w:w="14851" w:type="dxa"/>
            <w:gridSpan w:val="6"/>
            <w:vAlign w:val="center"/>
          </w:tcPr>
          <w:p w:rsidR="009855F6" w:rsidRPr="00B32622" w:rsidRDefault="009855F6" w:rsidP="009855F6">
            <w:pPr>
              <w:spacing w:after="0" w:line="240" w:lineRule="auto"/>
              <w:jc w:val="center"/>
              <w:rPr>
                <w:rFonts w:ascii="Times New Roman" w:hAnsi="Times New Roman"/>
                <w:b/>
                <w:sz w:val="24"/>
                <w:szCs w:val="24"/>
              </w:rPr>
            </w:pPr>
            <w:r w:rsidRPr="00B32622">
              <w:rPr>
                <w:rFonts w:ascii="Times New Roman" w:hAnsi="Times New Roman"/>
                <w:b/>
                <w:sz w:val="24"/>
                <w:szCs w:val="24"/>
              </w:rPr>
              <w:t>Объекты специального назначения</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Дамба обваловывания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1770 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Дамба обваловывания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Чекиаул</w:t>
            </w:r>
          </w:p>
        </w:tc>
        <w:tc>
          <w:tcPr>
            <w:tcW w:w="230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1200 м</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Гражданское кладбище</w:t>
            </w:r>
          </w:p>
        </w:tc>
        <w:tc>
          <w:tcPr>
            <w:tcW w:w="2370" w:type="dxa"/>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в северо-восточной части с. Вараксино</w:t>
            </w:r>
          </w:p>
        </w:tc>
        <w:tc>
          <w:tcPr>
            <w:tcW w:w="2307" w:type="dxa"/>
            <w:vAlign w:val="center"/>
          </w:tcPr>
          <w:p w:rsidR="009855F6" w:rsidRPr="00B32622" w:rsidRDefault="009855F6" w:rsidP="009855F6">
            <w:pPr>
              <w:tabs>
                <w:tab w:val="left" w:pos="1418"/>
              </w:tabs>
              <w:spacing w:after="0" w:line="240" w:lineRule="auto"/>
              <w:jc w:val="center"/>
              <w:rPr>
                <w:rFonts w:ascii="Times New Roman" w:hAnsi="Times New Roman"/>
                <w:sz w:val="24"/>
                <w:szCs w:val="24"/>
              </w:rPr>
            </w:pPr>
            <w:r w:rsidRPr="00B32622">
              <w:rPr>
                <w:rFonts w:ascii="Times New Roman" w:hAnsi="Times New Roman"/>
                <w:sz w:val="24"/>
                <w:szCs w:val="24"/>
              </w:rPr>
              <w:t>3,28 га (за счёт земель с/х назначения)</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Санитарно-защитная зона</w:t>
            </w:r>
            <w:r w:rsidRPr="00B32622">
              <w:rPr>
                <w:rFonts w:ascii="Times New Roman" w:hAnsi="Times New Roman"/>
                <w:sz w:val="24"/>
                <w:szCs w:val="24"/>
                <w:vertAlign w:val="superscript"/>
              </w:rPr>
              <w:footnoteReference w:id="59"/>
            </w:r>
            <w:r w:rsidRPr="00B32622">
              <w:rPr>
                <w:rFonts w:ascii="Times New Roman" w:hAnsi="Times New Roman"/>
                <w:sz w:val="24"/>
                <w:szCs w:val="24"/>
              </w:rPr>
              <w:t xml:space="preserve"> – 50 м</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CF28A7">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Участок компостирования ТКО</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 (за границами населённых пунктов)</w:t>
            </w:r>
          </w:p>
        </w:tc>
        <w:tc>
          <w:tcPr>
            <w:tcW w:w="2307" w:type="dxa"/>
            <w:vAlign w:val="center"/>
          </w:tcPr>
          <w:p w:rsidR="009855F6" w:rsidRPr="00B32622" w:rsidRDefault="009855F6" w:rsidP="009855F6">
            <w:pPr>
              <w:tabs>
                <w:tab w:val="left" w:pos="1418"/>
              </w:tabs>
              <w:spacing w:after="0" w:line="240" w:lineRule="auto"/>
              <w:jc w:val="center"/>
              <w:rPr>
                <w:rFonts w:ascii="Times New Roman" w:hAnsi="Times New Roman"/>
                <w:sz w:val="24"/>
                <w:szCs w:val="24"/>
              </w:rPr>
            </w:pPr>
            <w:r w:rsidRPr="00B32622">
              <w:rPr>
                <w:rFonts w:ascii="Times New Roman" w:hAnsi="Times New Roman"/>
                <w:sz w:val="24"/>
                <w:szCs w:val="24"/>
              </w:rPr>
              <w:t>0,25 га (за счёт земель с/х назначения)</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Санитарно-защитная зона</w:t>
            </w:r>
            <w:r w:rsidRPr="00B32622">
              <w:rPr>
                <w:rFonts w:ascii="Times New Roman" w:hAnsi="Times New Roman"/>
                <w:sz w:val="24"/>
                <w:szCs w:val="24"/>
                <w:vertAlign w:val="superscript"/>
              </w:rPr>
              <w:footnoteReference w:id="60"/>
            </w:r>
            <w:r w:rsidRPr="00B32622">
              <w:rPr>
                <w:rFonts w:ascii="Times New Roman" w:hAnsi="Times New Roman"/>
                <w:sz w:val="24"/>
                <w:szCs w:val="24"/>
              </w:rPr>
              <w:t xml:space="preserve"> – 500 м</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CF28A7">
        <w:trPr>
          <w:trHeight w:val="345"/>
          <w:jc w:val="center"/>
        </w:trPr>
        <w:tc>
          <w:tcPr>
            <w:tcW w:w="14851" w:type="dxa"/>
            <w:gridSpan w:val="6"/>
            <w:vAlign w:val="center"/>
          </w:tcPr>
          <w:p w:rsidR="009855F6" w:rsidRPr="00B32622" w:rsidRDefault="009855F6" w:rsidP="009855F6">
            <w:pPr>
              <w:spacing w:after="0" w:line="240" w:lineRule="auto"/>
              <w:jc w:val="center"/>
              <w:rPr>
                <w:rFonts w:ascii="Times New Roman" w:hAnsi="Times New Roman"/>
                <w:b/>
                <w:sz w:val="24"/>
                <w:szCs w:val="24"/>
              </w:rPr>
            </w:pPr>
            <w:r w:rsidRPr="00B32622">
              <w:rPr>
                <w:rFonts w:ascii="Times New Roman" w:hAnsi="Times New Roman"/>
                <w:b/>
                <w:sz w:val="24"/>
                <w:szCs w:val="24"/>
              </w:rPr>
              <w:t>Прочие объекты</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i/>
                <w:sz w:val="24"/>
                <w:szCs w:val="24"/>
              </w:rPr>
            </w:pPr>
            <w:r w:rsidRPr="00B32622">
              <w:rPr>
                <w:rFonts w:ascii="Times New Roman" w:hAnsi="Times New Roman"/>
                <w:sz w:val="24"/>
                <w:szCs w:val="24"/>
              </w:rPr>
              <w:t>Аптечный киоск</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 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2 ед.</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i/>
                <w:sz w:val="24"/>
                <w:szCs w:val="24"/>
              </w:rPr>
            </w:pPr>
            <w:r w:rsidRPr="00B32622">
              <w:rPr>
                <w:rFonts w:ascii="Times New Roman" w:hAnsi="Times New Roman"/>
                <w:sz w:val="24"/>
                <w:szCs w:val="24"/>
              </w:rPr>
              <w:t>Аптечный отдел при ФАП</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 xml:space="preserve">д. Пахомово, д. </w:t>
            </w:r>
            <w:r w:rsidRPr="00B32622">
              <w:rPr>
                <w:rFonts w:ascii="Times New Roman" w:hAnsi="Times New Roman"/>
                <w:sz w:val="24"/>
                <w:szCs w:val="24"/>
              </w:rPr>
              <w:lastRenderedPageBreak/>
              <w:t>Чекиаул</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lastRenderedPageBreak/>
              <w:t>2 ед.</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i/>
                <w:sz w:val="24"/>
                <w:szCs w:val="24"/>
              </w:rPr>
            </w:pPr>
            <w:r w:rsidRPr="00B32622">
              <w:rPr>
                <w:rFonts w:ascii="Times New Roman" w:hAnsi="Times New Roman"/>
                <w:sz w:val="24"/>
                <w:szCs w:val="24"/>
              </w:rPr>
              <w:t>Аптечный отдел при ФАП</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Новая</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1 ед.</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Баня гигиенического типа для бытового обслуживание населения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4 места</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bookmarkStart w:id="337" w:name="_Hlk478137477"/>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Баня гигиенического типа для бытового обслуживание населения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Новая</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7 мест</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Предприятия бытового обслуживания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11 рабочих мест</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Первая очередь</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Предприятия общепита</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Вараксинский сельсовет</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37 посадочных мест</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bookmarkEnd w:id="337"/>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Магазин</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Новая</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 xml:space="preserve">1 ед. (площадь торгового объекта 450 </w:t>
            </w:r>
            <w:r w:rsidRPr="00B32622">
              <w:rPr>
                <w:rFonts w:ascii="Times New Roman" w:eastAsia="Times New Roman" w:hAnsi="Times New Roman"/>
                <w:sz w:val="24"/>
                <w:szCs w:val="24"/>
                <w:lang w:eastAsia="ru-RU"/>
              </w:rPr>
              <w:t>кв. м</w:t>
            </w:r>
            <w:r w:rsidRPr="00B32622">
              <w:rPr>
                <w:rFonts w:ascii="Times New Roman" w:hAnsi="Times New Roman"/>
                <w:sz w:val="24"/>
                <w:szCs w:val="24"/>
              </w:rPr>
              <w:t>)</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Магазины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с. Вараксино</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 xml:space="preserve">2 ед. (увеличение площади торгового объекта до 80 </w:t>
            </w:r>
            <w:r w:rsidRPr="00B32622">
              <w:rPr>
                <w:rFonts w:ascii="Times New Roman" w:eastAsia="Times New Roman" w:hAnsi="Times New Roman"/>
                <w:sz w:val="24"/>
                <w:szCs w:val="24"/>
                <w:lang w:eastAsia="ru-RU"/>
              </w:rPr>
              <w:t>кв. м</w:t>
            </w:r>
            <w:r w:rsidRPr="00B32622">
              <w:rPr>
                <w:rFonts w:ascii="Times New Roman" w:hAnsi="Times New Roman"/>
                <w:sz w:val="24"/>
                <w:szCs w:val="24"/>
              </w:rPr>
              <w:t>)</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r w:rsidR="009855F6" w:rsidRPr="00B32622" w:rsidTr="006F126A">
        <w:trPr>
          <w:trHeight w:val="345"/>
          <w:jc w:val="center"/>
        </w:trPr>
        <w:tc>
          <w:tcPr>
            <w:tcW w:w="706" w:type="dxa"/>
            <w:vAlign w:val="center"/>
          </w:tcPr>
          <w:p w:rsidR="009855F6" w:rsidRPr="00B32622" w:rsidRDefault="009855F6" w:rsidP="009855F6">
            <w:pPr>
              <w:numPr>
                <w:ilvl w:val="0"/>
                <w:numId w:val="38"/>
              </w:numPr>
              <w:tabs>
                <w:tab w:val="left" w:pos="497"/>
              </w:tabs>
              <w:spacing w:after="0" w:line="240" w:lineRule="auto"/>
              <w:jc w:val="right"/>
              <w:rPr>
                <w:rFonts w:ascii="Times New Roman" w:hAnsi="Times New Roman"/>
                <w:sz w:val="24"/>
                <w:szCs w:val="24"/>
              </w:rPr>
            </w:pPr>
          </w:p>
        </w:tc>
        <w:tc>
          <w:tcPr>
            <w:tcW w:w="4680" w:type="dxa"/>
            <w:vAlign w:val="center"/>
          </w:tcPr>
          <w:p w:rsidR="009855F6" w:rsidRPr="00B32622" w:rsidRDefault="009855F6" w:rsidP="009855F6">
            <w:pPr>
              <w:autoSpaceDE w:val="0"/>
              <w:autoSpaceDN w:val="0"/>
              <w:adjustRightInd w:val="0"/>
              <w:spacing w:after="0" w:line="240" w:lineRule="auto"/>
              <w:rPr>
                <w:rFonts w:ascii="Times New Roman" w:hAnsi="Times New Roman"/>
                <w:sz w:val="24"/>
                <w:szCs w:val="24"/>
              </w:rPr>
            </w:pPr>
            <w:r w:rsidRPr="00B32622">
              <w:rPr>
                <w:rFonts w:ascii="Times New Roman" w:hAnsi="Times New Roman"/>
                <w:sz w:val="24"/>
                <w:szCs w:val="24"/>
              </w:rPr>
              <w:t>Магазины (реконструкция)</w:t>
            </w:r>
          </w:p>
        </w:tc>
        <w:tc>
          <w:tcPr>
            <w:tcW w:w="2370" w:type="dxa"/>
            <w:vAlign w:val="center"/>
          </w:tcPr>
          <w:p w:rsidR="009855F6" w:rsidRPr="00B32622" w:rsidRDefault="009855F6" w:rsidP="009855F6">
            <w:pPr>
              <w:tabs>
                <w:tab w:val="left" w:pos="1418"/>
              </w:tabs>
              <w:spacing w:after="0" w:line="240" w:lineRule="auto"/>
              <w:rPr>
                <w:rFonts w:ascii="Times New Roman" w:hAnsi="Times New Roman"/>
                <w:sz w:val="24"/>
                <w:szCs w:val="24"/>
              </w:rPr>
            </w:pPr>
            <w:r w:rsidRPr="00B32622">
              <w:rPr>
                <w:rFonts w:ascii="Times New Roman" w:hAnsi="Times New Roman"/>
                <w:sz w:val="24"/>
                <w:szCs w:val="24"/>
              </w:rPr>
              <w:t>д. Усманка</w:t>
            </w:r>
          </w:p>
        </w:tc>
        <w:tc>
          <w:tcPr>
            <w:tcW w:w="230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 xml:space="preserve">3 ед. (увеличение площади торгового объекта до 165 </w:t>
            </w:r>
            <w:r w:rsidRPr="00B32622">
              <w:rPr>
                <w:rFonts w:ascii="Times New Roman" w:eastAsia="Times New Roman" w:hAnsi="Times New Roman"/>
                <w:sz w:val="24"/>
                <w:szCs w:val="24"/>
                <w:lang w:eastAsia="ru-RU"/>
              </w:rPr>
              <w:t>кв. м</w:t>
            </w:r>
            <w:r w:rsidRPr="00B32622">
              <w:rPr>
                <w:rFonts w:ascii="Times New Roman" w:hAnsi="Times New Roman"/>
                <w:sz w:val="24"/>
                <w:szCs w:val="24"/>
              </w:rPr>
              <w:t>)</w:t>
            </w:r>
          </w:p>
        </w:tc>
        <w:tc>
          <w:tcPr>
            <w:tcW w:w="2661"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Не устанавливается</w:t>
            </w:r>
          </w:p>
        </w:tc>
        <w:tc>
          <w:tcPr>
            <w:tcW w:w="2127" w:type="dxa"/>
            <w:vAlign w:val="center"/>
          </w:tcPr>
          <w:p w:rsidR="009855F6" w:rsidRPr="00B32622" w:rsidRDefault="009855F6" w:rsidP="009855F6">
            <w:pPr>
              <w:spacing w:after="0" w:line="240" w:lineRule="auto"/>
              <w:jc w:val="center"/>
              <w:rPr>
                <w:rFonts w:ascii="Times New Roman" w:hAnsi="Times New Roman"/>
                <w:sz w:val="24"/>
                <w:szCs w:val="24"/>
              </w:rPr>
            </w:pPr>
            <w:r w:rsidRPr="00B32622">
              <w:rPr>
                <w:rFonts w:ascii="Times New Roman" w:hAnsi="Times New Roman"/>
                <w:sz w:val="24"/>
                <w:szCs w:val="24"/>
              </w:rPr>
              <w:t>Расчётный срок</w:t>
            </w:r>
          </w:p>
        </w:tc>
      </w:tr>
    </w:tbl>
    <w:p w:rsidR="00426B31" w:rsidRPr="00B32622" w:rsidRDefault="00426B31" w:rsidP="00426B31">
      <w:pPr>
        <w:rPr>
          <w:rFonts w:ascii="Times New Roman" w:hAnsi="Times New Roman"/>
        </w:rPr>
      </w:pPr>
    </w:p>
    <w:p w:rsidR="00426B31" w:rsidRPr="00B32622" w:rsidRDefault="00426B31" w:rsidP="00426B31">
      <w:pPr>
        <w:rPr>
          <w:rFonts w:ascii="Times New Roman" w:hAnsi="Times New Roman"/>
        </w:rPr>
      </w:pPr>
    </w:p>
    <w:p w:rsidR="00426B31" w:rsidRPr="00B32622" w:rsidRDefault="00426B31" w:rsidP="00836F43">
      <w:pPr>
        <w:tabs>
          <w:tab w:val="left" w:pos="1418"/>
        </w:tabs>
        <w:spacing w:after="0" w:line="240" w:lineRule="auto"/>
        <w:rPr>
          <w:rFonts w:ascii="Times New Roman" w:hAnsi="Times New Roman"/>
        </w:rPr>
        <w:sectPr w:rsidR="00426B31" w:rsidRPr="00B32622" w:rsidSect="00966B41">
          <w:pgSz w:w="16838" w:h="11906" w:orient="landscape"/>
          <w:pgMar w:top="567" w:right="1134" w:bottom="1134" w:left="1134" w:header="709" w:footer="794" w:gutter="0"/>
          <w:cols w:space="708"/>
          <w:docGrid w:linePitch="360"/>
        </w:sectPr>
      </w:pPr>
    </w:p>
    <w:p w:rsidR="00671C9B" w:rsidRPr="00B32622" w:rsidRDefault="00980377" w:rsidP="005C6D03">
      <w:pPr>
        <w:pStyle w:val="10"/>
        <w:pageBreakBefore/>
        <w:numPr>
          <w:ilvl w:val="0"/>
          <w:numId w:val="24"/>
        </w:numPr>
        <w:tabs>
          <w:tab w:val="left" w:pos="851"/>
        </w:tabs>
        <w:ind w:left="856" w:hanging="646"/>
        <w:rPr>
          <w:b/>
          <w:sz w:val="32"/>
        </w:rPr>
      </w:pPr>
      <w:bookmarkStart w:id="338" w:name="_Toc487139537"/>
      <w:r w:rsidRPr="00B32622">
        <w:rPr>
          <w:b/>
          <w:sz w:val="32"/>
        </w:rPr>
        <w:lastRenderedPageBreak/>
        <w:t>Благоустройство и инженерная подготовка территории</w:t>
      </w:r>
      <w:bookmarkEnd w:id="338"/>
    </w:p>
    <w:p w:rsidR="00FA2A08" w:rsidRPr="00B32622" w:rsidRDefault="00FA2A08" w:rsidP="00FA2A08">
      <w:pPr>
        <w:spacing w:after="0" w:line="240" w:lineRule="auto"/>
        <w:ind w:firstLine="709"/>
        <w:jc w:val="both"/>
        <w:rPr>
          <w:rFonts w:ascii="Times New Roman" w:hAnsi="Times New Roman"/>
          <w:sz w:val="28"/>
          <w:szCs w:val="28"/>
        </w:rPr>
      </w:pPr>
      <w:r w:rsidRPr="00B32622">
        <w:rPr>
          <w:rFonts w:ascii="Times New Roman" w:hAnsi="Times New Roman"/>
          <w:sz w:val="28"/>
          <w:szCs w:val="28"/>
        </w:rPr>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rsidR="00FA2A08" w:rsidRPr="00B32622" w:rsidRDefault="00FA2A08" w:rsidP="00FA2A08">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Помимо проблем </w:t>
      </w:r>
      <w:r w:rsidR="00224F82" w:rsidRPr="00B32622">
        <w:rPr>
          <w:rFonts w:ascii="Times New Roman" w:hAnsi="Times New Roman"/>
          <w:sz w:val="28"/>
          <w:szCs w:val="28"/>
        </w:rPr>
        <w:t xml:space="preserve">электро-, </w:t>
      </w:r>
      <w:r w:rsidRPr="00B32622">
        <w:rPr>
          <w:rFonts w:ascii="Times New Roman" w:hAnsi="Times New Roman"/>
          <w:sz w:val="28"/>
          <w:szCs w:val="28"/>
        </w:rPr>
        <w:t>тепло</w:t>
      </w:r>
      <w:r w:rsidR="00224F82" w:rsidRPr="00B32622">
        <w:rPr>
          <w:rFonts w:ascii="Times New Roman" w:hAnsi="Times New Roman"/>
          <w:sz w:val="28"/>
          <w:szCs w:val="28"/>
        </w:rPr>
        <w:t>-</w:t>
      </w:r>
      <w:r w:rsidRPr="00B32622">
        <w:rPr>
          <w:rFonts w:ascii="Times New Roman" w:hAnsi="Times New Roman"/>
          <w:sz w:val="28"/>
          <w:szCs w:val="28"/>
        </w:rPr>
        <w:t xml:space="preserve">, водоснабжения и водоотведения населения, существуют проблемы благоустройства, обеспеченности населения безопасными и комфортными зонами отдыха. В первую очередь данные проблемы отрицательно отражаются на имидже </w:t>
      </w:r>
      <w:r w:rsidR="00224F82" w:rsidRPr="00B32622">
        <w:rPr>
          <w:rFonts w:ascii="Times New Roman" w:hAnsi="Times New Roman"/>
          <w:sz w:val="28"/>
          <w:szCs w:val="28"/>
        </w:rPr>
        <w:t>сельсовета</w:t>
      </w:r>
      <w:r w:rsidRPr="00B32622">
        <w:rPr>
          <w:rFonts w:ascii="Times New Roman" w:hAnsi="Times New Roman"/>
          <w:sz w:val="28"/>
          <w:szCs w:val="28"/>
        </w:rPr>
        <w:t xml:space="preserve"> в целом, эстетическом развитии его жителей. Решение данной проблемы возможно путём проведения работ по благоустройству.</w:t>
      </w:r>
    </w:p>
    <w:p w:rsidR="00FA2A08" w:rsidRPr="00B32622" w:rsidRDefault="00FA2A08" w:rsidP="00FA2A08">
      <w:pPr>
        <w:spacing w:after="0" w:line="240" w:lineRule="auto"/>
        <w:ind w:firstLine="709"/>
        <w:jc w:val="both"/>
        <w:rPr>
          <w:rFonts w:ascii="Times New Roman" w:hAnsi="Times New Roman"/>
          <w:sz w:val="28"/>
          <w:szCs w:val="28"/>
        </w:rPr>
      </w:pPr>
      <w:r w:rsidRPr="00B32622">
        <w:rPr>
          <w:rFonts w:ascii="Times New Roman" w:hAnsi="Times New Roman"/>
          <w:sz w:val="28"/>
          <w:szCs w:val="28"/>
        </w:rPr>
        <w:t xml:space="preserve">Важнейшим аспектом в реализации данного генерального плана является создание на территории </w:t>
      </w:r>
      <w:r w:rsidR="00766924" w:rsidRPr="00B32622">
        <w:rPr>
          <w:rFonts w:ascii="Times New Roman" w:hAnsi="Times New Roman"/>
          <w:sz w:val="28"/>
          <w:szCs w:val="28"/>
        </w:rPr>
        <w:t>сельсовета</w:t>
      </w:r>
      <w:r w:rsidRPr="00B32622">
        <w:rPr>
          <w:rFonts w:ascii="Times New Roman" w:hAnsi="Times New Roman"/>
          <w:sz w:val="28"/>
          <w:szCs w:val="28"/>
        </w:rPr>
        <w:t xml:space="preserve"> 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p>
    <w:p w:rsidR="00224F82" w:rsidRPr="00B32622" w:rsidRDefault="00224F82" w:rsidP="00224F82">
      <w:pPr>
        <w:spacing w:after="0" w:line="240" w:lineRule="auto"/>
        <w:ind w:firstLine="709"/>
        <w:jc w:val="both"/>
        <w:rPr>
          <w:rFonts w:ascii="Times New Roman" w:hAnsi="Times New Roman"/>
          <w:sz w:val="28"/>
          <w:szCs w:val="28"/>
        </w:rPr>
      </w:pPr>
      <w:r w:rsidRPr="00B32622">
        <w:rPr>
          <w:rFonts w:ascii="Times New Roman" w:hAnsi="Times New Roman"/>
          <w:sz w:val="28"/>
          <w:szCs w:val="28"/>
        </w:rPr>
        <w:t>Отвод поверхностного стока с территорий населённых пунктов Вараксинского сельсовета предлагается осуществлять посредством дождевой канализации открытого типа. Сброс дождевых вод предлагается производить в пониженные места за пределами населённых пунктов. Перед выпусками необходимо предусмотреть устройство очистных сооружений. Технические характеристики системы водоотвода и очистных сооружений, а также их расположение уточняются на стадии подготовки рабочей документации после проведения соответствующих инженерно-технических изысканий.</w:t>
      </w:r>
    </w:p>
    <w:p w:rsidR="00224F82" w:rsidRPr="00B32622" w:rsidRDefault="00224F82" w:rsidP="00224F82">
      <w:pPr>
        <w:spacing w:after="0" w:line="240" w:lineRule="auto"/>
        <w:ind w:firstLine="709"/>
        <w:jc w:val="both"/>
        <w:rPr>
          <w:rFonts w:ascii="Times New Roman" w:hAnsi="Times New Roman"/>
          <w:sz w:val="28"/>
          <w:szCs w:val="28"/>
        </w:rPr>
      </w:pPr>
      <w:r w:rsidRPr="00B32622">
        <w:rPr>
          <w:rFonts w:ascii="Times New Roman" w:hAnsi="Times New Roman"/>
          <w:sz w:val="28"/>
          <w:szCs w:val="28"/>
        </w:rPr>
        <w:t>На сегодняшний день часть территорий жилой застройки в с. Вараксино и д. Чекиаул находится в непосредственной близости от береговой линии реки Тара. В целях защиты жилой застройки предусмотрено строительство дамб протяжённостью:</w:t>
      </w:r>
    </w:p>
    <w:p w:rsidR="00224F82" w:rsidRPr="00B32622" w:rsidRDefault="00224F82" w:rsidP="00224F8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 Вараксино - 1770 м;</w:t>
      </w:r>
    </w:p>
    <w:p w:rsidR="00224F82" w:rsidRPr="00B32622" w:rsidRDefault="00224F82" w:rsidP="00224F82">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д. Чекиаул - 1200 м.</w:t>
      </w:r>
    </w:p>
    <w:p w:rsidR="00224F82" w:rsidRPr="00B32622" w:rsidRDefault="00224F82" w:rsidP="00224F82">
      <w:pPr>
        <w:spacing w:after="0" w:line="240" w:lineRule="auto"/>
        <w:ind w:firstLine="709"/>
        <w:jc w:val="both"/>
        <w:rPr>
          <w:rFonts w:ascii="Times New Roman" w:hAnsi="Times New Roman"/>
          <w:sz w:val="28"/>
          <w:szCs w:val="28"/>
        </w:rPr>
      </w:pPr>
      <w:r w:rsidRPr="00B32622">
        <w:rPr>
          <w:rFonts w:ascii="Times New Roman" w:hAnsi="Times New Roman"/>
          <w:sz w:val="28"/>
          <w:szCs w:val="28"/>
        </w:rPr>
        <w:t>Защита населения и территории от чрезвычайных ситуаций природного характера относится к вопросам местного значения поселения, в связи, с чем дамбы являются объектами местного значения.</w:t>
      </w:r>
    </w:p>
    <w:p w:rsidR="00980377" w:rsidRPr="00B32622" w:rsidRDefault="007D0E99" w:rsidP="007D0E99">
      <w:pPr>
        <w:spacing w:after="0" w:line="240" w:lineRule="auto"/>
        <w:ind w:firstLine="709"/>
        <w:jc w:val="both"/>
        <w:rPr>
          <w:rFonts w:ascii="Times New Roman" w:hAnsi="Times New Roman"/>
          <w:sz w:val="28"/>
          <w:szCs w:val="28"/>
        </w:rPr>
      </w:pPr>
      <w:r w:rsidRPr="00B32622">
        <w:rPr>
          <w:rFonts w:ascii="Times New Roman" w:hAnsi="Times New Roman"/>
          <w:sz w:val="28"/>
          <w:szCs w:val="28"/>
        </w:rPr>
        <w:t>Предполагается экологический мониторинг. Стационарные наблюдения (локальный экологический мониторинг или мониторинг природнотехнических систем) выполняются с целью выявления тенденций количественного и качественного изменения состояния окружающей природной среды в пространстве и во времени в зоне воздействия сооружений.</w:t>
      </w:r>
    </w:p>
    <w:p w:rsidR="00980377" w:rsidRPr="00B32622" w:rsidRDefault="00980377" w:rsidP="007D0E99">
      <w:pPr>
        <w:spacing w:after="0" w:line="240" w:lineRule="auto"/>
        <w:ind w:firstLine="709"/>
        <w:jc w:val="both"/>
        <w:rPr>
          <w:rFonts w:ascii="Times New Roman" w:hAnsi="Times New Roman"/>
          <w:sz w:val="28"/>
          <w:szCs w:val="28"/>
        </w:rPr>
      </w:pPr>
    </w:p>
    <w:p w:rsidR="00671C9B" w:rsidRPr="00B32622" w:rsidRDefault="00980377" w:rsidP="005C6D03">
      <w:pPr>
        <w:pStyle w:val="10"/>
        <w:pageBreakBefore/>
        <w:numPr>
          <w:ilvl w:val="0"/>
          <w:numId w:val="24"/>
        </w:numPr>
        <w:tabs>
          <w:tab w:val="left" w:pos="851"/>
        </w:tabs>
        <w:ind w:left="856" w:hanging="646"/>
        <w:rPr>
          <w:b/>
          <w:sz w:val="32"/>
        </w:rPr>
      </w:pPr>
      <w:bookmarkStart w:id="339" w:name="_Toc487139538"/>
      <w:r w:rsidRPr="00B32622">
        <w:rPr>
          <w:b/>
          <w:sz w:val="32"/>
        </w:rPr>
        <w:lastRenderedPageBreak/>
        <w:t>Санитарная очистка территории</w:t>
      </w:r>
      <w:bookmarkEnd w:id="339"/>
    </w:p>
    <w:p w:rsidR="00980377" w:rsidRPr="00B32622" w:rsidRDefault="00980377" w:rsidP="00671C9B">
      <w:pPr>
        <w:spacing w:after="0" w:line="240" w:lineRule="auto"/>
        <w:rPr>
          <w:rFonts w:ascii="Times New Roman" w:hAnsi="Times New Roman"/>
          <w:sz w:val="16"/>
          <w:szCs w:val="16"/>
          <w:lang w:eastAsia="ru-RU"/>
        </w:rPr>
      </w:pPr>
    </w:p>
    <w:p w:rsidR="000955A1" w:rsidRPr="00B32622" w:rsidRDefault="000955A1" w:rsidP="000955A1">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w:t>
      </w:r>
      <w:r w:rsidR="00405777" w:rsidRPr="00B32622">
        <w:rPr>
          <w:rFonts w:ascii="Times New Roman" w:hAnsi="Times New Roman"/>
          <w:color w:val="000000"/>
          <w:sz w:val="28"/>
          <w:szCs w:val="28"/>
        </w:rPr>
        <w:t>коммунальных</w:t>
      </w:r>
      <w:r w:rsidRPr="00B32622">
        <w:rPr>
          <w:rFonts w:ascii="Times New Roman" w:hAnsi="Times New Roman"/>
          <w:color w:val="000000"/>
          <w:sz w:val="28"/>
          <w:szCs w:val="28"/>
        </w:rPr>
        <w:t xml:space="preserve">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w:t>
      </w:r>
      <w:r w:rsidR="00405777" w:rsidRPr="00B32622">
        <w:rPr>
          <w:rFonts w:ascii="Times New Roman" w:hAnsi="Times New Roman"/>
          <w:color w:val="000000"/>
          <w:sz w:val="28"/>
          <w:szCs w:val="28"/>
        </w:rPr>
        <w:t>коммунальных</w:t>
      </w:r>
      <w:r w:rsidRPr="00B32622">
        <w:rPr>
          <w:rFonts w:ascii="Times New Roman" w:hAnsi="Times New Roman"/>
          <w:color w:val="000000"/>
          <w:sz w:val="28"/>
          <w:szCs w:val="28"/>
        </w:rPr>
        <w:t xml:space="preserve"> отходов, скапливающихся на территории населённых пунктов.</w:t>
      </w:r>
    </w:p>
    <w:p w:rsidR="006B6DF1" w:rsidRPr="00B32622" w:rsidRDefault="006B6DF1" w:rsidP="006B6DF1">
      <w:pPr>
        <w:spacing w:after="0" w:line="240" w:lineRule="auto"/>
        <w:ind w:firstLine="709"/>
        <w:jc w:val="both"/>
        <w:rPr>
          <w:rFonts w:ascii="Times New Roman" w:hAnsi="Times New Roman"/>
          <w:color w:val="000000"/>
          <w:sz w:val="28"/>
          <w:szCs w:val="28"/>
        </w:rPr>
      </w:pPr>
      <w:bookmarkStart w:id="340" w:name="_Hlk483373954"/>
      <w:r w:rsidRPr="00B32622">
        <w:rPr>
          <w:rFonts w:ascii="Times New Roman" w:hAnsi="Times New Roman"/>
          <w:color w:val="000000"/>
          <w:sz w:val="28"/>
          <w:szCs w:val="28"/>
        </w:rPr>
        <w:t>Санитарная очистка должна осуществляться в соответствии с Санитарными правилами содержания территорий населённых мест (СанПиН 42-128-4690-88, утв. Минздравом СССР 05.08.1988 № 4690-88) и схемой санитарной очистки населённых мест. Деятельность по сбору, транспортированию, обработке, утилизации, обезвреживанию и захоронению отходов должна осуществляться в соответствии с территориальной схемой обращения с отходами, в том числе с твёрдыми коммунальными отходами Новосибирской области, утверждённой постановлением Правительства Новосибирской области от 26.09.2016 № 292-п (далее – территориальная схема).</w:t>
      </w:r>
    </w:p>
    <w:p w:rsidR="006B6DF1" w:rsidRPr="00B32622" w:rsidRDefault="006B6DF1" w:rsidP="006B6DF1">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Кыштовский район в целом и Вараксинский сельсовет в частности не входит в состав какого-либо кластера согласно территориальной схемы.</w:t>
      </w:r>
    </w:p>
    <w:p w:rsidR="00977EF9" w:rsidRPr="00B32622" w:rsidRDefault="000955A1" w:rsidP="00D7030E">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Район и</w:t>
      </w:r>
      <w:r w:rsidR="00977EF9" w:rsidRPr="00B32622">
        <w:rPr>
          <w:rFonts w:ascii="Times New Roman" w:hAnsi="Times New Roman"/>
          <w:color w:val="000000"/>
          <w:sz w:val="28"/>
          <w:szCs w:val="28"/>
        </w:rPr>
        <w:t xml:space="preserve">меет на своей территории внутрирайонный комплексный полигон, находящийся вблизи с. Кыштовка, на котором осуществляется захоронение отходов, образующихся </w:t>
      </w:r>
      <w:r w:rsidRPr="00B32622">
        <w:rPr>
          <w:rFonts w:ascii="Times New Roman" w:hAnsi="Times New Roman"/>
          <w:color w:val="000000"/>
          <w:sz w:val="28"/>
          <w:szCs w:val="28"/>
        </w:rPr>
        <w:t>в том числе и на территории Вараксинского сельсовета</w:t>
      </w:r>
      <w:r w:rsidR="00977EF9" w:rsidRPr="00B32622">
        <w:rPr>
          <w:rFonts w:ascii="Times New Roman" w:hAnsi="Times New Roman"/>
          <w:color w:val="000000"/>
          <w:sz w:val="28"/>
          <w:szCs w:val="28"/>
        </w:rPr>
        <w:t>. Также на территории Кыштовского района располагается площадка временного хранения вблизи с д. Куляба.</w:t>
      </w:r>
    </w:p>
    <w:bookmarkEnd w:id="340"/>
    <w:p w:rsidR="00D7030E" w:rsidRPr="00B32622" w:rsidRDefault="00D7030E" w:rsidP="00D7030E">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color w:val="000000"/>
          <w:sz w:val="28"/>
          <w:szCs w:val="28"/>
          <w:lang w:bidi="ru-RU"/>
        </w:rPr>
        <w:t xml:space="preserve">Санитарная очистка и уборка территорий </w:t>
      </w:r>
      <w:r w:rsidR="003D046C" w:rsidRPr="00B32622">
        <w:rPr>
          <w:rFonts w:ascii="Times New Roman" w:eastAsia="Times New Roman" w:hAnsi="Times New Roman"/>
          <w:sz w:val="28"/>
          <w:szCs w:val="28"/>
          <w:lang w:eastAsia="ru-RU"/>
        </w:rPr>
        <w:t>сельсовета</w:t>
      </w:r>
      <w:r w:rsidR="003D046C" w:rsidRPr="00B32622">
        <w:rPr>
          <w:rFonts w:ascii="Times New Roman" w:hAnsi="Times New Roman"/>
          <w:color w:val="000000"/>
          <w:sz w:val="28"/>
          <w:szCs w:val="28"/>
          <w:lang w:bidi="ru-RU"/>
        </w:rPr>
        <w:t xml:space="preserve"> </w:t>
      </w:r>
      <w:r w:rsidRPr="00B32622">
        <w:rPr>
          <w:rFonts w:ascii="Times New Roman" w:hAnsi="Times New Roman"/>
          <w:color w:val="000000"/>
          <w:sz w:val="28"/>
          <w:szCs w:val="28"/>
          <w:lang w:bidi="ru-RU"/>
        </w:rPr>
        <w:t xml:space="preserve">осуществляется по технологии, предусматривающей механизацию наиболее </w:t>
      </w:r>
      <w:r w:rsidR="006410F8" w:rsidRPr="00B32622">
        <w:rPr>
          <w:rFonts w:ascii="Times New Roman" w:hAnsi="Times New Roman"/>
          <w:color w:val="000000"/>
          <w:sz w:val="28"/>
          <w:szCs w:val="28"/>
          <w:lang w:bidi="ru-RU"/>
        </w:rPr>
        <w:t>трудоёмких</w:t>
      </w:r>
      <w:r w:rsidRPr="00B32622">
        <w:rPr>
          <w:rFonts w:ascii="Times New Roman" w:hAnsi="Times New Roman"/>
          <w:color w:val="000000"/>
          <w:sz w:val="28"/>
          <w:szCs w:val="28"/>
          <w:lang w:bidi="ru-RU"/>
        </w:rPr>
        <w:t xml:space="preserve"> работ с применением спецтехники и оборудования (контейнеров-накопителей и автомашин-мусоровозов).</w:t>
      </w:r>
    </w:p>
    <w:p w:rsidR="00D7030E" w:rsidRPr="00B32622" w:rsidRDefault="00D7030E" w:rsidP="00D7030E">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color w:val="000000"/>
          <w:sz w:val="28"/>
          <w:szCs w:val="28"/>
          <w:lang w:bidi="ru-RU"/>
        </w:rPr>
        <w:t xml:space="preserve">Очистка </w:t>
      </w:r>
      <w:r w:rsidR="00265CF5" w:rsidRPr="00B32622">
        <w:rPr>
          <w:rFonts w:ascii="Times New Roman" w:hAnsi="Times New Roman"/>
          <w:color w:val="000000"/>
          <w:sz w:val="28"/>
          <w:szCs w:val="28"/>
          <w:lang w:bidi="ru-RU"/>
        </w:rPr>
        <w:t>сельсовета</w:t>
      </w:r>
      <w:r w:rsidRPr="00B32622">
        <w:rPr>
          <w:rFonts w:ascii="Times New Roman" w:hAnsi="Times New Roman"/>
          <w:color w:val="000000"/>
          <w:sz w:val="28"/>
          <w:szCs w:val="28"/>
          <w:lang w:bidi="ru-RU"/>
        </w:rPr>
        <w:t xml:space="preserve"> от </w:t>
      </w:r>
      <w:r w:rsidR="00265CF5" w:rsidRPr="00B32622">
        <w:rPr>
          <w:rFonts w:ascii="Times New Roman" w:hAnsi="Times New Roman"/>
          <w:color w:val="000000"/>
          <w:sz w:val="28"/>
          <w:szCs w:val="28"/>
          <w:lang w:bidi="ru-RU"/>
        </w:rPr>
        <w:t>коммунальных</w:t>
      </w:r>
      <w:r w:rsidRPr="00B32622">
        <w:rPr>
          <w:rFonts w:ascii="Times New Roman" w:hAnsi="Times New Roman"/>
          <w:color w:val="000000"/>
          <w:sz w:val="28"/>
          <w:szCs w:val="28"/>
          <w:lang w:bidi="ru-RU"/>
        </w:rPr>
        <w:t xml:space="preserve"> и неутилизированных отходов осуществляется планово</w:t>
      </w:r>
      <w:r w:rsidRPr="00B32622">
        <w:rPr>
          <w:rFonts w:ascii="Times New Roman" w:hAnsi="Times New Roman"/>
          <w:color w:val="000000"/>
          <w:sz w:val="28"/>
          <w:szCs w:val="28"/>
          <w:lang w:bidi="ru-RU"/>
        </w:rPr>
        <w:noBreakHyphen/>
        <w:t xml:space="preserve">регулярным методом. Сбор хозяйственно-бытового мусора осуществляется централизованным контейнерным способом и вывозится специальным транспортом на полигон </w:t>
      </w:r>
      <w:r w:rsidR="006410F8" w:rsidRPr="00B32622">
        <w:rPr>
          <w:rFonts w:ascii="Times New Roman" w:hAnsi="Times New Roman"/>
          <w:color w:val="000000"/>
          <w:sz w:val="28"/>
          <w:szCs w:val="28"/>
          <w:lang w:bidi="ru-RU"/>
        </w:rPr>
        <w:t>твёрдых</w:t>
      </w:r>
      <w:r w:rsidRPr="00B32622">
        <w:rPr>
          <w:rFonts w:ascii="Times New Roman" w:hAnsi="Times New Roman"/>
          <w:color w:val="000000"/>
          <w:sz w:val="28"/>
          <w:szCs w:val="28"/>
          <w:lang w:bidi="ru-RU"/>
        </w:rPr>
        <w:t xml:space="preserve"> коммунальных отходов. Промышленные </w:t>
      </w:r>
      <w:r w:rsidR="006410F8" w:rsidRPr="00B32622">
        <w:rPr>
          <w:rFonts w:ascii="Times New Roman" w:hAnsi="Times New Roman"/>
          <w:color w:val="000000"/>
          <w:sz w:val="28"/>
          <w:szCs w:val="28"/>
          <w:lang w:bidi="ru-RU"/>
        </w:rPr>
        <w:t>твёрдые</w:t>
      </w:r>
      <w:r w:rsidRPr="00B32622">
        <w:rPr>
          <w:rFonts w:ascii="Times New Roman" w:hAnsi="Times New Roman"/>
          <w:color w:val="000000"/>
          <w:sz w:val="28"/>
          <w:szCs w:val="28"/>
          <w:lang w:bidi="ru-RU"/>
        </w:rPr>
        <w:t xml:space="preserve"> отходы вывозятся на полигон по захоронению промышленных отходов.</w:t>
      </w:r>
    </w:p>
    <w:p w:rsidR="00D7030E" w:rsidRPr="00B32622" w:rsidRDefault="00D7030E" w:rsidP="00D7030E">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color w:val="000000"/>
          <w:sz w:val="28"/>
          <w:szCs w:val="28"/>
          <w:lang w:bidi="ru-RU"/>
        </w:rPr>
        <w:t xml:space="preserve">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 </w:t>
      </w:r>
      <w:r w:rsidR="00D27C0C" w:rsidRPr="00B32622">
        <w:rPr>
          <w:rFonts w:ascii="Times New Roman" w:hAnsi="Times New Roman"/>
          <w:color w:val="000000"/>
          <w:sz w:val="28"/>
          <w:szCs w:val="28"/>
          <w:lang w:bidi="ru-RU"/>
        </w:rPr>
        <w:t>куб. м</w:t>
      </w:r>
      <w:r w:rsidRPr="00B32622">
        <w:rPr>
          <w:rFonts w:ascii="Times New Roman" w:hAnsi="Times New Roman"/>
          <w:color w:val="000000"/>
          <w:sz w:val="28"/>
          <w:szCs w:val="28"/>
          <w:lang w:bidi="ru-RU"/>
        </w:rPr>
        <w:t xml:space="preserve">, а также строительные отходы. В Российской Федерации норма накапливающихся КГО составляет в среднем 5 % от общего объёма ТКО. Объём образования КГО в </w:t>
      </w:r>
      <w:r w:rsidR="00265CF5" w:rsidRPr="00B32622">
        <w:rPr>
          <w:rFonts w:ascii="Times New Roman" w:hAnsi="Times New Roman"/>
          <w:color w:val="000000"/>
          <w:sz w:val="28"/>
          <w:szCs w:val="28"/>
          <w:lang w:bidi="ru-RU"/>
        </w:rPr>
        <w:t>Вараксинском сельсовете</w:t>
      </w:r>
      <w:r w:rsidRPr="00B32622">
        <w:rPr>
          <w:rFonts w:ascii="Times New Roman" w:hAnsi="Times New Roman"/>
          <w:color w:val="000000"/>
          <w:sz w:val="28"/>
          <w:szCs w:val="28"/>
          <w:lang w:bidi="ru-RU"/>
        </w:rPr>
        <w:t xml:space="preserve"> за 201</w:t>
      </w:r>
      <w:r w:rsidR="00265CF5" w:rsidRPr="00B32622">
        <w:rPr>
          <w:rFonts w:ascii="Times New Roman" w:hAnsi="Times New Roman"/>
          <w:color w:val="000000"/>
          <w:sz w:val="28"/>
          <w:szCs w:val="28"/>
          <w:lang w:bidi="ru-RU"/>
        </w:rPr>
        <w:t>6</w:t>
      </w:r>
      <w:r w:rsidRPr="00B32622">
        <w:rPr>
          <w:rFonts w:ascii="Times New Roman" w:hAnsi="Times New Roman"/>
          <w:color w:val="000000"/>
          <w:sz w:val="28"/>
          <w:szCs w:val="28"/>
          <w:lang w:bidi="ru-RU"/>
        </w:rPr>
        <w:t xml:space="preserve"> год составил</w:t>
      </w:r>
      <w:r w:rsidR="00C83FA1" w:rsidRPr="00B32622">
        <w:rPr>
          <w:rFonts w:ascii="Times New Roman" w:hAnsi="Times New Roman"/>
          <w:color w:val="000000"/>
          <w:sz w:val="28"/>
          <w:szCs w:val="28"/>
          <w:lang w:bidi="ru-RU"/>
        </w:rPr>
        <w:t xml:space="preserve"> </w:t>
      </w:r>
      <w:r w:rsidR="002A5083" w:rsidRPr="00B32622">
        <w:rPr>
          <w:rFonts w:ascii="Times New Roman" w:hAnsi="Times New Roman"/>
          <w:color w:val="000000"/>
          <w:sz w:val="28"/>
          <w:szCs w:val="28"/>
          <w:lang w:bidi="ru-RU"/>
        </w:rPr>
        <w:t>около</w:t>
      </w:r>
      <w:r w:rsidR="00C83FA1" w:rsidRPr="00B32622">
        <w:rPr>
          <w:rFonts w:ascii="Times New Roman" w:hAnsi="Times New Roman"/>
          <w:color w:val="000000"/>
          <w:sz w:val="28"/>
          <w:szCs w:val="28"/>
          <w:lang w:bidi="ru-RU"/>
        </w:rPr>
        <w:t xml:space="preserve"> </w:t>
      </w:r>
      <w:r w:rsidR="00F30A49" w:rsidRPr="00B32622">
        <w:rPr>
          <w:rFonts w:ascii="Times New Roman" w:hAnsi="Times New Roman"/>
          <w:color w:val="000000"/>
          <w:sz w:val="28"/>
          <w:szCs w:val="28"/>
          <w:lang w:bidi="ru-RU"/>
        </w:rPr>
        <w:t>760</w:t>
      </w:r>
      <w:r w:rsidR="00265CF5" w:rsidRPr="00B32622">
        <w:rPr>
          <w:rFonts w:ascii="Times New Roman" w:hAnsi="Times New Roman"/>
          <w:color w:val="000000"/>
          <w:sz w:val="28"/>
          <w:szCs w:val="28"/>
          <w:lang w:bidi="ru-RU"/>
        </w:rPr>
        <w:t xml:space="preserve"> </w:t>
      </w:r>
      <w:r w:rsidR="00D27C0C" w:rsidRPr="00B32622">
        <w:rPr>
          <w:rFonts w:ascii="Times New Roman" w:hAnsi="Times New Roman"/>
          <w:color w:val="000000"/>
          <w:sz w:val="28"/>
          <w:szCs w:val="28"/>
          <w:lang w:bidi="ru-RU"/>
        </w:rPr>
        <w:t>куб. м</w:t>
      </w:r>
      <w:r w:rsidRPr="00B32622">
        <w:rPr>
          <w:rFonts w:ascii="Times New Roman" w:hAnsi="Times New Roman"/>
          <w:color w:val="000000"/>
          <w:sz w:val="28"/>
          <w:szCs w:val="28"/>
          <w:lang w:bidi="ru-RU"/>
        </w:rPr>
        <w:t xml:space="preserve">. </w:t>
      </w:r>
      <w:r w:rsidR="000955A1" w:rsidRPr="00B32622">
        <w:rPr>
          <w:rFonts w:ascii="Times New Roman" w:hAnsi="Times New Roman"/>
          <w:color w:val="000000"/>
          <w:sz w:val="28"/>
          <w:szCs w:val="28"/>
          <w:lang w:bidi="ru-RU"/>
        </w:rPr>
        <w:t xml:space="preserve">Для осуществления накопления </w:t>
      </w:r>
      <w:r w:rsidR="00D6534F" w:rsidRPr="00B32622">
        <w:rPr>
          <w:rFonts w:ascii="Times New Roman" w:hAnsi="Times New Roman"/>
          <w:color w:val="000000"/>
          <w:sz w:val="28"/>
          <w:szCs w:val="28"/>
          <w:lang w:bidi="ru-RU"/>
        </w:rPr>
        <w:t>твёрдых</w:t>
      </w:r>
      <w:r w:rsidR="000955A1" w:rsidRPr="00B32622">
        <w:rPr>
          <w:rFonts w:ascii="Times New Roman" w:hAnsi="Times New Roman"/>
          <w:color w:val="000000"/>
          <w:sz w:val="28"/>
          <w:szCs w:val="28"/>
          <w:lang w:bidi="ru-RU"/>
        </w:rPr>
        <w:t xml:space="preserve"> коммунальных отходов на территории Вараксинского сельсовета требуется </w:t>
      </w:r>
      <w:r w:rsidR="002759D1" w:rsidRPr="00B32622">
        <w:rPr>
          <w:rFonts w:ascii="Times New Roman" w:hAnsi="Times New Roman"/>
          <w:color w:val="000000"/>
          <w:sz w:val="28"/>
          <w:szCs w:val="28"/>
          <w:lang w:bidi="ru-RU"/>
        </w:rPr>
        <w:t>10</w:t>
      </w:r>
      <w:r w:rsidR="000955A1" w:rsidRPr="00B32622">
        <w:rPr>
          <w:rFonts w:ascii="Times New Roman" w:hAnsi="Times New Roman"/>
          <w:color w:val="000000"/>
          <w:sz w:val="28"/>
          <w:szCs w:val="28"/>
          <w:lang w:bidi="ru-RU"/>
        </w:rPr>
        <w:t xml:space="preserve"> железных контейнеров с крышкой объёмом 0,7 </w:t>
      </w:r>
      <w:r w:rsidR="00D27C0C" w:rsidRPr="00B32622">
        <w:rPr>
          <w:rFonts w:ascii="Times New Roman" w:hAnsi="Times New Roman"/>
          <w:color w:val="000000"/>
          <w:sz w:val="28"/>
          <w:szCs w:val="28"/>
          <w:lang w:bidi="ru-RU"/>
        </w:rPr>
        <w:t>куб. м</w:t>
      </w:r>
      <w:r w:rsidR="000955A1" w:rsidRPr="00B32622">
        <w:rPr>
          <w:rFonts w:ascii="Times New Roman" w:hAnsi="Times New Roman"/>
          <w:color w:val="000000"/>
          <w:sz w:val="28"/>
          <w:szCs w:val="28"/>
          <w:lang w:bidi="ru-RU"/>
        </w:rPr>
        <w:t>. Расчёт приведён в таблице</w:t>
      </w:r>
      <w:r w:rsidR="006D2319" w:rsidRPr="00B32622">
        <w:rPr>
          <w:rFonts w:ascii="Times New Roman" w:hAnsi="Times New Roman"/>
          <w:color w:val="000000"/>
          <w:sz w:val="28"/>
          <w:szCs w:val="28"/>
          <w:lang w:bidi="ru-RU"/>
        </w:rPr>
        <w:t xml:space="preserve"> №</w:t>
      </w:r>
      <w:r w:rsidR="000955A1" w:rsidRPr="00B32622">
        <w:rPr>
          <w:rFonts w:ascii="Times New Roman" w:hAnsi="Times New Roman"/>
          <w:color w:val="000000"/>
          <w:sz w:val="28"/>
          <w:szCs w:val="28"/>
          <w:lang w:bidi="ru-RU"/>
        </w:rPr>
        <w:t xml:space="preserve"> </w:t>
      </w:r>
      <w:r w:rsidR="00A84582" w:rsidRPr="00B32622">
        <w:rPr>
          <w:rFonts w:ascii="Times New Roman" w:hAnsi="Times New Roman"/>
          <w:color w:val="000000"/>
          <w:sz w:val="28"/>
          <w:szCs w:val="28"/>
          <w:lang w:bidi="ru-RU"/>
        </w:rPr>
        <w:fldChar w:fldCharType="begin"/>
      </w:r>
      <w:r w:rsidR="00A84582" w:rsidRPr="00B32622">
        <w:rPr>
          <w:rFonts w:ascii="Times New Roman" w:hAnsi="Times New Roman"/>
          <w:color w:val="000000"/>
          <w:sz w:val="28"/>
          <w:szCs w:val="28"/>
          <w:lang w:bidi="ru-RU"/>
        </w:rPr>
        <w:instrText xml:space="preserve"> REF Tbl_NormyKont \h </w:instrText>
      </w:r>
      <w:r w:rsidR="00B32622">
        <w:rPr>
          <w:rFonts w:ascii="Times New Roman" w:hAnsi="Times New Roman"/>
          <w:color w:val="000000"/>
          <w:sz w:val="28"/>
          <w:szCs w:val="28"/>
          <w:lang w:bidi="ru-RU"/>
        </w:rPr>
        <w:instrText xml:space="preserve"> \* MERGEFORMAT </w:instrText>
      </w:r>
      <w:r w:rsidR="00A84582" w:rsidRPr="00B32622">
        <w:rPr>
          <w:rFonts w:ascii="Times New Roman" w:hAnsi="Times New Roman"/>
          <w:color w:val="000000"/>
          <w:sz w:val="28"/>
          <w:szCs w:val="28"/>
          <w:lang w:bidi="ru-RU"/>
        </w:rPr>
      </w:r>
      <w:r w:rsidR="00A84582" w:rsidRPr="00B32622">
        <w:rPr>
          <w:rFonts w:ascii="Times New Roman" w:hAnsi="Times New Roman"/>
          <w:color w:val="000000"/>
          <w:sz w:val="28"/>
          <w:szCs w:val="28"/>
          <w:lang w:bidi="ru-RU"/>
        </w:rPr>
        <w:fldChar w:fldCharType="separate"/>
      </w:r>
      <w:r w:rsidR="008B6DF8">
        <w:rPr>
          <w:rFonts w:ascii="Times New Roman" w:eastAsia="Times New Roman" w:hAnsi="Times New Roman"/>
          <w:noProof/>
          <w:sz w:val="28"/>
          <w:szCs w:val="24"/>
          <w:lang w:bidi="en-US"/>
        </w:rPr>
        <w:t>45</w:t>
      </w:r>
      <w:r w:rsidR="00A84582" w:rsidRPr="00B32622">
        <w:rPr>
          <w:rFonts w:ascii="Times New Roman" w:hAnsi="Times New Roman"/>
          <w:color w:val="000000"/>
          <w:sz w:val="28"/>
          <w:szCs w:val="28"/>
          <w:lang w:bidi="ru-RU"/>
        </w:rPr>
        <w:fldChar w:fldCharType="end"/>
      </w:r>
      <w:r w:rsidR="000955A1" w:rsidRPr="00B32622">
        <w:rPr>
          <w:rFonts w:ascii="Times New Roman" w:hAnsi="Times New Roman"/>
          <w:color w:val="000000"/>
          <w:sz w:val="28"/>
          <w:szCs w:val="28"/>
          <w:lang w:bidi="ru-RU"/>
        </w:rPr>
        <w:t>.</w:t>
      </w:r>
    </w:p>
    <w:p w:rsidR="00960627" w:rsidRPr="00B32622" w:rsidRDefault="00960627" w:rsidP="000955A1">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960627" w:rsidRPr="00B32622" w:rsidRDefault="00960627" w:rsidP="000955A1">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960627" w:rsidRPr="00B32622" w:rsidRDefault="00960627" w:rsidP="000955A1">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0955A1" w:rsidRPr="00B32622" w:rsidRDefault="006D2319" w:rsidP="000955A1">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bookmarkStart w:id="341" w:name="Tbl_NormyKont"/>
      <w:r w:rsidR="000955A1" w:rsidRPr="00B32622">
        <w:rPr>
          <w:rFonts w:ascii="Times New Roman" w:eastAsia="Times New Roman" w:hAnsi="Times New Roman"/>
          <w:sz w:val="28"/>
          <w:szCs w:val="24"/>
          <w:lang w:bidi="en-US"/>
        </w:rPr>
        <w:fldChar w:fldCharType="begin"/>
      </w:r>
      <w:r w:rsidR="000955A1" w:rsidRPr="00B32622">
        <w:rPr>
          <w:rFonts w:ascii="Times New Roman" w:eastAsia="Times New Roman" w:hAnsi="Times New Roman"/>
          <w:sz w:val="28"/>
          <w:szCs w:val="24"/>
          <w:lang w:bidi="en-US"/>
        </w:rPr>
        <w:instrText xml:space="preserve"> SEQ Таблица \* ARABIC </w:instrText>
      </w:r>
      <w:r w:rsidR="000955A1"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45</w:t>
      </w:r>
      <w:r w:rsidR="000955A1" w:rsidRPr="00B32622">
        <w:rPr>
          <w:rFonts w:ascii="Times New Roman" w:eastAsia="Times New Roman" w:hAnsi="Times New Roman"/>
          <w:sz w:val="28"/>
          <w:szCs w:val="24"/>
          <w:lang w:bidi="en-US"/>
        </w:rPr>
        <w:fldChar w:fldCharType="end"/>
      </w:r>
      <w:bookmarkEnd w:id="341"/>
    </w:p>
    <w:p w:rsidR="000955A1" w:rsidRPr="00B32622" w:rsidRDefault="000955A1" w:rsidP="000955A1">
      <w:pPr>
        <w:tabs>
          <w:tab w:val="left" w:pos="1418"/>
        </w:tabs>
        <w:spacing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Расчётная потребность количества и видов контейнеров для обеспечения сбора твёрдых коммунальных отходов в Вараксинском сельсовете</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1972"/>
        <w:gridCol w:w="1581"/>
        <w:gridCol w:w="1409"/>
        <w:gridCol w:w="1550"/>
        <w:gridCol w:w="988"/>
        <w:gridCol w:w="823"/>
        <w:gridCol w:w="1561"/>
      </w:tblGrid>
      <w:tr w:rsidR="00402529" w:rsidRPr="00B32622" w:rsidTr="00A51DDF">
        <w:trPr>
          <w:trHeight w:val="283"/>
          <w:tblHeader/>
          <w:jc w:val="center"/>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rsidR="00402529" w:rsidRPr="00B32622" w:rsidRDefault="00402529"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п/п</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rsidR="00402529" w:rsidRPr="00B32622" w:rsidRDefault="00402529"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Населённый пункт</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402529" w:rsidRPr="00B32622" w:rsidRDefault="00402529"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Численность, чел.</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rsidR="00402529" w:rsidRPr="00B32622" w:rsidRDefault="00402529" w:rsidP="000955A1">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Объем отходов в месяц, куб. м</w:t>
            </w:r>
          </w:p>
        </w:tc>
        <w:tc>
          <w:tcPr>
            <w:tcW w:w="3379" w:type="dxa"/>
            <w:gridSpan w:val="3"/>
            <w:tcBorders>
              <w:top w:val="single" w:sz="4" w:space="0" w:color="auto"/>
              <w:left w:val="single" w:sz="4" w:space="0" w:color="auto"/>
              <w:bottom w:val="single" w:sz="4" w:space="0" w:color="auto"/>
              <w:right w:val="single" w:sz="4" w:space="0" w:color="auto"/>
            </w:tcBorders>
            <w:noWrap/>
            <w:vAlign w:val="center"/>
            <w:hideMark/>
          </w:tcPr>
          <w:p w:rsidR="00402529" w:rsidRPr="00B32622" w:rsidRDefault="00402529"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Контейнеры</w:t>
            </w:r>
          </w:p>
        </w:tc>
        <w:tc>
          <w:tcPr>
            <w:tcW w:w="1559" w:type="dxa"/>
            <w:vMerge w:val="restart"/>
            <w:tcBorders>
              <w:top w:val="single" w:sz="4" w:space="0" w:color="auto"/>
              <w:left w:val="single" w:sz="4" w:space="0" w:color="auto"/>
              <w:right w:val="single" w:sz="4" w:space="0" w:color="auto"/>
            </w:tcBorders>
            <w:vAlign w:val="center"/>
            <w:hideMark/>
          </w:tcPr>
          <w:p w:rsidR="00402529" w:rsidRPr="00B32622" w:rsidRDefault="00402529" w:rsidP="000955A1">
            <w:pPr>
              <w:spacing w:after="0" w:line="240" w:lineRule="auto"/>
              <w:jc w:val="center"/>
              <w:rPr>
                <w:rFonts w:ascii="Times New Roman" w:eastAsia="Times New Roman" w:hAnsi="Times New Roman"/>
                <w:sz w:val="24"/>
                <w:szCs w:val="24"/>
                <w:vertAlign w:val="superscript"/>
                <w:lang w:eastAsia="ru-RU"/>
              </w:rPr>
            </w:pPr>
            <w:r w:rsidRPr="00B32622">
              <w:rPr>
                <w:rFonts w:ascii="Times New Roman" w:eastAsia="Times New Roman" w:hAnsi="Times New Roman"/>
                <w:sz w:val="24"/>
                <w:szCs w:val="24"/>
                <w:lang w:eastAsia="ru-RU"/>
              </w:rPr>
              <w:t>Общий объём контейнеров, куб. м</w:t>
            </w:r>
          </w:p>
        </w:tc>
      </w:tr>
      <w:tr w:rsidR="00402529" w:rsidRPr="00B32622" w:rsidTr="00402529">
        <w:trPr>
          <w:trHeight w:val="283"/>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529" w:rsidRPr="00B32622" w:rsidRDefault="00402529" w:rsidP="000955A1">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529" w:rsidRPr="00B32622" w:rsidRDefault="00402529" w:rsidP="000955A1">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529" w:rsidRPr="00B32622" w:rsidRDefault="00402529" w:rsidP="000955A1">
            <w:pPr>
              <w:spacing w:after="0" w:line="240" w:lineRule="auto"/>
              <w:rPr>
                <w:rFonts w:ascii="Times New Roman" w:eastAsia="Times New Roman" w:hAnsi="Times New Roman"/>
                <w:sz w:val="24"/>
                <w:szCs w:val="24"/>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402529" w:rsidRPr="00B32622" w:rsidRDefault="00402529" w:rsidP="000955A1">
            <w:pPr>
              <w:spacing w:after="0" w:line="240" w:lineRule="auto"/>
              <w:rPr>
                <w:rFonts w:ascii="Times New Roman" w:eastAsia="Times New Roman" w:hAnsi="Times New Roman"/>
                <w:sz w:val="24"/>
                <w:szCs w:val="24"/>
                <w:vertAlign w:val="superscript"/>
                <w:lang w:eastAsia="ru-RU"/>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02529" w:rsidRPr="00B32622" w:rsidRDefault="00402529"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тип</w:t>
            </w:r>
          </w:p>
        </w:tc>
        <w:tc>
          <w:tcPr>
            <w:tcW w:w="993" w:type="dxa"/>
            <w:tcBorders>
              <w:top w:val="single" w:sz="4" w:space="0" w:color="auto"/>
              <w:left w:val="single" w:sz="4" w:space="0" w:color="auto"/>
              <w:bottom w:val="single" w:sz="4" w:space="0" w:color="auto"/>
              <w:right w:val="single" w:sz="4" w:space="0" w:color="auto"/>
            </w:tcBorders>
            <w:noWrap/>
            <w:vAlign w:val="center"/>
            <w:hideMark/>
          </w:tcPr>
          <w:p w:rsidR="00402529" w:rsidRPr="00B32622" w:rsidRDefault="00402529"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объём</w:t>
            </w:r>
          </w:p>
        </w:tc>
        <w:tc>
          <w:tcPr>
            <w:tcW w:w="827" w:type="dxa"/>
            <w:tcBorders>
              <w:top w:val="single" w:sz="4" w:space="0" w:color="auto"/>
              <w:left w:val="single" w:sz="4" w:space="0" w:color="auto"/>
              <w:bottom w:val="single" w:sz="4" w:space="0" w:color="auto"/>
              <w:right w:val="single" w:sz="4" w:space="0" w:color="auto"/>
            </w:tcBorders>
            <w:noWrap/>
            <w:vAlign w:val="center"/>
            <w:hideMark/>
          </w:tcPr>
          <w:p w:rsidR="00402529" w:rsidRPr="00B32622" w:rsidRDefault="00402529"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кол-во</w:t>
            </w:r>
          </w:p>
        </w:tc>
        <w:tc>
          <w:tcPr>
            <w:tcW w:w="0" w:type="auto"/>
            <w:vMerge/>
            <w:tcBorders>
              <w:left w:val="single" w:sz="4" w:space="0" w:color="auto"/>
              <w:bottom w:val="single" w:sz="4" w:space="0" w:color="auto"/>
              <w:right w:val="single" w:sz="4" w:space="0" w:color="auto"/>
            </w:tcBorders>
            <w:vAlign w:val="center"/>
            <w:hideMark/>
          </w:tcPr>
          <w:p w:rsidR="00402529" w:rsidRPr="00B32622" w:rsidRDefault="00402529" w:rsidP="000955A1">
            <w:pPr>
              <w:spacing w:after="0" w:line="240" w:lineRule="auto"/>
              <w:rPr>
                <w:rFonts w:ascii="Times New Roman" w:eastAsia="Times New Roman" w:hAnsi="Times New Roman"/>
                <w:sz w:val="24"/>
                <w:szCs w:val="24"/>
                <w:vertAlign w:val="superscript"/>
                <w:lang w:eastAsia="ru-RU"/>
              </w:rPr>
            </w:pPr>
          </w:p>
        </w:tc>
      </w:tr>
      <w:tr w:rsidR="00C768D3" w:rsidRPr="00B32622" w:rsidTr="00402529">
        <w:trPr>
          <w:trHeight w:val="283"/>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C768D3" w:rsidRPr="00B32622" w:rsidRDefault="00C768D3" w:rsidP="00266D8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985"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266D87">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с. Вараксино</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D6534F" w:rsidP="00266D8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180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266D8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19,4</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266D8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жел. с крыш.</w:t>
            </w:r>
          </w:p>
        </w:tc>
        <w:tc>
          <w:tcPr>
            <w:tcW w:w="993"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266D8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0,7</w:t>
            </w:r>
          </w:p>
        </w:tc>
        <w:tc>
          <w:tcPr>
            <w:tcW w:w="827"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266D8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266D8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2,1</w:t>
            </w:r>
          </w:p>
        </w:tc>
      </w:tr>
      <w:tr w:rsidR="00D6534F" w:rsidRPr="00B32622" w:rsidTr="00402529">
        <w:trPr>
          <w:trHeight w:val="283"/>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w:t>
            </w:r>
          </w:p>
        </w:tc>
        <w:tc>
          <w:tcPr>
            <w:tcW w:w="1985"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Пахомово</w:t>
            </w:r>
          </w:p>
        </w:tc>
        <w:tc>
          <w:tcPr>
            <w:tcW w:w="1134" w:type="dxa"/>
            <w:tcBorders>
              <w:top w:val="single" w:sz="4" w:space="0" w:color="auto"/>
              <w:left w:val="single" w:sz="4" w:space="0" w:color="auto"/>
              <w:bottom w:val="single" w:sz="4" w:space="0" w:color="auto"/>
              <w:right w:val="single" w:sz="4" w:space="0" w:color="auto"/>
            </w:tcBorders>
            <w:noWrap/>
            <w:hideMark/>
          </w:tcPr>
          <w:p w:rsidR="00D6534F" w:rsidRPr="00B32622" w:rsidRDefault="00D6534F" w:rsidP="00D6534F">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45</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жел. с крыш.</w:t>
            </w:r>
          </w:p>
        </w:tc>
        <w:tc>
          <w:tcPr>
            <w:tcW w:w="993"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0,7</w:t>
            </w:r>
          </w:p>
        </w:tc>
        <w:tc>
          <w:tcPr>
            <w:tcW w:w="827"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0,7</w:t>
            </w:r>
          </w:p>
        </w:tc>
      </w:tr>
      <w:tr w:rsidR="00D6534F" w:rsidRPr="00B32622" w:rsidTr="00402529">
        <w:trPr>
          <w:trHeight w:val="283"/>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p>
        </w:tc>
        <w:tc>
          <w:tcPr>
            <w:tcW w:w="1985"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Усманка</w:t>
            </w:r>
          </w:p>
        </w:tc>
        <w:tc>
          <w:tcPr>
            <w:tcW w:w="1134" w:type="dxa"/>
            <w:tcBorders>
              <w:top w:val="single" w:sz="4" w:space="0" w:color="auto"/>
              <w:left w:val="single" w:sz="4" w:space="0" w:color="auto"/>
              <w:bottom w:val="single" w:sz="4" w:space="0" w:color="auto"/>
              <w:right w:val="single" w:sz="4" w:space="0" w:color="auto"/>
            </w:tcBorders>
            <w:noWrap/>
            <w:hideMark/>
          </w:tcPr>
          <w:p w:rsidR="00D6534F" w:rsidRPr="00B32622" w:rsidRDefault="00D6534F" w:rsidP="00D6534F">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370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33,1</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жел. с крыш.</w:t>
            </w:r>
          </w:p>
        </w:tc>
        <w:tc>
          <w:tcPr>
            <w:tcW w:w="993"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0,7</w:t>
            </w:r>
          </w:p>
        </w:tc>
        <w:tc>
          <w:tcPr>
            <w:tcW w:w="827"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6534F" w:rsidRPr="00B32622" w:rsidRDefault="00D6534F" w:rsidP="00D6534F">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3,5</w:t>
            </w:r>
          </w:p>
        </w:tc>
      </w:tr>
      <w:tr w:rsidR="000955A1" w:rsidRPr="00B32622" w:rsidTr="00402529">
        <w:trPr>
          <w:trHeight w:val="283"/>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0955A1" w:rsidRPr="00B32622" w:rsidRDefault="00D6534F"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1985" w:type="dxa"/>
            <w:tcBorders>
              <w:top w:val="single" w:sz="4" w:space="0" w:color="auto"/>
              <w:left w:val="single" w:sz="4" w:space="0" w:color="auto"/>
              <w:bottom w:val="single" w:sz="4" w:space="0" w:color="auto"/>
              <w:right w:val="single" w:sz="4" w:space="0" w:color="auto"/>
            </w:tcBorders>
            <w:noWrap/>
            <w:vAlign w:val="center"/>
            <w:hideMark/>
          </w:tcPr>
          <w:p w:rsidR="000955A1" w:rsidRPr="00B32622" w:rsidRDefault="000955A1" w:rsidP="000955A1">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Чекиаул</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0955A1" w:rsidRPr="00B32622" w:rsidRDefault="00D6534F"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38</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0955A1" w:rsidRPr="00B32622" w:rsidRDefault="000955A1"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4,8</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0955A1" w:rsidRPr="00B32622" w:rsidRDefault="000955A1"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жел. с крыш.</w:t>
            </w:r>
          </w:p>
        </w:tc>
        <w:tc>
          <w:tcPr>
            <w:tcW w:w="993" w:type="dxa"/>
            <w:tcBorders>
              <w:top w:val="single" w:sz="4" w:space="0" w:color="auto"/>
              <w:left w:val="single" w:sz="4" w:space="0" w:color="auto"/>
              <w:bottom w:val="single" w:sz="4" w:space="0" w:color="auto"/>
              <w:right w:val="single" w:sz="4" w:space="0" w:color="auto"/>
            </w:tcBorders>
            <w:noWrap/>
            <w:vAlign w:val="center"/>
            <w:hideMark/>
          </w:tcPr>
          <w:p w:rsidR="000955A1" w:rsidRPr="00B32622" w:rsidRDefault="000955A1"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0,7</w:t>
            </w:r>
          </w:p>
        </w:tc>
        <w:tc>
          <w:tcPr>
            <w:tcW w:w="827" w:type="dxa"/>
            <w:tcBorders>
              <w:top w:val="single" w:sz="4" w:space="0" w:color="auto"/>
              <w:left w:val="single" w:sz="4" w:space="0" w:color="auto"/>
              <w:bottom w:val="single" w:sz="4" w:space="0" w:color="auto"/>
              <w:right w:val="single" w:sz="4" w:space="0" w:color="auto"/>
            </w:tcBorders>
            <w:noWrap/>
            <w:vAlign w:val="center"/>
            <w:hideMark/>
          </w:tcPr>
          <w:p w:rsidR="000955A1" w:rsidRPr="00B32622" w:rsidRDefault="000955A1"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0955A1" w:rsidRPr="00B32622" w:rsidRDefault="000955A1" w:rsidP="000955A1">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0,7</w:t>
            </w:r>
          </w:p>
        </w:tc>
      </w:tr>
      <w:tr w:rsidR="00C768D3" w:rsidRPr="00B32622" w:rsidTr="00402529">
        <w:trPr>
          <w:trHeight w:val="283"/>
          <w:jc w:val="center"/>
        </w:trPr>
        <w:tc>
          <w:tcPr>
            <w:tcW w:w="562" w:type="dxa"/>
            <w:tcBorders>
              <w:top w:val="single" w:sz="4" w:space="0" w:color="auto"/>
              <w:left w:val="single" w:sz="4" w:space="0" w:color="auto"/>
              <w:bottom w:val="single" w:sz="4" w:space="0" w:color="auto"/>
              <w:right w:val="single" w:sz="4" w:space="0" w:color="auto"/>
            </w:tcBorders>
            <w:vAlign w:val="center"/>
          </w:tcPr>
          <w:p w:rsidR="00C768D3" w:rsidRPr="00B32622" w:rsidRDefault="00C768D3" w:rsidP="00C768D3">
            <w:pPr>
              <w:spacing w:after="0" w:line="240" w:lineRule="auto"/>
              <w:jc w:val="center"/>
              <w:rPr>
                <w:rFonts w:ascii="Times New Roman" w:eastAsia="Times New Roman" w:hAnsi="Times New Roman"/>
                <w:sz w:val="24"/>
                <w:szCs w:val="24"/>
                <w:lang w:eastAsia="ru-RU"/>
              </w:rPr>
            </w:pPr>
          </w:p>
        </w:tc>
        <w:tc>
          <w:tcPr>
            <w:tcW w:w="1985"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C768D3">
            <w:pPr>
              <w:spacing w:after="0" w:line="240" w:lineRule="auto"/>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Итого</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C768D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fldChar w:fldCharType="begin"/>
            </w:r>
            <w:r w:rsidRPr="00B32622">
              <w:rPr>
                <w:rFonts w:ascii="Times New Roman" w:eastAsia="Times New Roman" w:hAnsi="Times New Roman"/>
                <w:sz w:val="24"/>
                <w:szCs w:val="24"/>
                <w:lang w:eastAsia="ru-RU"/>
              </w:rPr>
              <w:instrText xml:space="preserve"> =SUM(ABOVE) </w:instrText>
            </w:r>
            <w:r w:rsidRPr="00B32622">
              <w:rPr>
                <w:rFonts w:ascii="Times New Roman" w:eastAsia="Times New Roman" w:hAnsi="Times New Roman"/>
                <w:sz w:val="24"/>
                <w:szCs w:val="24"/>
                <w:lang w:eastAsia="ru-RU"/>
              </w:rPr>
              <w:fldChar w:fldCharType="separate"/>
            </w:r>
            <w:r w:rsidR="008B6DF8">
              <w:rPr>
                <w:rFonts w:ascii="Times New Roman" w:eastAsia="Times New Roman" w:hAnsi="Times New Roman"/>
                <w:noProof/>
                <w:sz w:val="24"/>
                <w:szCs w:val="24"/>
                <w:lang w:eastAsia="ru-RU"/>
              </w:rPr>
              <w:t>633</w:t>
            </w:r>
            <w:r w:rsidRPr="00B32622">
              <w:rPr>
                <w:rFonts w:ascii="Times New Roman" w:eastAsia="Times New Roman" w:hAnsi="Times New Roman"/>
                <w:sz w:val="24"/>
                <w:szCs w:val="24"/>
                <w:lang w:eastAsia="ru-RU"/>
              </w:rPr>
              <w:fldChar w:fldCharType="end"/>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C768D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fldChar w:fldCharType="begin"/>
            </w:r>
            <w:r w:rsidRPr="00B32622">
              <w:rPr>
                <w:rFonts w:ascii="Times New Roman" w:eastAsia="Times New Roman" w:hAnsi="Times New Roman"/>
                <w:sz w:val="24"/>
                <w:szCs w:val="24"/>
                <w:lang w:eastAsia="ru-RU"/>
              </w:rPr>
              <w:instrText xml:space="preserve"> =SUM(ABOVE) </w:instrText>
            </w:r>
            <w:r w:rsidRPr="00B32622">
              <w:rPr>
                <w:rFonts w:ascii="Times New Roman" w:eastAsia="Times New Roman" w:hAnsi="Times New Roman"/>
                <w:sz w:val="24"/>
                <w:szCs w:val="24"/>
                <w:lang w:eastAsia="ru-RU"/>
              </w:rPr>
              <w:fldChar w:fldCharType="separate"/>
            </w:r>
            <w:r w:rsidR="008B6DF8">
              <w:rPr>
                <w:rFonts w:ascii="Times New Roman" w:eastAsia="Times New Roman" w:hAnsi="Times New Roman"/>
                <w:noProof/>
                <w:sz w:val="24"/>
                <w:szCs w:val="24"/>
                <w:lang w:eastAsia="ru-RU"/>
              </w:rPr>
              <w:t>63,3</w:t>
            </w:r>
            <w:r w:rsidRPr="00B32622">
              <w:rPr>
                <w:rFonts w:ascii="Times New Roman" w:eastAsia="Times New Roman" w:hAnsi="Times New Roman"/>
                <w:sz w:val="24"/>
                <w:szCs w:val="24"/>
                <w:lang w:eastAsia="ru-RU"/>
              </w:rPr>
              <w:fldChar w:fldCharType="end"/>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C768D3">
            <w:pPr>
              <w:spacing w:after="0" w:line="240" w:lineRule="auto"/>
              <w:rPr>
                <w:rFonts w:ascii="Times New Roman" w:eastAsia="Times New Roman" w:hAnsi="Times New Roman"/>
                <w:sz w:val="24"/>
                <w:szCs w:val="24"/>
                <w:lang w:eastAsia="ru-RU"/>
              </w:rPr>
            </w:pPr>
          </w:p>
        </w:tc>
        <w:tc>
          <w:tcPr>
            <w:tcW w:w="993"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C768D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0,7</w:t>
            </w:r>
          </w:p>
        </w:tc>
        <w:tc>
          <w:tcPr>
            <w:tcW w:w="827" w:type="dxa"/>
            <w:tcBorders>
              <w:top w:val="single" w:sz="4" w:space="0" w:color="auto"/>
              <w:left w:val="single" w:sz="4" w:space="0" w:color="auto"/>
              <w:bottom w:val="single" w:sz="4" w:space="0" w:color="auto"/>
              <w:right w:val="single" w:sz="4" w:space="0" w:color="auto"/>
            </w:tcBorders>
            <w:noWrap/>
            <w:vAlign w:val="center"/>
          </w:tcPr>
          <w:p w:rsidR="00C768D3" w:rsidRPr="00B32622" w:rsidRDefault="00C768D3" w:rsidP="00C768D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fldChar w:fldCharType="begin"/>
            </w:r>
            <w:r w:rsidRPr="00B32622">
              <w:rPr>
                <w:rFonts w:ascii="Times New Roman" w:eastAsia="Times New Roman" w:hAnsi="Times New Roman"/>
                <w:sz w:val="24"/>
                <w:szCs w:val="24"/>
                <w:lang w:eastAsia="ru-RU"/>
              </w:rPr>
              <w:instrText xml:space="preserve"> =SUM(ABOVE) </w:instrText>
            </w:r>
            <w:r w:rsidRPr="00B32622">
              <w:rPr>
                <w:rFonts w:ascii="Times New Roman" w:eastAsia="Times New Roman" w:hAnsi="Times New Roman"/>
                <w:sz w:val="24"/>
                <w:szCs w:val="24"/>
                <w:lang w:eastAsia="ru-RU"/>
              </w:rPr>
              <w:fldChar w:fldCharType="separate"/>
            </w:r>
            <w:r w:rsidR="008B6DF8">
              <w:rPr>
                <w:rFonts w:ascii="Times New Roman" w:eastAsia="Times New Roman" w:hAnsi="Times New Roman"/>
                <w:noProof/>
                <w:sz w:val="24"/>
                <w:szCs w:val="24"/>
                <w:lang w:eastAsia="ru-RU"/>
              </w:rPr>
              <w:t>10</w:t>
            </w:r>
            <w:r w:rsidRPr="00B32622">
              <w:rPr>
                <w:rFonts w:ascii="Times New Roman" w:eastAsia="Times New Roman" w:hAnsi="Times New Roman"/>
                <w:sz w:val="24"/>
                <w:szCs w:val="24"/>
                <w:lang w:eastAsia="ru-RU"/>
              </w:rPr>
              <w:fldChar w:fldCharType="end"/>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C768D3" w:rsidRPr="00B32622" w:rsidRDefault="00C768D3" w:rsidP="00C768D3">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fldChar w:fldCharType="begin"/>
            </w:r>
            <w:r w:rsidRPr="00B32622">
              <w:rPr>
                <w:rFonts w:ascii="Times New Roman" w:eastAsia="Times New Roman" w:hAnsi="Times New Roman"/>
                <w:sz w:val="24"/>
                <w:szCs w:val="24"/>
                <w:lang w:eastAsia="ru-RU"/>
              </w:rPr>
              <w:instrText xml:space="preserve"> =SUM(ABOVE) </w:instrText>
            </w:r>
            <w:r w:rsidRPr="00B32622">
              <w:rPr>
                <w:rFonts w:ascii="Times New Roman" w:eastAsia="Times New Roman" w:hAnsi="Times New Roman"/>
                <w:sz w:val="24"/>
                <w:szCs w:val="24"/>
                <w:lang w:eastAsia="ru-RU"/>
              </w:rPr>
              <w:fldChar w:fldCharType="separate"/>
            </w:r>
            <w:r w:rsidR="008B6DF8">
              <w:rPr>
                <w:rFonts w:ascii="Times New Roman" w:eastAsia="Times New Roman" w:hAnsi="Times New Roman"/>
                <w:noProof/>
                <w:sz w:val="24"/>
                <w:szCs w:val="24"/>
                <w:lang w:eastAsia="ru-RU"/>
              </w:rPr>
              <w:t>7</w:t>
            </w:r>
            <w:r w:rsidRPr="00B32622">
              <w:rPr>
                <w:rFonts w:ascii="Times New Roman" w:eastAsia="Times New Roman" w:hAnsi="Times New Roman"/>
                <w:sz w:val="24"/>
                <w:szCs w:val="24"/>
                <w:lang w:eastAsia="ru-RU"/>
              </w:rPr>
              <w:fldChar w:fldCharType="end"/>
            </w:r>
          </w:p>
        </w:tc>
      </w:tr>
    </w:tbl>
    <w:p w:rsidR="00402529" w:rsidRPr="00B32622" w:rsidRDefault="00402529" w:rsidP="00D7030E">
      <w:pPr>
        <w:spacing w:after="0" w:line="240" w:lineRule="auto"/>
        <w:ind w:firstLine="709"/>
        <w:jc w:val="both"/>
        <w:rPr>
          <w:rFonts w:ascii="Times New Roman" w:hAnsi="Times New Roman"/>
          <w:color w:val="000000"/>
          <w:sz w:val="28"/>
          <w:szCs w:val="28"/>
          <w:lang w:bidi="ru-RU"/>
        </w:rPr>
      </w:pPr>
    </w:p>
    <w:p w:rsidR="00D7030E" w:rsidRPr="00B32622" w:rsidRDefault="00D7030E" w:rsidP="00D7030E">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color w:val="000000"/>
          <w:sz w:val="28"/>
          <w:szCs w:val="28"/>
          <w:lang w:bidi="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Норма на 1 чел. в год, согласно региональным нормативам градостроительного проектирования, равна 280-300 кг (общее количество с учётом общественных зданий). По данным исследований, проводимых ГУП УНИИ АКХ им. Памфилова годовой рост нормы накопления ТКО следует принимать 1,5 %. Таким образом, в перспективе предполагается увеличение объёмов, образующихся твёрдых </w:t>
      </w:r>
      <w:r w:rsidR="00405777" w:rsidRPr="00B32622">
        <w:rPr>
          <w:rFonts w:ascii="Times New Roman" w:hAnsi="Times New Roman"/>
          <w:color w:val="000000"/>
          <w:sz w:val="28"/>
          <w:szCs w:val="28"/>
          <w:lang w:bidi="ru-RU"/>
        </w:rPr>
        <w:t>коммунальных</w:t>
      </w:r>
      <w:r w:rsidRPr="00B32622">
        <w:rPr>
          <w:rFonts w:ascii="Times New Roman" w:hAnsi="Times New Roman"/>
          <w:color w:val="000000"/>
          <w:sz w:val="28"/>
          <w:szCs w:val="28"/>
          <w:lang w:bidi="ru-RU"/>
        </w:rPr>
        <w:t xml:space="preserve"> отходов, как в абсолютных величинах, так и на душу населения и усложнение морфологического состава твёрдых </w:t>
      </w:r>
      <w:r w:rsidR="00405777" w:rsidRPr="00B32622">
        <w:rPr>
          <w:rFonts w:ascii="Times New Roman" w:hAnsi="Times New Roman"/>
          <w:color w:val="000000"/>
          <w:sz w:val="28"/>
          <w:szCs w:val="28"/>
          <w:lang w:bidi="ru-RU"/>
        </w:rPr>
        <w:t>коммунальных</w:t>
      </w:r>
      <w:r w:rsidRPr="00B32622">
        <w:rPr>
          <w:rFonts w:ascii="Times New Roman" w:hAnsi="Times New Roman"/>
          <w:color w:val="000000"/>
          <w:sz w:val="28"/>
          <w:szCs w:val="28"/>
          <w:lang w:bidi="ru-RU"/>
        </w:rPr>
        <w:t xml:space="preserve"> отходов, включающих в себя всё большее количество экологически опасных компонентов. Нормы накопления ТКО для жилого фонда предоставлены в таблице</w:t>
      </w:r>
      <w:r w:rsidR="006D2319" w:rsidRPr="00B32622">
        <w:rPr>
          <w:rFonts w:ascii="Times New Roman" w:hAnsi="Times New Roman"/>
          <w:color w:val="000000"/>
          <w:sz w:val="28"/>
          <w:szCs w:val="28"/>
          <w:lang w:bidi="ru-RU"/>
        </w:rPr>
        <w:t xml:space="preserve"> №</w:t>
      </w:r>
      <w:r w:rsidRPr="00B32622">
        <w:rPr>
          <w:rFonts w:ascii="Times New Roman" w:hAnsi="Times New Roman"/>
          <w:color w:val="000000"/>
          <w:sz w:val="28"/>
          <w:szCs w:val="28"/>
          <w:lang w:bidi="ru-RU"/>
        </w:rPr>
        <w:t xml:space="preserve"> </w:t>
      </w:r>
      <w:r w:rsidR="00A84582" w:rsidRPr="00B32622">
        <w:rPr>
          <w:rFonts w:ascii="Times New Roman" w:hAnsi="Times New Roman"/>
          <w:color w:val="000000"/>
          <w:sz w:val="28"/>
          <w:szCs w:val="28"/>
          <w:lang w:bidi="ru-RU"/>
        </w:rPr>
        <w:fldChar w:fldCharType="begin"/>
      </w:r>
      <w:r w:rsidR="00A84582" w:rsidRPr="00B32622">
        <w:rPr>
          <w:rFonts w:ascii="Times New Roman" w:hAnsi="Times New Roman"/>
          <w:color w:val="000000"/>
          <w:sz w:val="28"/>
          <w:szCs w:val="28"/>
          <w:lang w:bidi="ru-RU"/>
        </w:rPr>
        <w:instrText xml:space="preserve"> REF Tbl_NormyMusor \h </w:instrText>
      </w:r>
      <w:r w:rsidR="00B32622">
        <w:rPr>
          <w:rFonts w:ascii="Times New Roman" w:hAnsi="Times New Roman"/>
          <w:color w:val="000000"/>
          <w:sz w:val="28"/>
          <w:szCs w:val="28"/>
          <w:lang w:bidi="ru-RU"/>
        </w:rPr>
        <w:instrText xml:space="preserve"> \* MERGEFORMAT </w:instrText>
      </w:r>
      <w:r w:rsidR="00A84582" w:rsidRPr="00B32622">
        <w:rPr>
          <w:rFonts w:ascii="Times New Roman" w:hAnsi="Times New Roman"/>
          <w:color w:val="000000"/>
          <w:sz w:val="28"/>
          <w:szCs w:val="28"/>
          <w:lang w:bidi="ru-RU"/>
        </w:rPr>
      </w:r>
      <w:r w:rsidR="00A84582" w:rsidRPr="00B32622">
        <w:rPr>
          <w:rFonts w:ascii="Times New Roman" w:hAnsi="Times New Roman"/>
          <w:color w:val="000000"/>
          <w:sz w:val="28"/>
          <w:szCs w:val="28"/>
          <w:lang w:bidi="ru-RU"/>
        </w:rPr>
        <w:fldChar w:fldCharType="separate"/>
      </w:r>
      <w:r w:rsidR="008B6DF8">
        <w:rPr>
          <w:rFonts w:ascii="Times New Roman" w:eastAsia="Times New Roman" w:hAnsi="Times New Roman"/>
          <w:noProof/>
          <w:sz w:val="28"/>
          <w:szCs w:val="28"/>
          <w:lang w:bidi="en-US"/>
        </w:rPr>
        <w:t>46</w:t>
      </w:r>
      <w:r w:rsidR="00A84582" w:rsidRPr="00B32622">
        <w:rPr>
          <w:rFonts w:ascii="Times New Roman" w:hAnsi="Times New Roman"/>
          <w:color w:val="000000"/>
          <w:sz w:val="28"/>
          <w:szCs w:val="28"/>
          <w:lang w:bidi="ru-RU"/>
        </w:rPr>
        <w:fldChar w:fldCharType="end"/>
      </w:r>
      <w:r w:rsidRPr="00B32622">
        <w:rPr>
          <w:rFonts w:ascii="Times New Roman" w:hAnsi="Times New Roman"/>
          <w:color w:val="000000"/>
          <w:sz w:val="28"/>
          <w:szCs w:val="28"/>
          <w:lang w:bidi="ru-RU"/>
        </w:rPr>
        <w:t>.</w:t>
      </w:r>
    </w:p>
    <w:p w:rsidR="00D7030E" w:rsidRPr="00B32622" w:rsidRDefault="006D2319" w:rsidP="00D7030E">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B32622">
        <w:rPr>
          <w:rFonts w:ascii="Times New Roman" w:eastAsia="Times New Roman" w:hAnsi="Times New Roman"/>
          <w:sz w:val="28"/>
          <w:szCs w:val="28"/>
          <w:lang w:eastAsia="ru-RU"/>
        </w:rPr>
        <w:t xml:space="preserve">Таблица № </w:t>
      </w:r>
      <w:bookmarkStart w:id="342" w:name="Tbl_NormyMusor"/>
      <w:r w:rsidR="00D7030E" w:rsidRPr="00B32622">
        <w:rPr>
          <w:rFonts w:ascii="Times New Roman" w:eastAsia="Times New Roman" w:hAnsi="Times New Roman"/>
          <w:sz w:val="28"/>
          <w:szCs w:val="28"/>
          <w:lang w:bidi="en-US"/>
        </w:rPr>
        <w:fldChar w:fldCharType="begin"/>
      </w:r>
      <w:r w:rsidR="00D7030E" w:rsidRPr="00B32622">
        <w:rPr>
          <w:rFonts w:ascii="Times New Roman" w:eastAsia="Times New Roman" w:hAnsi="Times New Roman"/>
          <w:sz w:val="28"/>
          <w:szCs w:val="28"/>
          <w:lang w:bidi="en-US"/>
        </w:rPr>
        <w:instrText xml:space="preserve"> SEQ Таблица \* ARABIC </w:instrText>
      </w:r>
      <w:r w:rsidR="00D7030E" w:rsidRPr="00B32622">
        <w:rPr>
          <w:rFonts w:ascii="Times New Roman" w:eastAsia="Times New Roman" w:hAnsi="Times New Roman"/>
          <w:sz w:val="28"/>
          <w:szCs w:val="28"/>
          <w:lang w:bidi="en-US"/>
        </w:rPr>
        <w:fldChar w:fldCharType="separate"/>
      </w:r>
      <w:r w:rsidR="008B6DF8">
        <w:rPr>
          <w:rFonts w:ascii="Times New Roman" w:eastAsia="Times New Roman" w:hAnsi="Times New Roman"/>
          <w:noProof/>
          <w:sz w:val="28"/>
          <w:szCs w:val="28"/>
          <w:lang w:bidi="en-US"/>
        </w:rPr>
        <w:t>46</w:t>
      </w:r>
      <w:r w:rsidR="00D7030E" w:rsidRPr="00B32622">
        <w:rPr>
          <w:rFonts w:ascii="Times New Roman" w:eastAsia="Times New Roman" w:hAnsi="Times New Roman"/>
          <w:sz w:val="28"/>
          <w:szCs w:val="28"/>
          <w:lang w:bidi="en-US"/>
        </w:rPr>
        <w:fldChar w:fldCharType="end"/>
      </w:r>
      <w:bookmarkEnd w:id="342"/>
    </w:p>
    <w:p w:rsidR="00D7030E" w:rsidRPr="00B32622" w:rsidRDefault="00D7030E" w:rsidP="00D7030E">
      <w:pPr>
        <w:spacing w:line="240" w:lineRule="auto"/>
        <w:jc w:val="center"/>
        <w:rPr>
          <w:rFonts w:ascii="Times New Roman" w:hAnsi="Times New Roman"/>
          <w:sz w:val="28"/>
          <w:szCs w:val="28"/>
        </w:rPr>
      </w:pPr>
      <w:r w:rsidRPr="00B32622">
        <w:rPr>
          <w:rFonts w:ascii="Times New Roman" w:hAnsi="Times New Roman"/>
          <w:sz w:val="28"/>
          <w:szCs w:val="28"/>
        </w:rPr>
        <w:t>Нормы накопления ТКО (общее количество с учётом общественных зданий)</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5"/>
        <w:gridCol w:w="1276"/>
        <w:gridCol w:w="1316"/>
        <w:gridCol w:w="1330"/>
        <w:gridCol w:w="1465"/>
        <w:gridCol w:w="2296"/>
      </w:tblGrid>
      <w:tr w:rsidR="00D7030E" w:rsidRPr="00B32622" w:rsidTr="002A5083">
        <w:trPr>
          <w:trHeight w:val="951"/>
          <w:tblHeader/>
          <w:jc w:val="center"/>
        </w:trPr>
        <w:tc>
          <w:tcPr>
            <w:tcW w:w="2415" w:type="dxa"/>
            <w:vMerge w:val="restart"/>
            <w:shd w:val="clear" w:color="auto" w:fill="auto"/>
            <w:vAlign w:val="center"/>
            <w:hideMark/>
          </w:tcPr>
          <w:p w:rsidR="00D7030E" w:rsidRPr="00B32622" w:rsidRDefault="00D7030E"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Объект/участок</w:t>
            </w:r>
          </w:p>
        </w:tc>
        <w:tc>
          <w:tcPr>
            <w:tcW w:w="1276" w:type="dxa"/>
            <w:vMerge w:val="restart"/>
            <w:shd w:val="clear" w:color="auto" w:fill="auto"/>
            <w:vAlign w:val="center"/>
            <w:hideMark/>
          </w:tcPr>
          <w:p w:rsidR="00D7030E" w:rsidRPr="00B32622" w:rsidRDefault="00D7030E"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pacing w:val="5"/>
                <w:sz w:val="24"/>
                <w:szCs w:val="24"/>
                <w:lang w:eastAsia="ru-RU"/>
              </w:rPr>
              <w:t>Объём образования ТКО в месяц, т</w:t>
            </w:r>
          </w:p>
        </w:tc>
        <w:tc>
          <w:tcPr>
            <w:tcW w:w="2646" w:type="dxa"/>
            <w:gridSpan w:val="2"/>
            <w:shd w:val="clear" w:color="auto" w:fill="auto"/>
            <w:vAlign w:val="center"/>
            <w:hideMark/>
          </w:tcPr>
          <w:p w:rsidR="00D7030E" w:rsidRPr="00B32622" w:rsidRDefault="00D7030E"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pacing w:val="5"/>
                <w:sz w:val="24"/>
                <w:szCs w:val="24"/>
                <w:lang w:eastAsia="ru-RU"/>
              </w:rPr>
              <w:t>Объём образования ТКО в год</w:t>
            </w:r>
          </w:p>
        </w:tc>
        <w:tc>
          <w:tcPr>
            <w:tcW w:w="1465" w:type="dxa"/>
            <w:vMerge w:val="restart"/>
            <w:shd w:val="clear" w:color="auto" w:fill="auto"/>
            <w:vAlign w:val="center"/>
            <w:hideMark/>
          </w:tcPr>
          <w:p w:rsidR="00D7030E" w:rsidRPr="00B32622" w:rsidRDefault="00D7030E"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pacing w:val="6"/>
                <w:sz w:val="24"/>
                <w:szCs w:val="24"/>
                <w:lang w:eastAsia="ru-RU"/>
              </w:rPr>
              <w:t>Численность населения, чел.</w:t>
            </w:r>
          </w:p>
        </w:tc>
        <w:tc>
          <w:tcPr>
            <w:tcW w:w="2296" w:type="dxa"/>
            <w:vMerge w:val="restart"/>
            <w:shd w:val="clear" w:color="auto" w:fill="auto"/>
            <w:vAlign w:val="center"/>
            <w:hideMark/>
          </w:tcPr>
          <w:p w:rsidR="00D7030E" w:rsidRPr="00B32622" w:rsidRDefault="00D7030E"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Годовые дифференцированные нормы накопления ТКО, кг/чел. в год </w:t>
            </w:r>
          </w:p>
        </w:tc>
      </w:tr>
      <w:tr w:rsidR="00D7030E" w:rsidRPr="00B32622" w:rsidTr="002A5083">
        <w:trPr>
          <w:trHeight w:val="315"/>
          <w:tblHeader/>
          <w:jc w:val="center"/>
        </w:trPr>
        <w:tc>
          <w:tcPr>
            <w:tcW w:w="2415" w:type="dxa"/>
            <w:vMerge/>
            <w:shd w:val="clear" w:color="auto" w:fill="auto"/>
            <w:vAlign w:val="center"/>
            <w:hideMark/>
          </w:tcPr>
          <w:p w:rsidR="00D7030E" w:rsidRPr="00B32622" w:rsidRDefault="00D7030E" w:rsidP="001773E7">
            <w:pPr>
              <w:spacing w:after="0" w:line="240" w:lineRule="auto"/>
              <w:rPr>
                <w:rFonts w:ascii="Times New Roman" w:eastAsia="Times New Roman" w:hAnsi="Times New Roman"/>
                <w:color w:val="000000"/>
                <w:sz w:val="24"/>
                <w:szCs w:val="24"/>
                <w:lang w:eastAsia="ru-RU"/>
              </w:rPr>
            </w:pPr>
          </w:p>
        </w:tc>
        <w:tc>
          <w:tcPr>
            <w:tcW w:w="1276" w:type="dxa"/>
            <w:vMerge/>
            <w:shd w:val="clear" w:color="auto" w:fill="auto"/>
            <w:vAlign w:val="center"/>
            <w:hideMark/>
          </w:tcPr>
          <w:p w:rsidR="00D7030E" w:rsidRPr="00B32622" w:rsidRDefault="00D7030E" w:rsidP="001773E7">
            <w:pPr>
              <w:spacing w:after="0" w:line="240" w:lineRule="auto"/>
              <w:rPr>
                <w:rFonts w:ascii="Times New Roman" w:eastAsia="Times New Roman" w:hAnsi="Times New Roman"/>
                <w:color w:val="000000"/>
                <w:sz w:val="24"/>
                <w:szCs w:val="24"/>
                <w:lang w:eastAsia="ru-RU"/>
              </w:rPr>
            </w:pPr>
          </w:p>
        </w:tc>
        <w:tc>
          <w:tcPr>
            <w:tcW w:w="1316" w:type="dxa"/>
            <w:shd w:val="clear" w:color="auto" w:fill="auto"/>
            <w:vAlign w:val="center"/>
            <w:hideMark/>
          </w:tcPr>
          <w:p w:rsidR="00D7030E" w:rsidRPr="00B32622" w:rsidRDefault="00D7030E"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тонн</w:t>
            </w:r>
          </w:p>
        </w:tc>
        <w:tc>
          <w:tcPr>
            <w:tcW w:w="1330" w:type="dxa"/>
            <w:shd w:val="clear" w:color="auto" w:fill="auto"/>
            <w:vAlign w:val="center"/>
            <w:hideMark/>
          </w:tcPr>
          <w:p w:rsidR="00D7030E" w:rsidRPr="00B32622" w:rsidRDefault="00D7030E" w:rsidP="001773E7">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м. куб.</w:t>
            </w:r>
          </w:p>
        </w:tc>
        <w:tc>
          <w:tcPr>
            <w:tcW w:w="1465" w:type="dxa"/>
            <w:vMerge/>
            <w:shd w:val="clear" w:color="auto" w:fill="auto"/>
            <w:vAlign w:val="center"/>
            <w:hideMark/>
          </w:tcPr>
          <w:p w:rsidR="00D7030E" w:rsidRPr="00B32622" w:rsidRDefault="00D7030E" w:rsidP="001773E7">
            <w:pPr>
              <w:spacing w:after="0" w:line="240" w:lineRule="auto"/>
              <w:jc w:val="center"/>
              <w:rPr>
                <w:rFonts w:ascii="Times New Roman" w:eastAsia="Times New Roman" w:hAnsi="Times New Roman"/>
                <w:color w:val="000000"/>
                <w:sz w:val="24"/>
                <w:szCs w:val="24"/>
                <w:lang w:eastAsia="ru-RU"/>
              </w:rPr>
            </w:pPr>
          </w:p>
        </w:tc>
        <w:tc>
          <w:tcPr>
            <w:tcW w:w="2296" w:type="dxa"/>
            <w:vMerge/>
            <w:shd w:val="clear" w:color="auto" w:fill="auto"/>
            <w:vAlign w:val="center"/>
            <w:hideMark/>
          </w:tcPr>
          <w:p w:rsidR="00D7030E" w:rsidRPr="00B32622" w:rsidRDefault="00D7030E" w:rsidP="001773E7">
            <w:pPr>
              <w:spacing w:after="0" w:line="240" w:lineRule="auto"/>
              <w:jc w:val="center"/>
              <w:rPr>
                <w:rFonts w:ascii="Times New Roman" w:eastAsia="Times New Roman" w:hAnsi="Times New Roman"/>
                <w:color w:val="000000"/>
                <w:sz w:val="24"/>
                <w:szCs w:val="24"/>
                <w:lang w:eastAsia="ru-RU"/>
              </w:rPr>
            </w:pPr>
          </w:p>
        </w:tc>
      </w:tr>
      <w:tr w:rsidR="00252D8B" w:rsidRPr="00B32622" w:rsidTr="00252D8B">
        <w:trPr>
          <w:trHeight w:val="315"/>
          <w:jc w:val="center"/>
        </w:trPr>
        <w:tc>
          <w:tcPr>
            <w:tcW w:w="2415" w:type="dxa"/>
            <w:shd w:val="clear" w:color="auto" w:fill="auto"/>
            <w:vAlign w:val="center"/>
            <w:hideMark/>
          </w:tcPr>
          <w:p w:rsidR="00252D8B" w:rsidRPr="00B32622" w:rsidRDefault="00252D8B" w:rsidP="00252D8B">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Существующее положение</w:t>
            </w:r>
          </w:p>
        </w:tc>
        <w:tc>
          <w:tcPr>
            <w:tcW w:w="1276" w:type="dxa"/>
            <w:shd w:val="clear" w:color="auto" w:fill="auto"/>
            <w:vAlign w:val="center"/>
            <w:hideMark/>
          </w:tcPr>
          <w:p w:rsidR="00252D8B" w:rsidRPr="00B32622" w:rsidRDefault="00252D8B"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16</w:t>
            </w:r>
          </w:p>
        </w:tc>
        <w:tc>
          <w:tcPr>
            <w:tcW w:w="1316" w:type="dxa"/>
            <w:shd w:val="clear" w:color="auto" w:fill="auto"/>
            <w:vAlign w:val="center"/>
            <w:hideMark/>
          </w:tcPr>
          <w:p w:rsidR="00252D8B" w:rsidRPr="00B32622" w:rsidRDefault="00252D8B"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r w:rsidR="002759D1" w:rsidRPr="00B32622">
              <w:rPr>
                <w:rFonts w:ascii="Times New Roman" w:eastAsia="Times New Roman" w:hAnsi="Times New Roman"/>
                <w:color w:val="000000"/>
                <w:sz w:val="24"/>
                <w:szCs w:val="24"/>
                <w:lang w:eastAsia="ru-RU"/>
              </w:rPr>
              <w:t>83</w:t>
            </w:r>
          </w:p>
        </w:tc>
        <w:tc>
          <w:tcPr>
            <w:tcW w:w="1330" w:type="dxa"/>
            <w:shd w:val="clear" w:color="auto" w:fill="auto"/>
            <w:vAlign w:val="center"/>
            <w:hideMark/>
          </w:tcPr>
          <w:p w:rsidR="00252D8B" w:rsidRPr="00B32622" w:rsidRDefault="002759D1"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760</w:t>
            </w:r>
          </w:p>
        </w:tc>
        <w:tc>
          <w:tcPr>
            <w:tcW w:w="1465" w:type="dxa"/>
            <w:shd w:val="clear" w:color="auto" w:fill="auto"/>
            <w:vAlign w:val="center"/>
            <w:hideMark/>
          </w:tcPr>
          <w:p w:rsidR="00252D8B" w:rsidRPr="00B32622" w:rsidRDefault="00252D8B"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633</w:t>
            </w:r>
          </w:p>
        </w:tc>
        <w:tc>
          <w:tcPr>
            <w:tcW w:w="2296" w:type="dxa"/>
            <w:shd w:val="clear" w:color="auto" w:fill="auto"/>
            <w:vAlign w:val="center"/>
            <w:hideMark/>
          </w:tcPr>
          <w:p w:rsidR="00252D8B" w:rsidRPr="00B32622" w:rsidRDefault="00252D8B"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300</w:t>
            </w:r>
          </w:p>
        </w:tc>
      </w:tr>
      <w:tr w:rsidR="00252D8B" w:rsidRPr="00B32622" w:rsidTr="00252D8B">
        <w:trPr>
          <w:trHeight w:val="315"/>
          <w:jc w:val="center"/>
        </w:trPr>
        <w:tc>
          <w:tcPr>
            <w:tcW w:w="2415" w:type="dxa"/>
            <w:shd w:val="clear" w:color="auto" w:fill="auto"/>
            <w:vAlign w:val="center"/>
            <w:hideMark/>
          </w:tcPr>
          <w:p w:rsidR="00252D8B" w:rsidRPr="00B32622" w:rsidRDefault="00252D8B" w:rsidP="00252D8B">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Первая очередь</w:t>
            </w:r>
          </w:p>
        </w:tc>
        <w:tc>
          <w:tcPr>
            <w:tcW w:w="1276" w:type="dxa"/>
            <w:shd w:val="clear" w:color="auto" w:fill="auto"/>
            <w:vAlign w:val="center"/>
            <w:hideMark/>
          </w:tcPr>
          <w:p w:rsidR="00252D8B" w:rsidRPr="00B32622" w:rsidRDefault="00252D8B"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21</w:t>
            </w:r>
          </w:p>
        </w:tc>
        <w:tc>
          <w:tcPr>
            <w:tcW w:w="1316" w:type="dxa"/>
            <w:shd w:val="clear" w:color="auto" w:fill="auto"/>
            <w:vAlign w:val="center"/>
            <w:hideMark/>
          </w:tcPr>
          <w:p w:rsidR="00252D8B" w:rsidRPr="00B32622" w:rsidRDefault="00252D8B"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253</w:t>
            </w:r>
          </w:p>
        </w:tc>
        <w:tc>
          <w:tcPr>
            <w:tcW w:w="1330" w:type="dxa"/>
            <w:shd w:val="clear" w:color="auto" w:fill="auto"/>
            <w:vAlign w:val="center"/>
            <w:hideMark/>
          </w:tcPr>
          <w:p w:rsidR="00252D8B" w:rsidRPr="00B32622" w:rsidRDefault="00252D8B"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1 056</w:t>
            </w:r>
          </w:p>
        </w:tc>
        <w:tc>
          <w:tcPr>
            <w:tcW w:w="1465" w:type="dxa"/>
            <w:shd w:val="clear" w:color="auto" w:fill="auto"/>
            <w:vAlign w:val="center"/>
            <w:hideMark/>
          </w:tcPr>
          <w:p w:rsidR="00252D8B" w:rsidRPr="00B32622" w:rsidRDefault="00252D8B"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633</w:t>
            </w:r>
          </w:p>
        </w:tc>
        <w:tc>
          <w:tcPr>
            <w:tcW w:w="2296" w:type="dxa"/>
            <w:shd w:val="clear" w:color="auto" w:fill="auto"/>
            <w:vAlign w:val="center"/>
            <w:hideMark/>
          </w:tcPr>
          <w:p w:rsidR="00252D8B" w:rsidRPr="00B32622" w:rsidRDefault="00252D8B" w:rsidP="00252D8B">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348</w:t>
            </w:r>
          </w:p>
        </w:tc>
      </w:tr>
      <w:tr w:rsidR="00446C82" w:rsidRPr="00B32622" w:rsidTr="00446C82">
        <w:trPr>
          <w:trHeight w:val="315"/>
          <w:jc w:val="center"/>
        </w:trPr>
        <w:tc>
          <w:tcPr>
            <w:tcW w:w="2415" w:type="dxa"/>
            <w:shd w:val="clear" w:color="auto" w:fill="auto"/>
            <w:vAlign w:val="center"/>
          </w:tcPr>
          <w:p w:rsidR="00446C82" w:rsidRPr="00B32622" w:rsidRDefault="00446C82" w:rsidP="00446C82">
            <w:pPr>
              <w:spacing w:after="0" w:line="240" w:lineRule="auto"/>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Расчётный срок</w:t>
            </w:r>
          </w:p>
        </w:tc>
        <w:tc>
          <w:tcPr>
            <w:tcW w:w="1276" w:type="dxa"/>
            <w:shd w:val="clear" w:color="auto" w:fill="auto"/>
            <w:vAlign w:val="center"/>
          </w:tcPr>
          <w:p w:rsidR="00446C82" w:rsidRPr="00B32622" w:rsidRDefault="00446C82" w:rsidP="00446C8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71</w:t>
            </w:r>
          </w:p>
        </w:tc>
        <w:tc>
          <w:tcPr>
            <w:tcW w:w="1316" w:type="dxa"/>
            <w:shd w:val="clear" w:color="auto" w:fill="auto"/>
            <w:vAlign w:val="center"/>
          </w:tcPr>
          <w:p w:rsidR="00446C82" w:rsidRPr="00B32622" w:rsidRDefault="00446C82" w:rsidP="00446C8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854</w:t>
            </w:r>
          </w:p>
        </w:tc>
        <w:tc>
          <w:tcPr>
            <w:tcW w:w="1330" w:type="dxa"/>
            <w:shd w:val="clear" w:color="auto" w:fill="auto"/>
            <w:vAlign w:val="center"/>
          </w:tcPr>
          <w:p w:rsidR="00446C82" w:rsidRPr="00B32622" w:rsidRDefault="00446C82" w:rsidP="00446C8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3 559</w:t>
            </w:r>
          </w:p>
        </w:tc>
        <w:tc>
          <w:tcPr>
            <w:tcW w:w="1465" w:type="dxa"/>
            <w:shd w:val="clear" w:color="auto" w:fill="auto"/>
            <w:vAlign w:val="center"/>
          </w:tcPr>
          <w:p w:rsidR="00446C82" w:rsidRPr="00B32622" w:rsidRDefault="00446C82" w:rsidP="00446C8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1626</w:t>
            </w:r>
          </w:p>
        </w:tc>
        <w:tc>
          <w:tcPr>
            <w:tcW w:w="2296" w:type="dxa"/>
            <w:shd w:val="clear" w:color="auto" w:fill="auto"/>
            <w:vAlign w:val="center"/>
          </w:tcPr>
          <w:p w:rsidR="00446C82" w:rsidRPr="00B32622" w:rsidRDefault="00446C82" w:rsidP="00446C82">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404</w:t>
            </w:r>
          </w:p>
        </w:tc>
      </w:tr>
    </w:tbl>
    <w:p w:rsidR="00D7030E" w:rsidRPr="00B32622" w:rsidRDefault="00D7030E" w:rsidP="00D7030E">
      <w:pPr>
        <w:spacing w:after="0" w:line="240" w:lineRule="auto"/>
        <w:ind w:firstLine="709"/>
        <w:jc w:val="both"/>
        <w:rPr>
          <w:rFonts w:ascii="Times New Roman" w:hAnsi="Times New Roman"/>
          <w:color w:val="000000"/>
          <w:sz w:val="28"/>
          <w:szCs w:val="28"/>
          <w:lang w:bidi="ru-RU"/>
        </w:rPr>
      </w:pPr>
    </w:p>
    <w:p w:rsidR="00D7030E" w:rsidRPr="00B32622" w:rsidRDefault="00D7030E" w:rsidP="00D7030E">
      <w:pPr>
        <w:spacing w:after="0" w:line="240" w:lineRule="auto"/>
        <w:ind w:firstLine="709"/>
        <w:jc w:val="both"/>
        <w:rPr>
          <w:rFonts w:ascii="Times New Roman" w:hAnsi="Times New Roman"/>
          <w:sz w:val="28"/>
          <w:szCs w:val="28"/>
        </w:rPr>
      </w:pPr>
      <w:r w:rsidRPr="00B32622">
        <w:rPr>
          <w:rFonts w:ascii="Times New Roman" w:hAnsi="Times New Roman"/>
          <w:sz w:val="28"/>
          <w:szCs w:val="28"/>
        </w:rPr>
        <w:t>С учётом плотности в контейнерах (на площадках сбора мусора) 180-240 кг/</w:t>
      </w:r>
      <w:r w:rsidR="00402529" w:rsidRPr="00B32622">
        <w:rPr>
          <w:rFonts w:ascii="Times New Roman" w:hAnsi="Times New Roman"/>
          <w:sz w:val="28"/>
          <w:szCs w:val="28"/>
        </w:rPr>
        <w:t>куб. м</w:t>
      </w:r>
      <w:r w:rsidRPr="00B32622">
        <w:rPr>
          <w:rFonts w:ascii="Times New Roman" w:hAnsi="Times New Roman"/>
          <w:sz w:val="28"/>
          <w:szCs w:val="28"/>
        </w:rPr>
        <w:t xml:space="preserve">, на 1 очередь объём накопления может составить </w:t>
      </w:r>
      <w:r w:rsidR="002A5083" w:rsidRPr="00B32622">
        <w:rPr>
          <w:rFonts w:ascii="Times New Roman" w:hAnsi="Times New Roman"/>
          <w:sz w:val="28"/>
          <w:szCs w:val="28"/>
        </w:rPr>
        <w:t>1048</w:t>
      </w:r>
      <w:r w:rsidRPr="00B32622">
        <w:rPr>
          <w:rFonts w:ascii="Times New Roman" w:hAnsi="Times New Roman"/>
          <w:sz w:val="28"/>
          <w:szCs w:val="28"/>
        </w:rPr>
        <w:t xml:space="preserve"> </w:t>
      </w:r>
      <w:r w:rsidR="00402529" w:rsidRPr="00B32622">
        <w:rPr>
          <w:rFonts w:ascii="Times New Roman" w:hAnsi="Times New Roman"/>
          <w:sz w:val="28"/>
          <w:szCs w:val="28"/>
        </w:rPr>
        <w:t>куб. м</w:t>
      </w:r>
      <w:r w:rsidRPr="00B32622">
        <w:rPr>
          <w:rFonts w:ascii="Times New Roman" w:hAnsi="Times New Roman"/>
          <w:sz w:val="28"/>
          <w:szCs w:val="28"/>
        </w:rPr>
        <w:t>/год, на расчётный срок</w:t>
      </w:r>
      <w:r w:rsidR="00446C82" w:rsidRPr="00B32622">
        <w:rPr>
          <w:rFonts w:ascii="Times New Roman" w:hAnsi="Times New Roman"/>
          <w:sz w:val="28"/>
          <w:szCs w:val="28"/>
        </w:rPr>
        <w:t xml:space="preserve"> с учётом нового населённого пункта, д. Новая,</w:t>
      </w:r>
      <w:r w:rsidRPr="00B32622">
        <w:rPr>
          <w:rFonts w:ascii="Times New Roman" w:hAnsi="Times New Roman"/>
          <w:sz w:val="28"/>
          <w:szCs w:val="28"/>
        </w:rPr>
        <w:t xml:space="preserve"> – </w:t>
      </w:r>
      <w:r w:rsidR="00446C82" w:rsidRPr="00B32622">
        <w:rPr>
          <w:rFonts w:ascii="Times New Roman" w:hAnsi="Times New Roman"/>
          <w:sz w:val="28"/>
          <w:szCs w:val="28"/>
        </w:rPr>
        <w:t>3559</w:t>
      </w:r>
      <w:r w:rsidRPr="00B32622">
        <w:rPr>
          <w:rFonts w:ascii="Times New Roman" w:hAnsi="Times New Roman"/>
          <w:sz w:val="28"/>
          <w:szCs w:val="28"/>
        </w:rPr>
        <w:t xml:space="preserve"> </w:t>
      </w:r>
      <w:r w:rsidR="00402529" w:rsidRPr="00B32622">
        <w:rPr>
          <w:rFonts w:ascii="Times New Roman" w:hAnsi="Times New Roman"/>
          <w:sz w:val="28"/>
          <w:szCs w:val="28"/>
        </w:rPr>
        <w:t>куб. м</w:t>
      </w:r>
      <w:r w:rsidRPr="00B32622">
        <w:rPr>
          <w:rFonts w:ascii="Times New Roman" w:hAnsi="Times New Roman"/>
          <w:sz w:val="28"/>
          <w:szCs w:val="28"/>
        </w:rPr>
        <w:t>/год.</w:t>
      </w:r>
      <w:r w:rsidR="002759D1" w:rsidRPr="00B32622">
        <w:rPr>
          <w:rFonts w:ascii="Times New Roman" w:hAnsi="Times New Roman"/>
          <w:sz w:val="28"/>
          <w:szCs w:val="28"/>
        </w:rPr>
        <w:t xml:space="preserve"> Количество контейнеров ёмкостью 0,7 </w:t>
      </w:r>
      <w:r w:rsidR="00402529" w:rsidRPr="00B32622">
        <w:rPr>
          <w:rFonts w:ascii="Times New Roman" w:hAnsi="Times New Roman"/>
          <w:sz w:val="28"/>
          <w:szCs w:val="28"/>
        </w:rPr>
        <w:t>куб. м</w:t>
      </w:r>
      <w:r w:rsidR="002759D1" w:rsidRPr="00B32622">
        <w:rPr>
          <w:rFonts w:ascii="Times New Roman" w:hAnsi="Times New Roman"/>
          <w:sz w:val="28"/>
          <w:szCs w:val="28"/>
        </w:rPr>
        <w:t xml:space="preserve"> на расчётный срок составит 20 ед.</w:t>
      </w:r>
    </w:p>
    <w:p w:rsidR="00F47595" w:rsidRPr="00B32622" w:rsidRDefault="002759D1" w:rsidP="00F47595">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color w:val="000000"/>
          <w:sz w:val="28"/>
          <w:szCs w:val="28"/>
          <w:lang w:bidi="ru-RU"/>
        </w:rPr>
        <w:lastRenderedPageBreak/>
        <w:t>Сбор и транспортирование отходов целесообразно осуществлять мусоровозом с боковой загрузкой ГАЗ-САЗ 3901-11 на базе ГАЗ 3309-1397, т.к. транспортирование отходов из населённых пунктов транспортом с большей вместимостью нецелесообразно в виду не значительного объёма образуемых отходов.</w:t>
      </w:r>
      <w:r w:rsidR="00F47595" w:rsidRPr="00B32622">
        <w:rPr>
          <w:rFonts w:ascii="Times New Roman" w:hAnsi="Times New Roman"/>
          <w:color w:val="000000"/>
          <w:sz w:val="28"/>
          <w:szCs w:val="28"/>
          <w:lang w:bidi="ru-RU"/>
        </w:rPr>
        <w:t xml:space="preserve"> </w:t>
      </w:r>
    </w:p>
    <w:p w:rsidR="00F47595" w:rsidRPr="00B32622" w:rsidRDefault="00F47595" w:rsidP="00F47595">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color w:val="000000"/>
          <w:sz w:val="28"/>
          <w:szCs w:val="28"/>
          <w:lang w:bidi="ru-RU"/>
        </w:rPr>
        <w:t xml:space="preserve">Населённые пункты Вараксинского сельсовета согласно Схеме обращения с отходами на территории Новосибирской области, включены в маршруты №№ 4, 5, обеспечивающие осуществление сбора отходов в населённых пунктах, располагающихся в южном, западном и юго-западном направлениях по отношению к с. Кыштовка. </w:t>
      </w:r>
    </w:p>
    <w:p w:rsidR="00F47595" w:rsidRPr="00B32622" w:rsidRDefault="006D2319" w:rsidP="00F47595">
      <w:pPr>
        <w:autoSpaceDE w:val="0"/>
        <w:autoSpaceDN w:val="0"/>
        <w:adjustRightInd w:val="0"/>
        <w:spacing w:after="0" w:line="360" w:lineRule="auto"/>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r w:rsidR="00F47595" w:rsidRPr="00B32622">
        <w:rPr>
          <w:rFonts w:ascii="Times New Roman" w:eastAsia="Times New Roman" w:hAnsi="Times New Roman"/>
          <w:sz w:val="28"/>
          <w:szCs w:val="24"/>
          <w:lang w:bidi="en-US"/>
        </w:rPr>
        <w:fldChar w:fldCharType="begin"/>
      </w:r>
      <w:r w:rsidR="00F47595" w:rsidRPr="00B32622">
        <w:rPr>
          <w:rFonts w:ascii="Times New Roman" w:eastAsia="Times New Roman" w:hAnsi="Times New Roman"/>
          <w:sz w:val="28"/>
          <w:szCs w:val="24"/>
          <w:lang w:bidi="en-US"/>
        </w:rPr>
        <w:instrText xml:space="preserve"> SEQ Таблица \* ARABIC </w:instrText>
      </w:r>
      <w:r w:rsidR="00F47595" w:rsidRPr="00B32622">
        <w:rPr>
          <w:rFonts w:ascii="Times New Roman" w:eastAsia="Times New Roman" w:hAnsi="Times New Roman"/>
          <w:sz w:val="28"/>
          <w:szCs w:val="24"/>
          <w:lang w:bidi="en-US"/>
        </w:rPr>
        <w:fldChar w:fldCharType="separate"/>
      </w:r>
      <w:r w:rsidR="008B6DF8">
        <w:rPr>
          <w:rFonts w:ascii="Times New Roman" w:eastAsia="Times New Roman" w:hAnsi="Times New Roman"/>
          <w:noProof/>
          <w:sz w:val="28"/>
          <w:szCs w:val="24"/>
          <w:lang w:bidi="en-US"/>
        </w:rPr>
        <w:t>47</w:t>
      </w:r>
      <w:r w:rsidR="00F47595" w:rsidRPr="00B32622">
        <w:rPr>
          <w:rFonts w:ascii="Times New Roman" w:eastAsia="Times New Roman" w:hAnsi="Times New Roman"/>
          <w:sz w:val="28"/>
          <w:szCs w:val="24"/>
          <w:lang w:bidi="en-US"/>
        </w:rPr>
        <w:fldChar w:fldCharType="end"/>
      </w:r>
    </w:p>
    <w:p w:rsidR="00F47595" w:rsidRPr="00B32622" w:rsidRDefault="00F47595" w:rsidP="00F47595">
      <w:pPr>
        <w:tabs>
          <w:tab w:val="left" w:pos="1418"/>
        </w:tabs>
        <w:spacing w:line="240" w:lineRule="auto"/>
        <w:jc w:val="center"/>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Маршруты транспортирования твёрдых коммунальных отходов в</w:t>
      </w:r>
      <w:r w:rsidR="002F10E8" w:rsidRPr="00B32622">
        <w:rPr>
          <w:rFonts w:ascii="Times New Roman" w:eastAsia="Times New Roman" w:hAnsi="Times New Roman"/>
          <w:sz w:val="28"/>
          <w:szCs w:val="24"/>
          <w:lang w:eastAsia="ru-RU"/>
        </w:rPr>
        <w:t xml:space="preserve"> </w:t>
      </w:r>
      <w:r w:rsidRPr="00B32622">
        <w:rPr>
          <w:rFonts w:ascii="Times New Roman" w:eastAsia="Times New Roman" w:hAnsi="Times New Roman"/>
          <w:sz w:val="28"/>
          <w:szCs w:val="24"/>
          <w:lang w:eastAsia="ru-RU"/>
        </w:rPr>
        <w:t>Кыштовском районе, включающие Вараксинский сельсовет</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2378"/>
        <w:gridCol w:w="1844"/>
        <w:gridCol w:w="1702"/>
        <w:gridCol w:w="2127"/>
      </w:tblGrid>
      <w:tr w:rsidR="00F47595" w:rsidRPr="00B32622" w:rsidTr="00F47595">
        <w:trPr>
          <w:trHeight w:val="283"/>
          <w:tblHeader/>
          <w:jc w:val="center"/>
        </w:trPr>
        <w:tc>
          <w:tcPr>
            <w:tcW w:w="739" w:type="dxa"/>
            <w:tcBorders>
              <w:top w:val="single" w:sz="4" w:space="0" w:color="auto"/>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 п/п</w:t>
            </w:r>
          </w:p>
        </w:tc>
        <w:tc>
          <w:tcPr>
            <w:tcW w:w="2378" w:type="dxa"/>
            <w:tcBorders>
              <w:top w:val="single" w:sz="4" w:space="0" w:color="auto"/>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Маршрут движения</w:t>
            </w:r>
          </w:p>
        </w:tc>
        <w:tc>
          <w:tcPr>
            <w:tcW w:w="1844" w:type="dxa"/>
            <w:tcBorders>
              <w:top w:val="single" w:sz="4" w:space="0" w:color="auto"/>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Протяженность рейса, км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Объем отходов за рейс, куб. м</w:t>
            </w:r>
          </w:p>
        </w:tc>
        <w:tc>
          <w:tcPr>
            <w:tcW w:w="2127" w:type="dxa"/>
            <w:tcBorders>
              <w:top w:val="single" w:sz="4" w:space="0" w:color="auto"/>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Продолжительность рейса, час</w:t>
            </w: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c>
          <w:tcPr>
            <w:tcW w:w="8051" w:type="dxa"/>
            <w:gridSpan w:val="4"/>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маршрут 4</w:t>
            </w: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1</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с. Кыштовка</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rPr>
                <w:rFonts w:ascii="Times New Roman" w:eastAsia="Times New Roman" w:hAnsi="Times New Roman"/>
                <w:bCs/>
                <w:sz w:val="24"/>
                <w:szCs w:val="24"/>
                <w:lang w:eastAsia="ru-RU"/>
              </w:rPr>
            </w:pP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rPr>
                <w:rFonts w:ascii="Times New Roman" w:eastAsia="Times New Roman" w:hAnsi="Times New Roman"/>
                <w:sz w:val="20"/>
                <w:szCs w:val="20"/>
                <w:lang w:eastAsia="ru-RU"/>
              </w:rPr>
            </w:pPr>
          </w:p>
        </w:tc>
        <w:tc>
          <w:tcPr>
            <w:tcW w:w="2127"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rPr>
                <w:rFonts w:ascii="Times New Roman" w:eastAsia="Times New Roman" w:hAnsi="Times New Roman"/>
                <w:sz w:val="20"/>
                <w:szCs w:val="20"/>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Усманка</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33</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3,5</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Пахомово</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20</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0,7</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4</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Новая</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7,2</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5</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с. Кыштовка</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w:t>
            </w:r>
          </w:p>
        </w:tc>
        <w:tc>
          <w:tcPr>
            <w:tcW w:w="1702"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6</w:t>
            </w:r>
          </w:p>
        </w:tc>
        <w:tc>
          <w:tcPr>
            <w:tcW w:w="2378"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both"/>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Итого</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69</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11,4</w:t>
            </w:r>
          </w:p>
        </w:tc>
        <w:tc>
          <w:tcPr>
            <w:tcW w:w="2127"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3,5</w:t>
            </w: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c>
          <w:tcPr>
            <w:tcW w:w="8051" w:type="dxa"/>
            <w:gridSpan w:val="4"/>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маршрут 5</w:t>
            </w: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7</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с. Кыштовка</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rPr>
                <w:rFonts w:ascii="Times New Roman" w:eastAsia="Times New Roman" w:hAnsi="Times New Roman"/>
                <w:bCs/>
                <w:sz w:val="24"/>
                <w:szCs w:val="24"/>
                <w:lang w:eastAsia="ru-RU"/>
              </w:rPr>
            </w:pP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rPr>
                <w:rFonts w:ascii="Times New Roman" w:eastAsia="Times New Roman" w:hAnsi="Times New Roman"/>
                <w:sz w:val="20"/>
                <w:szCs w:val="20"/>
                <w:lang w:eastAsia="ru-RU"/>
              </w:rPr>
            </w:pPr>
          </w:p>
        </w:tc>
        <w:tc>
          <w:tcPr>
            <w:tcW w:w="2127"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rPr>
                <w:rFonts w:ascii="Times New Roman" w:eastAsia="Times New Roman" w:hAnsi="Times New Roman"/>
                <w:sz w:val="20"/>
                <w:szCs w:val="20"/>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8</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Воскресенка</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39</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9</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Альменево</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8</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1,4</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10</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с. Сергеевка</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2,8</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д. Заливино</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3,5</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Садовка</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0,1</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13</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д. Чекиаул</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0,5</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14</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с. Вараксино</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9</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2,1</w:t>
            </w: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15</w:t>
            </w:r>
          </w:p>
        </w:tc>
        <w:tc>
          <w:tcPr>
            <w:tcW w:w="2378" w:type="dxa"/>
            <w:tcBorders>
              <w:top w:val="nil"/>
              <w:left w:val="single" w:sz="4" w:space="0" w:color="auto"/>
              <w:bottom w:val="single" w:sz="4" w:space="0" w:color="auto"/>
              <w:right w:val="single" w:sz="4" w:space="0" w:color="auto"/>
            </w:tcBorders>
            <w:noWrap/>
            <w:vAlign w:val="center"/>
            <w:hideMark/>
          </w:tcPr>
          <w:p w:rsidR="00F47595" w:rsidRPr="00B32622" w:rsidRDefault="00F47595" w:rsidP="00F47595">
            <w:pPr>
              <w:spacing w:after="0" w:line="240" w:lineRule="auto"/>
              <w:jc w:val="both"/>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с. Кыштовка</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w:t>
            </w:r>
          </w:p>
        </w:tc>
        <w:tc>
          <w:tcPr>
            <w:tcW w:w="1702"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c>
          <w:tcPr>
            <w:tcW w:w="2127" w:type="dxa"/>
            <w:tcBorders>
              <w:top w:val="nil"/>
              <w:left w:val="nil"/>
              <w:bottom w:val="single" w:sz="4" w:space="0" w:color="auto"/>
              <w:right w:val="single" w:sz="4" w:space="0" w:color="auto"/>
            </w:tcBorders>
            <w:noWrap/>
            <w:vAlign w:val="center"/>
          </w:tcPr>
          <w:p w:rsidR="00F47595" w:rsidRPr="00B32622" w:rsidRDefault="00F47595" w:rsidP="00F47595">
            <w:pPr>
              <w:spacing w:after="0" w:line="240" w:lineRule="auto"/>
              <w:jc w:val="center"/>
              <w:rPr>
                <w:rFonts w:ascii="Times New Roman" w:eastAsia="Times New Roman" w:hAnsi="Times New Roman"/>
                <w:sz w:val="24"/>
                <w:szCs w:val="24"/>
                <w:lang w:eastAsia="ru-RU"/>
              </w:rPr>
            </w:pPr>
          </w:p>
        </w:tc>
      </w:tr>
      <w:tr w:rsidR="00F47595" w:rsidRPr="00B32622" w:rsidTr="00F47595">
        <w:trPr>
          <w:trHeight w:val="283"/>
          <w:jc w:val="center"/>
        </w:trPr>
        <w:tc>
          <w:tcPr>
            <w:tcW w:w="739" w:type="dxa"/>
            <w:tcBorders>
              <w:top w:val="nil"/>
              <w:left w:val="single" w:sz="4" w:space="0" w:color="auto"/>
              <w:bottom w:val="single" w:sz="4" w:space="0" w:color="auto"/>
              <w:right w:val="single" w:sz="4" w:space="0" w:color="auto"/>
            </w:tcBorders>
            <w:vAlign w:val="center"/>
          </w:tcPr>
          <w:p w:rsidR="00F47595" w:rsidRPr="00B32622" w:rsidRDefault="00F47595" w:rsidP="00F47595">
            <w:pPr>
              <w:spacing w:after="0" w:line="240" w:lineRule="auto"/>
              <w:jc w:val="center"/>
              <w:rPr>
                <w:rFonts w:ascii="Times New Roman" w:eastAsia="Times New Roman" w:hAnsi="Times New Roman"/>
                <w:bCs/>
                <w:sz w:val="24"/>
                <w:szCs w:val="24"/>
                <w:lang w:eastAsia="ru-RU"/>
              </w:rPr>
            </w:pPr>
          </w:p>
        </w:tc>
        <w:tc>
          <w:tcPr>
            <w:tcW w:w="2378" w:type="dxa"/>
            <w:tcBorders>
              <w:top w:val="nil"/>
              <w:left w:val="single" w:sz="4" w:space="0" w:color="auto"/>
              <w:bottom w:val="single" w:sz="4" w:space="0" w:color="auto"/>
              <w:right w:val="single" w:sz="4" w:space="0" w:color="auto"/>
            </w:tcBorders>
            <w:vAlign w:val="center"/>
            <w:hideMark/>
          </w:tcPr>
          <w:p w:rsidR="00F47595" w:rsidRPr="00B32622" w:rsidRDefault="00F47595" w:rsidP="00F47595">
            <w:pPr>
              <w:spacing w:after="0" w:line="240" w:lineRule="auto"/>
              <w:jc w:val="both"/>
              <w:rPr>
                <w:rFonts w:ascii="Times New Roman" w:eastAsia="Times New Roman" w:hAnsi="Times New Roman"/>
                <w:bCs/>
                <w:sz w:val="24"/>
                <w:szCs w:val="24"/>
                <w:lang w:eastAsia="ru-RU"/>
              </w:rPr>
            </w:pPr>
            <w:r w:rsidRPr="00B32622">
              <w:rPr>
                <w:rFonts w:ascii="Times New Roman" w:eastAsia="Times New Roman" w:hAnsi="Times New Roman"/>
                <w:bCs/>
                <w:sz w:val="24"/>
                <w:szCs w:val="24"/>
                <w:lang w:eastAsia="ru-RU"/>
              </w:rPr>
              <w:t>Итого</w:t>
            </w:r>
          </w:p>
        </w:tc>
        <w:tc>
          <w:tcPr>
            <w:tcW w:w="1844"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86</w:t>
            </w:r>
          </w:p>
        </w:tc>
        <w:tc>
          <w:tcPr>
            <w:tcW w:w="1702"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11,4</w:t>
            </w:r>
          </w:p>
        </w:tc>
        <w:tc>
          <w:tcPr>
            <w:tcW w:w="2127" w:type="dxa"/>
            <w:tcBorders>
              <w:top w:val="nil"/>
              <w:left w:val="nil"/>
              <w:bottom w:val="single" w:sz="4" w:space="0" w:color="auto"/>
              <w:right w:val="single" w:sz="4" w:space="0" w:color="auto"/>
            </w:tcBorders>
            <w:noWrap/>
            <w:vAlign w:val="center"/>
            <w:hideMark/>
          </w:tcPr>
          <w:p w:rsidR="00F47595" w:rsidRPr="00B32622" w:rsidRDefault="00F47595" w:rsidP="00F47595">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4,3</w:t>
            </w:r>
          </w:p>
        </w:tc>
      </w:tr>
    </w:tbl>
    <w:p w:rsidR="002759D1" w:rsidRPr="00B32622" w:rsidRDefault="002759D1" w:rsidP="00D7030E">
      <w:pPr>
        <w:spacing w:after="0" w:line="240" w:lineRule="auto"/>
        <w:ind w:firstLine="709"/>
        <w:jc w:val="both"/>
        <w:rPr>
          <w:rFonts w:ascii="Times New Roman" w:hAnsi="Times New Roman"/>
          <w:color w:val="000000"/>
          <w:sz w:val="28"/>
          <w:szCs w:val="28"/>
          <w:lang w:bidi="ru-RU"/>
        </w:rPr>
      </w:pPr>
    </w:p>
    <w:p w:rsidR="006574C5" w:rsidRPr="00B32622" w:rsidRDefault="006574C5" w:rsidP="006574C5">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noProof/>
          <w:color w:val="000000"/>
          <w:sz w:val="28"/>
          <w:szCs w:val="28"/>
          <w:lang w:eastAsia="ru-RU"/>
        </w:rPr>
        <w:lastRenderedPageBreak/>
        <w:drawing>
          <wp:inline distT="0" distB="0" distL="0" distR="0">
            <wp:extent cx="5402580" cy="3771900"/>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8">
                      <a:extLst>
                        <a:ext uri="{28A0092B-C50C-407E-A947-70E740481C1C}">
                          <a14:useLocalDpi xmlns:a14="http://schemas.microsoft.com/office/drawing/2010/main" val="0"/>
                        </a:ext>
                      </a:extLst>
                    </a:blip>
                    <a:srcRect l="3423" t="5318"/>
                    <a:stretch>
                      <a:fillRect/>
                    </a:stretch>
                  </pic:blipFill>
                  <pic:spPr bwMode="auto">
                    <a:xfrm>
                      <a:off x="0" y="0"/>
                      <a:ext cx="5402580" cy="3771900"/>
                    </a:xfrm>
                    <a:prstGeom prst="rect">
                      <a:avLst/>
                    </a:prstGeom>
                    <a:noFill/>
                    <a:ln>
                      <a:noFill/>
                    </a:ln>
                  </pic:spPr>
                </pic:pic>
              </a:graphicData>
            </a:graphic>
          </wp:inline>
        </w:drawing>
      </w:r>
    </w:p>
    <w:p w:rsidR="006574C5" w:rsidRPr="00B32622" w:rsidRDefault="006574C5" w:rsidP="006574C5">
      <w:pPr>
        <w:spacing w:after="0" w:line="240" w:lineRule="auto"/>
        <w:jc w:val="center"/>
        <w:rPr>
          <w:rFonts w:ascii="Times New Roman" w:hAnsi="Times New Roman"/>
          <w:color w:val="000000"/>
          <w:sz w:val="28"/>
          <w:szCs w:val="28"/>
          <w:lang w:bidi="ru-RU"/>
        </w:rPr>
      </w:pPr>
      <w:r w:rsidRPr="00B32622">
        <w:rPr>
          <w:rFonts w:ascii="Times New Roman" w:hAnsi="Times New Roman"/>
          <w:color w:val="000000"/>
          <w:sz w:val="28"/>
          <w:szCs w:val="28"/>
          <w:lang w:bidi="ru-RU"/>
        </w:rPr>
        <w:t xml:space="preserve">Рисунок </w:t>
      </w:r>
      <w:r w:rsidRPr="00B32622">
        <w:rPr>
          <w:rFonts w:ascii="Times New Roman" w:hAnsi="Times New Roman"/>
          <w:color w:val="000000"/>
          <w:sz w:val="28"/>
          <w:szCs w:val="28"/>
          <w:lang w:bidi="ru-RU"/>
        </w:rPr>
        <w:fldChar w:fldCharType="begin"/>
      </w:r>
      <w:r w:rsidRPr="00B32622">
        <w:rPr>
          <w:rFonts w:ascii="Times New Roman" w:hAnsi="Times New Roman"/>
          <w:color w:val="000000"/>
          <w:sz w:val="28"/>
          <w:szCs w:val="28"/>
          <w:lang w:bidi="ru-RU"/>
        </w:rPr>
        <w:instrText xml:space="preserve"> SEQ Рисунок \* ARABIC </w:instrText>
      </w:r>
      <w:r w:rsidRPr="00B32622">
        <w:rPr>
          <w:rFonts w:ascii="Times New Roman" w:hAnsi="Times New Roman"/>
          <w:color w:val="000000"/>
          <w:sz w:val="28"/>
          <w:szCs w:val="28"/>
          <w:lang w:bidi="ru-RU"/>
        </w:rPr>
        <w:fldChar w:fldCharType="separate"/>
      </w:r>
      <w:r w:rsidR="008B6DF8">
        <w:rPr>
          <w:rFonts w:ascii="Times New Roman" w:hAnsi="Times New Roman"/>
          <w:noProof/>
          <w:color w:val="000000"/>
          <w:sz w:val="28"/>
          <w:szCs w:val="28"/>
          <w:lang w:bidi="ru-RU"/>
        </w:rPr>
        <w:t>10</w:t>
      </w:r>
      <w:r w:rsidRPr="00B32622">
        <w:rPr>
          <w:rFonts w:ascii="Times New Roman" w:hAnsi="Times New Roman"/>
          <w:color w:val="000000"/>
          <w:sz w:val="28"/>
          <w:szCs w:val="28"/>
          <w:lang w:bidi="ru-RU"/>
        </w:rPr>
        <w:fldChar w:fldCharType="end"/>
      </w:r>
      <w:r w:rsidRPr="00B32622">
        <w:rPr>
          <w:rFonts w:ascii="Times New Roman" w:hAnsi="Times New Roman"/>
          <w:color w:val="000000"/>
          <w:sz w:val="28"/>
          <w:szCs w:val="28"/>
          <w:lang w:bidi="ru-RU"/>
        </w:rPr>
        <w:t>. Схема транспортных потоков при сборе отходов на территории Кыштовского района</w:t>
      </w:r>
    </w:p>
    <w:p w:rsidR="006574C5" w:rsidRPr="00B32622" w:rsidRDefault="006574C5" w:rsidP="00D7030E">
      <w:pPr>
        <w:spacing w:after="0" w:line="240" w:lineRule="auto"/>
        <w:ind w:firstLine="709"/>
        <w:jc w:val="both"/>
        <w:rPr>
          <w:rFonts w:ascii="Times New Roman" w:hAnsi="Times New Roman"/>
          <w:color w:val="000000"/>
          <w:sz w:val="28"/>
          <w:szCs w:val="28"/>
          <w:lang w:bidi="ru-RU"/>
        </w:rPr>
      </w:pPr>
    </w:p>
    <w:p w:rsidR="00D7030E" w:rsidRPr="00B32622" w:rsidRDefault="00D7030E" w:rsidP="00D7030E">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color w:val="000000"/>
          <w:sz w:val="28"/>
          <w:szCs w:val="28"/>
          <w:lang w:bidi="ru-RU"/>
        </w:rPr>
        <w:t>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rsidR="00D7030E" w:rsidRPr="00B32622" w:rsidRDefault="00D7030E" w:rsidP="00D7030E">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color w:val="000000"/>
          <w:sz w:val="28"/>
          <w:szCs w:val="28"/>
          <w:lang w:bidi="ru-RU"/>
        </w:rPr>
        <w:t>Наличие возобновляемой несанкционированной свалки отходов является сигналом о необходимости создания мусоросборной площадки.</w:t>
      </w:r>
    </w:p>
    <w:p w:rsidR="00D7030E" w:rsidRPr="00B32622" w:rsidRDefault="00D7030E" w:rsidP="00D7030E">
      <w:pPr>
        <w:spacing w:after="0" w:line="240" w:lineRule="auto"/>
        <w:ind w:firstLine="709"/>
        <w:jc w:val="both"/>
        <w:rPr>
          <w:rFonts w:ascii="Times New Roman" w:hAnsi="Times New Roman"/>
          <w:color w:val="000000"/>
          <w:sz w:val="28"/>
          <w:szCs w:val="28"/>
          <w:lang w:bidi="ru-RU"/>
        </w:rPr>
      </w:pPr>
      <w:r w:rsidRPr="00B32622">
        <w:rPr>
          <w:rFonts w:ascii="Times New Roman" w:hAnsi="Times New Roman"/>
          <w:color w:val="000000"/>
          <w:sz w:val="28"/>
          <w:szCs w:val="28"/>
          <w:lang w:bidi="ru-RU"/>
        </w:rPr>
        <w:t>Технические и технологические проблемы в системе:</w:t>
      </w:r>
    </w:p>
    <w:p w:rsidR="00D7030E" w:rsidRPr="00B32622" w:rsidRDefault="00D7030E" w:rsidP="00D7030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переполнение контейнеров и засорение прилегающих территорий;</w:t>
      </w:r>
    </w:p>
    <w:p w:rsidR="00D7030E" w:rsidRPr="00B32622" w:rsidRDefault="00D7030E" w:rsidP="00D7030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существенный износ контейнеров для сбора ТКО и КГО;</w:t>
      </w:r>
    </w:p>
    <w:p w:rsidR="00D7030E" w:rsidRPr="00B32622" w:rsidRDefault="00D7030E" w:rsidP="00D7030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наличие стихийных свалок;</w:t>
      </w:r>
    </w:p>
    <w:p w:rsidR="00D7030E" w:rsidRPr="00B32622" w:rsidRDefault="00D7030E" w:rsidP="00D7030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отсутствие ограждений на площадках сбора </w:t>
      </w:r>
      <w:r w:rsidR="00405777" w:rsidRPr="00B32622">
        <w:rPr>
          <w:rFonts w:ascii="Times New Roman" w:hAnsi="Times New Roman"/>
          <w:sz w:val="28"/>
          <w:szCs w:val="28"/>
        </w:rPr>
        <w:t>коммунальных</w:t>
      </w:r>
      <w:r w:rsidRPr="00B32622">
        <w:rPr>
          <w:rFonts w:ascii="Times New Roman" w:hAnsi="Times New Roman"/>
          <w:sz w:val="28"/>
          <w:szCs w:val="28"/>
        </w:rPr>
        <w:t xml:space="preserve"> отходов;</w:t>
      </w:r>
    </w:p>
    <w:p w:rsidR="00D7030E" w:rsidRPr="00B32622" w:rsidRDefault="00D7030E" w:rsidP="00D7030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значительный износ автотранспорта, использующегося для вывоза ТКО и уборки.</w:t>
      </w:r>
    </w:p>
    <w:p w:rsidR="00D7030E" w:rsidRPr="00B32622" w:rsidRDefault="00D7030E" w:rsidP="00D7030E">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В задачу санитарной очистки входит сбор, удаление и обезвреживание ТКО от всех зданий и домовладений, а также выполнение работ по летней и зимней уборке улиц, в целях обеспечения чистоты проездов и безопасности движения. Учитывая обслуживание существующей жилой застройки и объектов социально-культурного обслуживания населения, количество ТКО, подлежащее утилизации и обезвреживанию, на расчётный срок составит порядка </w:t>
      </w:r>
      <w:r w:rsidR="00446C82" w:rsidRPr="00B32622">
        <w:rPr>
          <w:rFonts w:ascii="Times New Roman" w:hAnsi="Times New Roman"/>
          <w:color w:val="000000"/>
          <w:sz w:val="28"/>
          <w:szCs w:val="28"/>
        </w:rPr>
        <w:t>854</w:t>
      </w:r>
      <w:r w:rsidRPr="00B32622">
        <w:rPr>
          <w:rFonts w:ascii="Times New Roman" w:hAnsi="Times New Roman"/>
          <w:color w:val="000000"/>
          <w:sz w:val="28"/>
          <w:szCs w:val="28"/>
        </w:rPr>
        <w:t xml:space="preserve"> т/год.</w:t>
      </w:r>
    </w:p>
    <w:p w:rsidR="00D7030E" w:rsidRPr="00B32622" w:rsidRDefault="00D7030E" w:rsidP="00D7030E">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Сбор домового мусора намечается производить в переносные металлические мусоросборники, содержимое которых выгружается в кузова мусоровозов. Бестарным методом предлагается обслуживание индивидуальной и коттеджной </w:t>
      </w:r>
      <w:r w:rsidRPr="00B32622">
        <w:rPr>
          <w:rFonts w:ascii="Times New Roman" w:hAnsi="Times New Roman"/>
          <w:color w:val="000000"/>
          <w:sz w:val="28"/>
          <w:szCs w:val="28"/>
        </w:rPr>
        <w:lastRenderedPageBreak/>
        <w:t>застройки не менее трёх раз в неделю. Для выявления объёма явно выраженного вторичного сырья - стекло, пластик, металлические банки и т.д., с дальнейшей его переработкой, необходимо установить контейнеры соответствующего назначения.</w:t>
      </w:r>
    </w:p>
    <w:p w:rsidR="00D7030E" w:rsidRPr="00B32622" w:rsidRDefault="00BD5AF9" w:rsidP="00D7030E">
      <w:pPr>
        <w:spacing w:after="0" w:line="240" w:lineRule="auto"/>
        <w:ind w:firstLine="709"/>
        <w:jc w:val="both"/>
        <w:rPr>
          <w:rFonts w:ascii="Times New Roman" w:hAnsi="Times New Roman"/>
          <w:sz w:val="28"/>
          <w:szCs w:val="28"/>
        </w:rPr>
      </w:pPr>
      <w:r w:rsidRPr="00B32622">
        <w:rPr>
          <w:rFonts w:ascii="Times New Roman" w:hAnsi="Times New Roman"/>
          <w:sz w:val="28"/>
          <w:szCs w:val="28"/>
        </w:rPr>
        <w:t>Жилая</w:t>
      </w:r>
      <w:r w:rsidR="00D7030E" w:rsidRPr="00B32622">
        <w:rPr>
          <w:rFonts w:ascii="Times New Roman" w:hAnsi="Times New Roman"/>
          <w:sz w:val="28"/>
          <w:szCs w:val="28"/>
        </w:rPr>
        <w:t xml:space="preserve"> застройка пользуется выгребами, как правило, не бетонированными, поэтому их содержимое частично просачивается в почву и создаёт угрозу загрязнения действующих скважин, пробурённых на территории </w:t>
      </w:r>
      <w:r w:rsidRPr="00B32622">
        <w:rPr>
          <w:rFonts w:ascii="Times New Roman" w:hAnsi="Times New Roman"/>
          <w:sz w:val="28"/>
          <w:szCs w:val="28"/>
        </w:rPr>
        <w:t>сельсовета</w:t>
      </w:r>
      <w:r w:rsidR="00D7030E" w:rsidRPr="00B32622">
        <w:rPr>
          <w:rFonts w:ascii="Times New Roman" w:hAnsi="Times New Roman"/>
          <w:sz w:val="28"/>
          <w:szCs w:val="28"/>
        </w:rPr>
        <w:t xml:space="preserve">. </w:t>
      </w:r>
    </w:p>
    <w:p w:rsidR="00D7030E" w:rsidRPr="00B32622" w:rsidRDefault="00D7030E" w:rsidP="00D7030E">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развивающейся территории. Отходы несут в себе целый комплекс проблем:</w:t>
      </w:r>
    </w:p>
    <w:p w:rsidR="00D7030E" w:rsidRPr="00B32622" w:rsidRDefault="00D7030E" w:rsidP="00D7030E">
      <w:pPr>
        <w:numPr>
          <w:ilvl w:val="0"/>
          <w:numId w:val="14"/>
        </w:numPr>
        <w:tabs>
          <w:tab w:val="clear" w:pos="1429"/>
          <w:tab w:val="left" w:pos="1134"/>
        </w:tabs>
        <w:spacing w:after="0" w:line="240" w:lineRule="auto"/>
        <w:ind w:left="1134"/>
        <w:jc w:val="both"/>
        <w:rPr>
          <w:rFonts w:ascii="Times New Roman" w:hAnsi="Times New Roman"/>
          <w:sz w:val="28"/>
          <w:szCs w:val="28"/>
        </w:rPr>
      </w:pPr>
      <w:r w:rsidRPr="00B32622">
        <w:rPr>
          <w:rFonts w:ascii="Times New Roman" w:hAnsi="Times New Roman"/>
          <w:sz w:val="28"/>
          <w:szCs w:val="28"/>
        </w:rPr>
        <w:t xml:space="preserve">ухудшение эстетических характеристик территории (мусор, запах); </w:t>
      </w:r>
    </w:p>
    <w:p w:rsidR="00D7030E" w:rsidRPr="00B32622" w:rsidRDefault="00D7030E" w:rsidP="00D7030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sz w:val="28"/>
          <w:szCs w:val="28"/>
        </w:rPr>
        <w:t>локальное</w:t>
      </w:r>
      <w:r w:rsidRPr="00B32622">
        <w:rPr>
          <w:rFonts w:ascii="Times New Roman" w:hAnsi="Times New Roman"/>
          <w:color w:val="000000"/>
          <w:sz w:val="28"/>
          <w:szCs w:val="28"/>
        </w:rPr>
        <w:t xml:space="preserve"> загрязнение почвы и атмосферного воздуха;</w:t>
      </w:r>
    </w:p>
    <w:p w:rsidR="00D7030E" w:rsidRPr="00B32622" w:rsidRDefault="00D7030E" w:rsidP="00D7030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B32622">
        <w:rPr>
          <w:rFonts w:ascii="Times New Roman" w:hAnsi="Times New Roman"/>
          <w:color w:val="000000"/>
          <w:sz w:val="28"/>
          <w:szCs w:val="28"/>
        </w:rPr>
        <w:t xml:space="preserve">большой объем захоронения отходов на территории </w:t>
      </w:r>
      <w:r w:rsidR="003D046C" w:rsidRPr="00B32622">
        <w:rPr>
          <w:rFonts w:ascii="Times New Roman" w:eastAsia="Times New Roman" w:hAnsi="Times New Roman"/>
          <w:sz w:val="28"/>
          <w:szCs w:val="28"/>
          <w:lang w:eastAsia="ru-RU"/>
        </w:rPr>
        <w:t>сельсовета</w:t>
      </w:r>
      <w:r w:rsidR="003D046C" w:rsidRPr="00B32622">
        <w:rPr>
          <w:rFonts w:ascii="Times New Roman" w:hAnsi="Times New Roman"/>
          <w:sz w:val="28"/>
          <w:szCs w:val="28"/>
        </w:rPr>
        <w:t xml:space="preserve"> </w:t>
      </w:r>
      <w:r w:rsidRPr="00B32622">
        <w:rPr>
          <w:rFonts w:ascii="Times New Roman" w:hAnsi="Times New Roman"/>
          <w:sz w:val="28"/>
          <w:szCs w:val="28"/>
        </w:rPr>
        <w:t>свидетельствует</w:t>
      </w:r>
      <w:r w:rsidRPr="00B32622">
        <w:rPr>
          <w:rFonts w:ascii="Times New Roman" w:hAnsi="Times New Roman"/>
          <w:color w:val="000000"/>
          <w:sz w:val="28"/>
          <w:szCs w:val="28"/>
        </w:rPr>
        <w:t xml:space="preserve"> об ограниченности использования экономического потенциала отходов.</w:t>
      </w:r>
    </w:p>
    <w:p w:rsidR="00D7030E" w:rsidRPr="00B32622" w:rsidRDefault="00D7030E" w:rsidP="00D7030E">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Проблему в сфере отходов производства и потребления в перспективе для </w:t>
      </w:r>
      <w:r w:rsidR="00A178B2" w:rsidRPr="00B32622">
        <w:rPr>
          <w:rFonts w:ascii="Times New Roman" w:hAnsi="Times New Roman"/>
          <w:color w:val="000000"/>
          <w:sz w:val="28"/>
          <w:szCs w:val="28"/>
        </w:rPr>
        <w:t>сельсовета</w:t>
      </w:r>
      <w:r w:rsidRPr="00B32622">
        <w:rPr>
          <w:rFonts w:ascii="Times New Roman" w:hAnsi="Times New Roman"/>
          <w:color w:val="000000"/>
          <w:sz w:val="28"/>
          <w:szCs w:val="28"/>
        </w:rPr>
        <w:t xml:space="preserve"> может составить использование в быту и хозяйственной практике энергосберегающих компактных люминесцентных ламп. </w:t>
      </w:r>
    </w:p>
    <w:p w:rsidR="00D7030E" w:rsidRPr="00B32622" w:rsidRDefault="00D7030E" w:rsidP="00D7030E">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Известно, что производство ламп накаливания в России планируется прекратить. Таким образом, можно полагать, что в ближайшие годы субъекты хозяйствования во многих случаях перейдут на использование энергосберегающих ламп. Однако на сегодня не решена проблема сбора и утилизации люминесцентных ламп. Учитывая, что в состав люминесцентных ламп входит ртуть, такие лампы относятся к отходам I класса опасности. При неэффективной организации сбора люминесцентных ламп резко возрастает вероятность ртутного загрязнения почв и водоёмов, что может оказать существенное негативное воздействие на здоровье населения </w:t>
      </w:r>
      <w:r w:rsidR="003D046C" w:rsidRPr="00B32622">
        <w:rPr>
          <w:rFonts w:ascii="Times New Roman" w:eastAsia="Times New Roman" w:hAnsi="Times New Roman"/>
          <w:sz w:val="28"/>
          <w:szCs w:val="28"/>
          <w:lang w:eastAsia="ru-RU"/>
        </w:rPr>
        <w:t>сельсовета</w:t>
      </w:r>
      <w:r w:rsidRPr="00B32622">
        <w:rPr>
          <w:rFonts w:ascii="Times New Roman" w:hAnsi="Times New Roman"/>
          <w:color w:val="000000"/>
          <w:sz w:val="28"/>
          <w:szCs w:val="28"/>
        </w:rPr>
        <w:t>, ухудшить условия проживании.</w:t>
      </w:r>
    </w:p>
    <w:p w:rsidR="00A178B2" w:rsidRPr="00B32622" w:rsidRDefault="00A178B2" w:rsidP="00A178B2">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Сбор, временное хранение, обеззараживание, обезвреживание и транспортирование отходов, образующихся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участка по обращению с медицинскими отходами, санитарно-противоэпидемический режим работы при обращении с медицинскими отходами должны осуществляться согласно СанПиН 2.1.7.2790-10 «Санитарно-эпидемиологические требования к обращению с медицинскими отходами».</w:t>
      </w:r>
    </w:p>
    <w:p w:rsidR="00A178B2" w:rsidRPr="00B32622" w:rsidRDefault="00A178B2" w:rsidP="00A178B2">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Расположение специальных установок, сжигательных печей по сжиганию отходов лечебно-профилактических учреждений на территории ЛПУ и полигона ТКО регламентируется соответствующими санитарными и строительными нормативами и согласовывается с Роспотребнадзором.</w:t>
      </w:r>
    </w:p>
    <w:p w:rsidR="00A178B2" w:rsidRPr="00B32622" w:rsidRDefault="00A178B2" w:rsidP="00A178B2">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Сбор, утилизация и уничтожение биологических отходов на территории муниципального образования должна осуществляться в соответствии с «Ветеринарно-санитарными правилами сбора, утилизации и уничтожения биологических отходов», утверждёнными Минсельхозпродом России 04.12.1995 № 13-7-2/469. Ветеринарно- санитарные правила сбора, утилизации и уничтожения </w:t>
      </w:r>
      <w:r w:rsidRPr="00B32622">
        <w:rPr>
          <w:rFonts w:ascii="Times New Roman" w:hAnsi="Times New Roman"/>
          <w:color w:val="000000"/>
          <w:sz w:val="28"/>
          <w:szCs w:val="28"/>
        </w:rPr>
        <w:lastRenderedPageBreak/>
        <w:t>биологических отходов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w:t>
      </w:r>
    </w:p>
    <w:p w:rsidR="00D7030E" w:rsidRPr="00B32622" w:rsidRDefault="00D7030E" w:rsidP="00D7030E">
      <w:pPr>
        <w:spacing w:after="0" w:line="240" w:lineRule="auto"/>
        <w:ind w:firstLine="709"/>
        <w:jc w:val="both"/>
        <w:rPr>
          <w:rFonts w:ascii="Times New Roman" w:hAnsi="Times New Roman"/>
          <w:color w:val="000000"/>
          <w:sz w:val="28"/>
          <w:szCs w:val="28"/>
        </w:rPr>
      </w:pPr>
      <w:r w:rsidRPr="00B32622">
        <w:rPr>
          <w:rFonts w:ascii="Times New Roman" w:hAnsi="Times New Roman"/>
          <w:color w:val="000000"/>
          <w:sz w:val="28"/>
          <w:szCs w:val="28"/>
        </w:rPr>
        <w:t xml:space="preserve">Штрафы за нарушения санитарного и экологического законодательства в полном объёме поступают в местные бюджеты. Следует использовать эти деньги целевым назначением на решение экологических проблем. </w:t>
      </w:r>
    </w:p>
    <w:p w:rsidR="00774833" w:rsidRPr="00B32622" w:rsidRDefault="00774833" w:rsidP="00D7030E">
      <w:pPr>
        <w:spacing w:after="0" w:line="240" w:lineRule="auto"/>
        <w:ind w:firstLine="709"/>
        <w:jc w:val="both"/>
        <w:rPr>
          <w:rFonts w:ascii="Times New Roman" w:hAnsi="Times New Roman"/>
          <w:color w:val="000000"/>
          <w:sz w:val="28"/>
          <w:szCs w:val="28"/>
        </w:rPr>
      </w:pPr>
    </w:p>
    <w:p w:rsidR="00671C9B" w:rsidRPr="00B32622" w:rsidRDefault="00980377" w:rsidP="005C6D03">
      <w:pPr>
        <w:pStyle w:val="10"/>
        <w:pageBreakBefore/>
        <w:numPr>
          <w:ilvl w:val="0"/>
          <w:numId w:val="24"/>
        </w:numPr>
        <w:tabs>
          <w:tab w:val="left" w:pos="851"/>
        </w:tabs>
        <w:spacing w:line="240" w:lineRule="auto"/>
        <w:ind w:left="856" w:hanging="646"/>
        <w:rPr>
          <w:b/>
          <w:sz w:val="32"/>
        </w:rPr>
      </w:pPr>
      <w:bookmarkStart w:id="343" w:name="_Toc487139539"/>
      <w:r w:rsidRPr="00B32622">
        <w:rPr>
          <w:b/>
          <w:sz w:val="32"/>
        </w:rPr>
        <w:lastRenderedPageBreak/>
        <w:t>Основные технико-экономические показатели генерального плана</w:t>
      </w:r>
      <w:bookmarkEnd w:id="343"/>
    </w:p>
    <w:p w:rsidR="00980377" w:rsidRPr="00B32622" w:rsidRDefault="00980377" w:rsidP="00671C9B">
      <w:pPr>
        <w:spacing w:after="0" w:line="240" w:lineRule="auto"/>
        <w:rPr>
          <w:rFonts w:ascii="Times New Roman" w:hAnsi="Times New Roman"/>
          <w:sz w:val="16"/>
          <w:szCs w:val="16"/>
          <w:lang w:eastAsia="ru-RU"/>
        </w:rPr>
      </w:pPr>
    </w:p>
    <w:p w:rsidR="005F7CC1" w:rsidRPr="00B32622" w:rsidRDefault="006D2319" w:rsidP="005F7CC1">
      <w:pPr>
        <w:spacing w:after="120" w:line="240" w:lineRule="auto"/>
        <w:jc w:val="right"/>
        <w:rPr>
          <w:rFonts w:ascii="Times New Roman" w:eastAsia="Times New Roman" w:hAnsi="Times New Roman"/>
          <w:sz w:val="28"/>
          <w:szCs w:val="24"/>
          <w:lang w:eastAsia="ru-RU"/>
        </w:rPr>
      </w:pPr>
      <w:r w:rsidRPr="00B32622">
        <w:rPr>
          <w:rFonts w:ascii="Times New Roman" w:eastAsia="Times New Roman" w:hAnsi="Times New Roman"/>
          <w:sz w:val="28"/>
          <w:szCs w:val="24"/>
          <w:lang w:eastAsia="ru-RU"/>
        </w:rPr>
        <w:t xml:space="preserve">Таблица № </w:t>
      </w:r>
      <w:r w:rsidR="005F7CC1" w:rsidRPr="00B32622">
        <w:rPr>
          <w:rFonts w:ascii="Times New Roman" w:eastAsia="Times New Roman" w:hAnsi="Times New Roman"/>
          <w:sz w:val="28"/>
          <w:szCs w:val="24"/>
          <w:lang w:eastAsia="ru-RU"/>
        </w:rPr>
        <w:fldChar w:fldCharType="begin"/>
      </w:r>
      <w:r w:rsidR="005F7CC1" w:rsidRPr="00B32622">
        <w:rPr>
          <w:rFonts w:ascii="Times New Roman" w:eastAsia="Times New Roman" w:hAnsi="Times New Roman"/>
          <w:sz w:val="28"/>
          <w:szCs w:val="24"/>
          <w:lang w:eastAsia="ru-RU"/>
        </w:rPr>
        <w:instrText xml:space="preserve"> SEQ Таблица \* ARABIC </w:instrText>
      </w:r>
      <w:r w:rsidR="005F7CC1" w:rsidRPr="00B32622">
        <w:rPr>
          <w:rFonts w:ascii="Times New Roman" w:eastAsia="Times New Roman" w:hAnsi="Times New Roman"/>
          <w:sz w:val="28"/>
          <w:szCs w:val="24"/>
          <w:lang w:eastAsia="ru-RU"/>
        </w:rPr>
        <w:fldChar w:fldCharType="separate"/>
      </w:r>
      <w:r w:rsidR="008B6DF8">
        <w:rPr>
          <w:rFonts w:ascii="Times New Roman" w:eastAsia="Times New Roman" w:hAnsi="Times New Roman"/>
          <w:noProof/>
          <w:sz w:val="28"/>
          <w:szCs w:val="24"/>
          <w:lang w:eastAsia="ru-RU"/>
        </w:rPr>
        <w:t>48</w:t>
      </w:r>
      <w:r w:rsidR="005F7CC1" w:rsidRPr="00B32622">
        <w:rPr>
          <w:rFonts w:ascii="Times New Roman" w:eastAsia="Times New Roman" w:hAnsi="Times New Roman"/>
          <w:sz w:val="28"/>
          <w:szCs w:val="24"/>
          <w:lang w:eastAsia="ru-RU"/>
        </w:rPr>
        <w:fldChar w:fldCharType="end"/>
      </w:r>
    </w:p>
    <w:p w:rsidR="005F7CC1" w:rsidRPr="00B32622" w:rsidRDefault="005F7CC1" w:rsidP="005F7CC1">
      <w:pPr>
        <w:spacing w:after="0" w:line="240" w:lineRule="auto"/>
        <w:rPr>
          <w:rFonts w:ascii="Times New Roman" w:hAnsi="Times New Roman"/>
          <w:vanish/>
          <w:sz w:val="2"/>
          <w:szCs w:val="2"/>
        </w:rPr>
      </w:pPr>
    </w:p>
    <w:tbl>
      <w:tblPr>
        <w:tblW w:w="10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720"/>
        <w:gridCol w:w="1938"/>
        <w:gridCol w:w="1587"/>
        <w:gridCol w:w="1587"/>
        <w:gridCol w:w="1587"/>
      </w:tblGrid>
      <w:tr w:rsidR="005F7CC1" w:rsidRPr="00B32622" w:rsidTr="008C0FCD">
        <w:trPr>
          <w:cantSplit/>
          <w:tblHeader/>
          <w:jc w:val="center"/>
        </w:trPr>
        <w:tc>
          <w:tcPr>
            <w:tcW w:w="1073" w:type="dxa"/>
            <w:vAlign w:val="center"/>
          </w:tcPr>
          <w:p w:rsidR="005F7CC1" w:rsidRPr="00B32622" w:rsidRDefault="005F7CC1" w:rsidP="008C0FCD">
            <w:pPr>
              <w:spacing w:after="0" w:line="240" w:lineRule="auto"/>
              <w:jc w:val="center"/>
              <w:rPr>
                <w:rFonts w:ascii="Times New Roman" w:hAnsi="Times New Roman"/>
                <w:sz w:val="24"/>
                <w:szCs w:val="24"/>
              </w:rPr>
            </w:pPr>
            <w:r w:rsidRPr="00B32622">
              <w:rPr>
                <w:rFonts w:ascii="Times New Roman" w:hAnsi="Times New Roman"/>
                <w:sz w:val="24"/>
                <w:szCs w:val="24"/>
              </w:rPr>
              <w:t>№ п/п</w:t>
            </w:r>
          </w:p>
        </w:tc>
        <w:tc>
          <w:tcPr>
            <w:tcW w:w="2720" w:type="dxa"/>
            <w:vAlign w:val="center"/>
          </w:tcPr>
          <w:p w:rsidR="005F7CC1" w:rsidRPr="00B32622" w:rsidRDefault="005F7CC1" w:rsidP="008C0FCD">
            <w:pPr>
              <w:spacing w:after="0" w:line="240" w:lineRule="auto"/>
              <w:jc w:val="center"/>
              <w:rPr>
                <w:rFonts w:ascii="Times New Roman" w:hAnsi="Times New Roman"/>
                <w:sz w:val="24"/>
                <w:szCs w:val="24"/>
              </w:rPr>
            </w:pPr>
            <w:r w:rsidRPr="00B32622">
              <w:rPr>
                <w:rFonts w:ascii="Times New Roman" w:hAnsi="Times New Roman"/>
                <w:sz w:val="24"/>
                <w:szCs w:val="24"/>
              </w:rPr>
              <w:t>Показатели</w:t>
            </w:r>
          </w:p>
        </w:tc>
        <w:tc>
          <w:tcPr>
            <w:tcW w:w="1938" w:type="dxa"/>
            <w:vAlign w:val="center"/>
          </w:tcPr>
          <w:p w:rsidR="005F7CC1" w:rsidRPr="00B32622" w:rsidRDefault="005F7CC1" w:rsidP="008C0FCD">
            <w:pPr>
              <w:spacing w:after="0" w:line="240" w:lineRule="auto"/>
              <w:jc w:val="center"/>
              <w:rPr>
                <w:rFonts w:ascii="Times New Roman" w:hAnsi="Times New Roman"/>
                <w:sz w:val="24"/>
                <w:szCs w:val="24"/>
              </w:rPr>
            </w:pPr>
            <w:r w:rsidRPr="00B32622">
              <w:rPr>
                <w:rFonts w:ascii="Times New Roman" w:hAnsi="Times New Roman"/>
                <w:sz w:val="24"/>
                <w:szCs w:val="24"/>
              </w:rPr>
              <w:t>Единица измерения</w:t>
            </w:r>
          </w:p>
        </w:tc>
        <w:tc>
          <w:tcPr>
            <w:tcW w:w="1587" w:type="dxa"/>
            <w:vAlign w:val="center"/>
          </w:tcPr>
          <w:p w:rsidR="005F7CC1" w:rsidRPr="00B32622" w:rsidRDefault="005F7CC1" w:rsidP="008C0FCD">
            <w:pPr>
              <w:spacing w:after="0" w:line="240" w:lineRule="auto"/>
              <w:jc w:val="center"/>
              <w:rPr>
                <w:rFonts w:ascii="Times New Roman" w:hAnsi="Times New Roman"/>
                <w:sz w:val="24"/>
                <w:szCs w:val="24"/>
              </w:rPr>
            </w:pPr>
            <w:r w:rsidRPr="00B32622">
              <w:rPr>
                <w:rFonts w:ascii="Times New Roman" w:hAnsi="Times New Roman"/>
                <w:sz w:val="24"/>
                <w:szCs w:val="24"/>
              </w:rPr>
              <w:t>Современное состояние, 201</w:t>
            </w:r>
            <w:r w:rsidR="00120CBE" w:rsidRPr="00B32622">
              <w:rPr>
                <w:rFonts w:ascii="Times New Roman" w:hAnsi="Times New Roman"/>
                <w:sz w:val="24"/>
                <w:szCs w:val="24"/>
              </w:rPr>
              <w:t>7</w:t>
            </w:r>
            <w:r w:rsidRPr="00B32622">
              <w:rPr>
                <w:rFonts w:ascii="Times New Roman" w:hAnsi="Times New Roman"/>
                <w:sz w:val="24"/>
                <w:szCs w:val="24"/>
              </w:rPr>
              <w:t xml:space="preserve"> г.</w:t>
            </w:r>
          </w:p>
        </w:tc>
        <w:tc>
          <w:tcPr>
            <w:tcW w:w="1587" w:type="dxa"/>
            <w:vAlign w:val="center"/>
          </w:tcPr>
          <w:p w:rsidR="005F7CC1" w:rsidRPr="00B32622" w:rsidRDefault="005F7CC1" w:rsidP="008C0FCD">
            <w:pPr>
              <w:spacing w:after="0" w:line="240" w:lineRule="auto"/>
              <w:jc w:val="center"/>
              <w:rPr>
                <w:rFonts w:ascii="Times New Roman" w:hAnsi="Times New Roman"/>
                <w:sz w:val="24"/>
                <w:szCs w:val="24"/>
              </w:rPr>
            </w:pPr>
            <w:r w:rsidRPr="00B32622">
              <w:rPr>
                <w:rFonts w:ascii="Times New Roman" w:hAnsi="Times New Roman"/>
                <w:sz w:val="24"/>
                <w:szCs w:val="24"/>
              </w:rPr>
              <w:t xml:space="preserve">Первая </w:t>
            </w:r>
            <w:r w:rsidRPr="00B32622">
              <w:rPr>
                <w:rFonts w:ascii="Times New Roman" w:hAnsi="Times New Roman"/>
                <w:sz w:val="24"/>
                <w:szCs w:val="24"/>
              </w:rPr>
              <w:br/>
              <w:t>очередь, 202</w:t>
            </w:r>
            <w:r w:rsidR="00120CBE" w:rsidRPr="00B32622">
              <w:rPr>
                <w:rFonts w:ascii="Times New Roman" w:hAnsi="Times New Roman"/>
                <w:sz w:val="24"/>
                <w:szCs w:val="24"/>
              </w:rPr>
              <w:t>7</w:t>
            </w:r>
            <w:r w:rsidRPr="00B32622">
              <w:rPr>
                <w:rFonts w:ascii="Times New Roman" w:hAnsi="Times New Roman"/>
                <w:sz w:val="24"/>
                <w:szCs w:val="24"/>
              </w:rPr>
              <w:t xml:space="preserve"> г.</w:t>
            </w:r>
          </w:p>
        </w:tc>
        <w:tc>
          <w:tcPr>
            <w:tcW w:w="1587" w:type="dxa"/>
            <w:vAlign w:val="center"/>
          </w:tcPr>
          <w:p w:rsidR="005F7CC1" w:rsidRPr="00B32622" w:rsidRDefault="005F7CC1" w:rsidP="008C0FCD">
            <w:pPr>
              <w:spacing w:after="0" w:line="240" w:lineRule="auto"/>
              <w:jc w:val="center"/>
              <w:rPr>
                <w:rFonts w:ascii="Times New Roman" w:hAnsi="Times New Roman"/>
                <w:sz w:val="24"/>
                <w:szCs w:val="24"/>
              </w:rPr>
            </w:pPr>
            <w:r w:rsidRPr="00B32622">
              <w:rPr>
                <w:rFonts w:ascii="Times New Roman" w:hAnsi="Times New Roman"/>
                <w:sz w:val="24"/>
                <w:szCs w:val="24"/>
              </w:rPr>
              <w:t xml:space="preserve">Расчётный срок, </w:t>
            </w:r>
            <w:r w:rsidRPr="00B32622">
              <w:rPr>
                <w:rFonts w:ascii="Times New Roman" w:hAnsi="Times New Roman"/>
                <w:sz w:val="24"/>
                <w:szCs w:val="24"/>
              </w:rPr>
              <w:br/>
              <w:t>203</w:t>
            </w:r>
            <w:r w:rsidR="00120CBE" w:rsidRPr="00B32622">
              <w:rPr>
                <w:rFonts w:ascii="Times New Roman" w:hAnsi="Times New Roman"/>
                <w:sz w:val="24"/>
                <w:szCs w:val="24"/>
              </w:rPr>
              <w:t>7</w:t>
            </w:r>
            <w:r w:rsidRPr="00B32622">
              <w:rPr>
                <w:rFonts w:ascii="Times New Roman" w:hAnsi="Times New Roman"/>
                <w:sz w:val="24"/>
                <w:szCs w:val="24"/>
              </w:rPr>
              <w:t xml:space="preserve"> г.</w:t>
            </w:r>
          </w:p>
        </w:tc>
      </w:tr>
      <w:tr w:rsidR="005F7CC1" w:rsidRPr="00B32622" w:rsidTr="008C0FCD">
        <w:trPr>
          <w:cantSplit/>
          <w:jc w:val="center"/>
        </w:trPr>
        <w:tc>
          <w:tcPr>
            <w:tcW w:w="1073" w:type="dxa"/>
            <w:vAlign w:val="center"/>
          </w:tcPr>
          <w:p w:rsidR="005F7CC1" w:rsidRPr="00B32622" w:rsidRDefault="005F7CC1" w:rsidP="008C0FCD">
            <w:pPr>
              <w:spacing w:after="0" w:line="240" w:lineRule="auto"/>
              <w:jc w:val="right"/>
              <w:rPr>
                <w:rFonts w:ascii="Times New Roman" w:hAnsi="Times New Roman"/>
                <w:sz w:val="24"/>
                <w:szCs w:val="24"/>
              </w:rPr>
            </w:pPr>
            <w:r w:rsidRPr="00B32622">
              <w:rPr>
                <w:rFonts w:ascii="Times New Roman" w:hAnsi="Times New Roman"/>
                <w:sz w:val="24"/>
                <w:szCs w:val="24"/>
              </w:rPr>
              <w:t>1.</w:t>
            </w:r>
          </w:p>
        </w:tc>
        <w:tc>
          <w:tcPr>
            <w:tcW w:w="9419" w:type="dxa"/>
            <w:gridSpan w:val="5"/>
            <w:vAlign w:val="center"/>
          </w:tcPr>
          <w:p w:rsidR="005F7CC1" w:rsidRPr="00B32622" w:rsidRDefault="005F7CC1" w:rsidP="008C0FCD">
            <w:pPr>
              <w:spacing w:after="0" w:line="240" w:lineRule="auto"/>
              <w:rPr>
                <w:rFonts w:ascii="Times New Roman" w:hAnsi="Times New Roman"/>
                <w:sz w:val="24"/>
                <w:szCs w:val="24"/>
              </w:rPr>
            </w:pPr>
            <w:r w:rsidRPr="00B32622">
              <w:rPr>
                <w:rFonts w:ascii="Times New Roman" w:hAnsi="Times New Roman"/>
                <w:sz w:val="24"/>
                <w:szCs w:val="24"/>
              </w:rPr>
              <w:t>ТЕРРИТОРИЯ</w:t>
            </w:r>
          </w:p>
        </w:tc>
      </w:tr>
      <w:tr w:rsidR="00540967" w:rsidRPr="00B32622" w:rsidTr="00540967">
        <w:trPr>
          <w:cantSplit/>
          <w:jc w:val="center"/>
        </w:trPr>
        <w:tc>
          <w:tcPr>
            <w:tcW w:w="1073" w:type="dxa"/>
            <w:vAlign w:val="center"/>
          </w:tcPr>
          <w:p w:rsidR="00540967" w:rsidRPr="00B32622" w:rsidRDefault="00540967" w:rsidP="00540967">
            <w:pPr>
              <w:spacing w:after="0" w:line="240" w:lineRule="auto"/>
              <w:jc w:val="right"/>
              <w:rPr>
                <w:rFonts w:ascii="Times New Roman" w:hAnsi="Times New Roman"/>
                <w:sz w:val="24"/>
                <w:szCs w:val="24"/>
              </w:rPr>
            </w:pPr>
            <w:r w:rsidRPr="00B32622">
              <w:rPr>
                <w:rFonts w:ascii="Times New Roman" w:hAnsi="Times New Roman"/>
                <w:sz w:val="24"/>
                <w:szCs w:val="24"/>
              </w:rPr>
              <w:t>1.1.</w:t>
            </w:r>
          </w:p>
        </w:tc>
        <w:tc>
          <w:tcPr>
            <w:tcW w:w="2720" w:type="dxa"/>
          </w:tcPr>
          <w:p w:rsidR="00540967" w:rsidRPr="00B32622" w:rsidRDefault="00540967" w:rsidP="00540967">
            <w:pPr>
              <w:spacing w:after="0" w:line="240" w:lineRule="auto"/>
              <w:rPr>
                <w:rFonts w:ascii="Times New Roman" w:hAnsi="Times New Roman"/>
                <w:sz w:val="24"/>
                <w:szCs w:val="24"/>
              </w:rPr>
            </w:pPr>
            <w:r w:rsidRPr="00B32622">
              <w:rPr>
                <w:rFonts w:ascii="Times New Roman" w:hAnsi="Times New Roman"/>
                <w:sz w:val="24"/>
                <w:szCs w:val="24"/>
              </w:rPr>
              <w:t>Общая площадь земель в границах муниципального образования</w:t>
            </w:r>
          </w:p>
        </w:tc>
        <w:tc>
          <w:tcPr>
            <w:tcW w:w="1938" w:type="dxa"/>
            <w:vAlign w:val="center"/>
          </w:tcPr>
          <w:p w:rsidR="00540967" w:rsidRPr="00B32622" w:rsidRDefault="00540967" w:rsidP="00540967">
            <w:pPr>
              <w:spacing w:after="0" w:line="240" w:lineRule="auto"/>
              <w:jc w:val="center"/>
              <w:rPr>
                <w:rFonts w:ascii="Times New Roman" w:hAnsi="Times New Roman"/>
                <w:sz w:val="24"/>
                <w:szCs w:val="24"/>
              </w:rPr>
            </w:pPr>
            <w:r w:rsidRPr="00B32622">
              <w:rPr>
                <w:rFonts w:ascii="Times New Roman" w:hAnsi="Times New Roman"/>
                <w:sz w:val="24"/>
                <w:szCs w:val="24"/>
              </w:rPr>
              <w:t>га</w:t>
            </w:r>
          </w:p>
        </w:tc>
        <w:tc>
          <w:tcPr>
            <w:tcW w:w="1587" w:type="dxa"/>
            <w:vAlign w:val="center"/>
          </w:tcPr>
          <w:p w:rsidR="00540967" w:rsidRPr="00B32622" w:rsidRDefault="00540967" w:rsidP="0054096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100669,85</w:t>
            </w:r>
          </w:p>
        </w:tc>
        <w:tc>
          <w:tcPr>
            <w:tcW w:w="1587" w:type="dxa"/>
            <w:vAlign w:val="center"/>
          </w:tcPr>
          <w:p w:rsidR="00540967" w:rsidRPr="00B32622" w:rsidRDefault="00540967" w:rsidP="0054096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100669,85</w:t>
            </w:r>
          </w:p>
        </w:tc>
        <w:tc>
          <w:tcPr>
            <w:tcW w:w="1587" w:type="dxa"/>
            <w:vAlign w:val="center"/>
          </w:tcPr>
          <w:p w:rsidR="00540967" w:rsidRPr="00B32622" w:rsidRDefault="00540967" w:rsidP="00540967">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100669,85</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w:t>
            </w:r>
          </w:p>
        </w:tc>
        <w:tc>
          <w:tcPr>
            <w:tcW w:w="9419" w:type="dxa"/>
            <w:gridSpan w:val="5"/>
            <w:tcBorders>
              <w:right w:val="single" w:sz="4" w:space="0" w:color="auto"/>
            </w:tcBorders>
            <w:vAlign w:val="center"/>
          </w:tcPr>
          <w:p w:rsidR="00B22259" w:rsidRPr="00B32622" w:rsidRDefault="00B22259" w:rsidP="00B22259">
            <w:pPr>
              <w:spacing w:after="0" w:line="240" w:lineRule="auto"/>
              <w:rPr>
                <w:rFonts w:ascii="Times New Roman" w:eastAsia="Times New Roman" w:hAnsi="Times New Roman"/>
                <w:color w:val="000000"/>
                <w:sz w:val="24"/>
                <w:szCs w:val="24"/>
                <w:lang w:eastAsia="ru-RU"/>
              </w:rPr>
            </w:pPr>
            <w:r w:rsidRPr="00B32622">
              <w:rPr>
                <w:rFonts w:ascii="Times New Roman" w:hAnsi="Times New Roman"/>
                <w:sz w:val="24"/>
                <w:szCs w:val="24"/>
              </w:rPr>
              <w:t>НАСЕЛЕНИЕ</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2.1.</w:t>
            </w:r>
          </w:p>
        </w:tc>
        <w:tc>
          <w:tcPr>
            <w:tcW w:w="2720" w:type="dxa"/>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Всего</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tc>
        <w:tc>
          <w:tcPr>
            <w:tcW w:w="1587" w:type="dxa"/>
            <w:vAlign w:val="center"/>
          </w:tcPr>
          <w:p w:rsidR="00B22259" w:rsidRPr="00B32622" w:rsidRDefault="008B5513"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633</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rsidR="00B22259" w:rsidRPr="00B32622" w:rsidRDefault="008B5513"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633</w:t>
            </w:r>
          </w:p>
        </w:tc>
        <w:tc>
          <w:tcPr>
            <w:tcW w:w="1587" w:type="dxa"/>
            <w:tcBorders>
              <w:top w:val="single" w:sz="4" w:space="0" w:color="auto"/>
              <w:left w:val="nil"/>
              <w:bottom w:val="single" w:sz="4" w:space="0" w:color="auto"/>
              <w:right w:val="single" w:sz="4" w:space="0" w:color="auto"/>
            </w:tcBorders>
            <w:shd w:val="clear" w:color="auto" w:fill="auto"/>
            <w:vAlign w:val="center"/>
          </w:tcPr>
          <w:p w:rsidR="00B22259" w:rsidRPr="00B32622" w:rsidRDefault="001165AB"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1626</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2.2.</w:t>
            </w:r>
          </w:p>
        </w:tc>
        <w:tc>
          <w:tcPr>
            <w:tcW w:w="2720" w:type="dxa"/>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Естественный прирост населения, на 1000 человек</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-3,3</w:t>
            </w: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0,0</w:t>
            </w: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0,0</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2.3.</w:t>
            </w:r>
          </w:p>
        </w:tc>
        <w:tc>
          <w:tcPr>
            <w:tcW w:w="2720" w:type="dxa"/>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Миграционный прирост населения, на 1000 человек</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-37,6</w:t>
            </w: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0,0</w:t>
            </w:r>
          </w:p>
        </w:tc>
        <w:tc>
          <w:tcPr>
            <w:tcW w:w="1587" w:type="dxa"/>
            <w:vAlign w:val="center"/>
          </w:tcPr>
          <w:p w:rsidR="00B22259" w:rsidRPr="00B32622" w:rsidRDefault="001165AB" w:rsidP="00B22259">
            <w:pPr>
              <w:spacing w:after="0" w:line="240" w:lineRule="auto"/>
              <w:jc w:val="center"/>
              <w:rPr>
                <w:rFonts w:ascii="Times New Roman" w:hAnsi="Times New Roman"/>
                <w:sz w:val="24"/>
                <w:szCs w:val="24"/>
              </w:rPr>
            </w:pPr>
            <w:r w:rsidRPr="00B32622">
              <w:rPr>
                <w:rFonts w:ascii="Times New Roman" w:hAnsi="Times New Roman"/>
                <w:sz w:val="24"/>
                <w:szCs w:val="24"/>
              </w:rPr>
              <w:t>+614</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2.4.</w:t>
            </w:r>
          </w:p>
        </w:tc>
        <w:tc>
          <w:tcPr>
            <w:tcW w:w="2720" w:type="dxa"/>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Число населённых пунктов, из них с численностью населения:</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единиц</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1587" w:type="dxa"/>
            <w:vAlign w:val="center"/>
          </w:tcPr>
          <w:p w:rsidR="00B22259" w:rsidRPr="00B32622" w:rsidRDefault="001165AB"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2.4.1.</w:t>
            </w:r>
          </w:p>
        </w:tc>
        <w:tc>
          <w:tcPr>
            <w:tcW w:w="2720" w:type="dxa"/>
          </w:tcPr>
          <w:p w:rsidR="00B22259" w:rsidRPr="00B32622" w:rsidRDefault="00EA3080"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б</w:t>
            </w:r>
            <w:r w:rsidR="00B22259" w:rsidRPr="00B32622">
              <w:rPr>
                <w:rFonts w:ascii="Times New Roman" w:hAnsi="Times New Roman"/>
                <w:sz w:val="24"/>
                <w:szCs w:val="24"/>
              </w:rPr>
              <w:t>олее 1000</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единиц</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2.4.2.</w:t>
            </w:r>
          </w:p>
        </w:tc>
        <w:tc>
          <w:tcPr>
            <w:tcW w:w="2720" w:type="dxa"/>
          </w:tcPr>
          <w:p w:rsidR="00B22259" w:rsidRPr="00B32622" w:rsidRDefault="00B22259"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100-1000</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единиц</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w:t>
            </w:r>
          </w:p>
        </w:tc>
        <w:tc>
          <w:tcPr>
            <w:tcW w:w="1587" w:type="dxa"/>
            <w:vAlign w:val="center"/>
          </w:tcPr>
          <w:p w:rsidR="00B22259" w:rsidRPr="00B32622" w:rsidRDefault="001165AB"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2.4.3.</w:t>
            </w:r>
          </w:p>
        </w:tc>
        <w:tc>
          <w:tcPr>
            <w:tcW w:w="2720" w:type="dxa"/>
          </w:tcPr>
          <w:p w:rsidR="00B22259" w:rsidRPr="00B32622" w:rsidRDefault="00B22259"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менее 100</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единиц</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w:t>
            </w:r>
          </w:p>
        </w:tc>
      </w:tr>
      <w:tr w:rsidR="00B22259" w:rsidRPr="00B32622" w:rsidTr="00DB6727">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2.5.</w:t>
            </w:r>
          </w:p>
        </w:tc>
        <w:tc>
          <w:tcPr>
            <w:tcW w:w="2720" w:type="dxa"/>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Плотность населения</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vertAlign w:val="superscript"/>
              </w:rPr>
            </w:pPr>
            <w:r w:rsidRPr="00B32622">
              <w:rPr>
                <w:rFonts w:ascii="Times New Roman" w:hAnsi="Times New Roman"/>
                <w:sz w:val="24"/>
                <w:szCs w:val="24"/>
              </w:rPr>
              <w:t>чел./</w:t>
            </w:r>
            <w:r w:rsidR="00C173B5" w:rsidRPr="00B32622">
              <w:rPr>
                <w:rFonts w:ascii="Times New Roman" w:hAnsi="Times New Roman"/>
                <w:sz w:val="24"/>
                <w:szCs w:val="24"/>
              </w:rPr>
              <w:t xml:space="preserve">кв. </w:t>
            </w:r>
            <w:r w:rsidRPr="00B32622">
              <w:rPr>
                <w:rFonts w:ascii="Times New Roman" w:hAnsi="Times New Roman"/>
                <w:sz w:val="24"/>
                <w:szCs w:val="24"/>
              </w:rPr>
              <w:t>км</w:t>
            </w:r>
          </w:p>
        </w:tc>
        <w:tc>
          <w:tcPr>
            <w:tcW w:w="1587" w:type="dxa"/>
            <w:vAlign w:val="center"/>
          </w:tcPr>
          <w:p w:rsidR="00B22259" w:rsidRPr="00B32622" w:rsidRDefault="00540967"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0,63</w:t>
            </w:r>
          </w:p>
        </w:tc>
        <w:tc>
          <w:tcPr>
            <w:tcW w:w="1587" w:type="dxa"/>
            <w:vAlign w:val="center"/>
          </w:tcPr>
          <w:p w:rsidR="00B22259" w:rsidRPr="00B32622" w:rsidRDefault="00540967"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0,63</w:t>
            </w:r>
          </w:p>
        </w:tc>
        <w:tc>
          <w:tcPr>
            <w:tcW w:w="1587" w:type="dxa"/>
            <w:vAlign w:val="center"/>
          </w:tcPr>
          <w:p w:rsidR="00B22259" w:rsidRPr="00B32622" w:rsidRDefault="00540967"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1,62</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2.6.</w:t>
            </w:r>
          </w:p>
        </w:tc>
        <w:tc>
          <w:tcPr>
            <w:tcW w:w="2720" w:type="dxa"/>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Возрастная структура населения</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2.6.1.</w:t>
            </w:r>
          </w:p>
        </w:tc>
        <w:tc>
          <w:tcPr>
            <w:tcW w:w="2720" w:type="dxa"/>
            <w:vAlign w:val="center"/>
          </w:tcPr>
          <w:p w:rsidR="00B22259" w:rsidRPr="00B32622" w:rsidRDefault="00B22259"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младше трудоспособного возраста</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от общего населения</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13</w:t>
            </w:r>
            <w:r w:rsidR="00A114EB" w:rsidRPr="00B32622">
              <w:rPr>
                <w:rFonts w:ascii="Times New Roman" w:eastAsia="Times New Roman" w:hAnsi="Times New Roman"/>
                <w:sz w:val="24"/>
                <w:szCs w:val="24"/>
                <w:lang w:eastAsia="ru-RU"/>
              </w:rPr>
              <w:t>9</w:t>
            </w:r>
            <w:r w:rsidRPr="00B32622">
              <w:rPr>
                <w:rFonts w:ascii="Times New Roman" w:eastAsia="Times New Roman" w:hAnsi="Times New Roman"/>
                <w:sz w:val="24"/>
                <w:szCs w:val="24"/>
                <w:lang w:eastAsia="ru-RU"/>
              </w:rPr>
              <w:t>/21,9</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127/20,2</w:t>
            </w:r>
          </w:p>
        </w:tc>
        <w:tc>
          <w:tcPr>
            <w:tcW w:w="1587" w:type="dxa"/>
            <w:vAlign w:val="center"/>
          </w:tcPr>
          <w:p w:rsidR="00B22259" w:rsidRPr="00B32622" w:rsidRDefault="001165AB"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211</w:t>
            </w:r>
            <w:r w:rsidR="00B22259" w:rsidRPr="00B32622">
              <w:rPr>
                <w:rFonts w:ascii="Times New Roman" w:eastAsia="Times New Roman" w:hAnsi="Times New Roman"/>
                <w:sz w:val="24"/>
                <w:szCs w:val="24"/>
                <w:lang w:eastAsia="ru-RU"/>
              </w:rPr>
              <w:t>/</w:t>
            </w:r>
            <w:r w:rsidR="00387CE3" w:rsidRPr="00B32622">
              <w:rPr>
                <w:rFonts w:ascii="Times New Roman" w:eastAsia="Times New Roman" w:hAnsi="Times New Roman"/>
                <w:sz w:val="24"/>
                <w:szCs w:val="24"/>
                <w:lang w:eastAsia="ru-RU"/>
              </w:rPr>
              <w:t>13,0</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2.6.2.</w:t>
            </w:r>
          </w:p>
        </w:tc>
        <w:tc>
          <w:tcPr>
            <w:tcW w:w="2720" w:type="dxa"/>
            <w:vAlign w:val="center"/>
          </w:tcPr>
          <w:p w:rsidR="00B22259" w:rsidRPr="00B32622" w:rsidRDefault="00B22259"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в трудоспособном возрасте</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от общего населения</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33</w:t>
            </w:r>
            <w:r w:rsidR="00A114EB" w:rsidRPr="00B32622">
              <w:rPr>
                <w:rFonts w:ascii="Times New Roman" w:eastAsia="Times New Roman" w:hAnsi="Times New Roman"/>
                <w:sz w:val="24"/>
                <w:szCs w:val="24"/>
                <w:lang w:eastAsia="ru-RU"/>
              </w:rPr>
              <w:t>5</w:t>
            </w:r>
            <w:r w:rsidRPr="00B32622">
              <w:rPr>
                <w:rFonts w:ascii="Times New Roman" w:eastAsia="Times New Roman" w:hAnsi="Times New Roman"/>
                <w:sz w:val="24"/>
                <w:szCs w:val="24"/>
                <w:lang w:eastAsia="ru-RU"/>
              </w:rPr>
              <w:t>/52,9</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340/54,1</w:t>
            </w:r>
          </w:p>
        </w:tc>
        <w:tc>
          <w:tcPr>
            <w:tcW w:w="1587" w:type="dxa"/>
            <w:vAlign w:val="center"/>
          </w:tcPr>
          <w:p w:rsidR="00B22259" w:rsidRPr="00B32622" w:rsidRDefault="001165AB"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1045</w:t>
            </w:r>
            <w:r w:rsidR="00B22259" w:rsidRPr="00B32622">
              <w:rPr>
                <w:rFonts w:ascii="Times New Roman" w:eastAsia="Times New Roman" w:hAnsi="Times New Roman"/>
                <w:sz w:val="24"/>
                <w:szCs w:val="24"/>
                <w:lang w:eastAsia="ru-RU"/>
              </w:rPr>
              <w:t>/</w:t>
            </w:r>
            <w:r w:rsidRPr="00B32622">
              <w:rPr>
                <w:rFonts w:ascii="Times New Roman" w:eastAsia="Times New Roman" w:hAnsi="Times New Roman"/>
                <w:sz w:val="24"/>
                <w:szCs w:val="24"/>
                <w:lang w:eastAsia="ru-RU"/>
              </w:rPr>
              <w:t>64,3</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2.6.3.</w:t>
            </w:r>
          </w:p>
        </w:tc>
        <w:tc>
          <w:tcPr>
            <w:tcW w:w="2720" w:type="dxa"/>
            <w:vAlign w:val="center"/>
          </w:tcPr>
          <w:p w:rsidR="00B22259" w:rsidRPr="00B32622" w:rsidRDefault="00B22259"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старше трудоспособного возраста</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от общего населения</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r w:rsidR="00A114EB" w:rsidRPr="00B32622">
              <w:rPr>
                <w:rFonts w:ascii="Times New Roman" w:eastAsia="Times New Roman" w:hAnsi="Times New Roman"/>
                <w:sz w:val="24"/>
                <w:szCs w:val="24"/>
                <w:lang w:eastAsia="ru-RU"/>
              </w:rPr>
              <w:t>60</w:t>
            </w:r>
            <w:r w:rsidRPr="00B32622">
              <w:rPr>
                <w:rFonts w:ascii="Times New Roman" w:eastAsia="Times New Roman" w:hAnsi="Times New Roman"/>
                <w:sz w:val="24"/>
                <w:szCs w:val="24"/>
                <w:lang w:eastAsia="ru-RU"/>
              </w:rPr>
              <w:t>/25,2</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161/25,7</w:t>
            </w:r>
          </w:p>
        </w:tc>
        <w:tc>
          <w:tcPr>
            <w:tcW w:w="1587" w:type="dxa"/>
            <w:vAlign w:val="center"/>
          </w:tcPr>
          <w:p w:rsidR="00B22259" w:rsidRPr="00B32622" w:rsidRDefault="001165AB"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370</w:t>
            </w:r>
            <w:r w:rsidR="00B22259" w:rsidRPr="00B32622">
              <w:rPr>
                <w:rFonts w:ascii="Times New Roman" w:eastAsia="Times New Roman" w:hAnsi="Times New Roman"/>
                <w:sz w:val="24"/>
                <w:szCs w:val="24"/>
                <w:lang w:eastAsia="ru-RU"/>
              </w:rPr>
              <w:t>/</w:t>
            </w:r>
            <w:r w:rsidR="00387CE3" w:rsidRPr="00B32622">
              <w:rPr>
                <w:rFonts w:ascii="Times New Roman" w:eastAsia="Times New Roman" w:hAnsi="Times New Roman"/>
                <w:sz w:val="24"/>
                <w:szCs w:val="24"/>
                <w:lang w:eastAsia="ru-RU"/>
              </w:rPr>
              <w:t>22,7</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2.7.</w:t>
            </w:r>
          </w:p>
        </w:tc>
        <w:tc>
          <w:tcPr>
            <w:tcW w:w="2720" w:type="dxa"/>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Численность занятого в экономике населения, всего, в том числе:</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r w:rsidR="00A114EB" w:rsidRPr="00B32622">
              <w:rPr>
                <w:rFonts w:ascii="Times New Roman" w:eastAsia="Times New Roman" w:hAnsi="Times New Roman"/>
                <w:sz w:val="24"/>
                <w:szCs w:val="24"/>
                <w:lang w:eastAsia="ru-RU"/>
              </w:rPr>
              <w:t>54</w:t>
            </w: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155</w:t>
            </w:r>
          </w:p>
        </w:tc>
        <w:tc>
          <w:tcPr>
            <w:tcW w:w="1587" w:type="dxa"/>
            <w:vAlign w:val="center"/>
          </w:tcPr>
          <w:p w:rsidR="00B22259" w:rsidRPr="00B32622" w:rsidRDefault="00387CE3" w:rsidP="00B22259">
            <w:pPr>
              <w:spacing w:after="0" w:line="240" w:lineRule="auto"/>
              <w:jc w:val="center"/>
              <w:rPr>
                <w:rFonts w:ascii="Times New Roman" w:hAnsi="Times New Roman"/>
                <w:sz w:val="24"/>
                <w:szCs w:val="24"/>
              </w:rPr>
            </w:pPr>
            <w:r w:rsidRPr="00B32622">
              <w:rPr>
                <w:rFonts w:ascii="Times New Roman" w:hAnsi="Times New Roman"/>
                <w:sz w:val="24"/>
                <w:szCs w:val="24"/>
              </w:rPr>
              <w:t>8</w:t>
            </w:r>
            <w:r w:rsidR="00B22259" w:rsidRPr="00B32622">
              <w:rPr>
                <w:rFonts w:ascii="Times New Roman" w:hAnsi="Times New Roman"/>
                <w:sz w:val="24"/>
                <w:szCs w:val="24"/>
              </w:rPr>
              <w:t>65</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2.7.1.</w:t>
            </w:r>
          </w:p>
        </w:tc>
        <w:tc>
          <w:tcPr>
            <w:tcW w:w="2720" w:type="dxa"/>
            <w:vAlign w:val="center"/>
          </w:tcPr>
          <w:p w:rsidR="00B22259" w:rsidRPr="00B32622" w:rsidRDefault="00B22259"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в градообразующих отраслях</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от занятого населения</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7</w:t>
            </w:r>
            <w:r w:rsidR="00A114EB" w:rsidRPr="00B32622">
              <w:rPr>
                <w:rFonts w:ascii="Times New Roman" w:eastAsia="Times New Roman" w:hAnsi="Times New Roman"/>
                <w:color w:val="000000"/>
                <w:sz w:val="24"/>
                <w:szCs w:val="24"/>
                <w:lang w:eastAsia="ru-RU"/>
              </w:rPr>
              <w:t>5</w:t>
            </w:r>
            <w:r w:rsidRPr="00B32622">
              <w:rPr>
                <w:rFonts w:ascii="Times New Roman" w:eastAsia="Times New Roman" w:hAnsi="Times New Roman"/>
                <w:color w:val="000000"/>
                <w:sz w:val="24"/>
                <w:szCs w:val="24"/>
                <w:lang w:eastAsia="ru-RU"/>
              </w:rPr>
              <w:t>/</w:t>
            </w:r>
            <w:r w:rsidR="00A114EB" w:rsidRPr="00B32622">
              <w:rPr>
                <w:rFonts w:ascii="Times New Roman" w:eastAsia="Times New Roman" w:hAnsi="Times New Roman"/>
                <w:color w:val="000000"/>
                <w:sz w:val="24"/>
                <w:szCs w:val="24"/>
                <w:lang w:eastAsia="ru-RU"/>
              </w:rPr>
              <w:t>48,7</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88/56,8</w:t>
            </w:r>
          </w:p>
        </w:tc>
        <w:tc>
          <w:tcPr>
            <w:tcW w:w="1587" w:type="dxa"/>
            <w:vAlign w:val="center"/>
          </w:tcPr>
          <w:p w:rsidR="00B22259" w:rsidRPr="00B32622" w:rsidRDefault="00387CE3"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5</w:t>
            </w:r>
            <w:r w:rsidR="00B22259" w:rsidRPr="00B32622">
              <w:rPr>
                <w:rFonts w:ascii="Times New Roman" w:eastAsia="Times New Roman" w:hAnsi="Times New Roman"/>
                <w:color w:val="000000"/>
                <w:sz w:val="24"/>
                <w:szCs w:val="24"/>
                <w:lang w:eastAsia="ru-RU"/>
              </w:rPr>
              <w:t>95/</w:t>
            </w:r>
            <w:r w:rsidRPr="00B32622">
              <w:rPr>
                <w:rFonts w:ascii="Times New Roman" w:eastAsia="Times New Roman" w:hAnsi="Times New Roman"/>
                <w:color w:val="000000"/>
                <w:sz w:val="24"/>
                <w:szCs w:val="24"/>
                <w:lang w:eastAsia="ru-RU"/>
              </w:rPr>
              <w:t>68,8</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2.7.2.</w:t>
            </w:r>
          </w:p>
        </w:tc>
        <w:tc>
          <w:tcPr>
            <w:tcW w:w="2720" w:type="dxa"/>
            <w:vAlign w:val="center"/>
          </w:tcPr>
          <w:p w:rsidR="00B22259" w:rsidRPr="00B32622" w:rsidRDefault="00B22259"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в обслуживающей сфере</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от занятого населения</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32/</w:t>
            </w:r>
            <w:r w:rsidR="00A114EB" w:rsidRPr="00B32622">
              <w:rPr>
                <w:rFonts w:ascii="Times New Roman" w:eastAsia="Times New Roman" w:hAnsi="Times New Roman"/>
                <w:color w:val="000000"/>
                <w:sz w:val="24"/>
                <w:szCs w:val="24"/>
                <w:lang w:eastAsia="ru-RU"/>
              </w:rPr>
              <w:t>20,8</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40/25,8</w:t>
            </w:r>
          </w:p>
        </w:tc>
        <w:tc>
          <w:tcPr>
            <w:tcW w:w="1587" w:type="dxa"/>
            <w:vAlign w:val="center"/>
          </w:tcPr>
          <w:p w:rsidR="00B22259" w:rsidRPr="00B32622" w:rsidRDefault="00387CE3"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r w:rsidR="00B22259" w:rsidRPr="00B32622">
              <w:rPr>
                <w:rFonts w:ascii="Times New Roman" w:eastAsia="Times New Roman" w:hAnsi="Times New Roman"/>
                <w:color w:val="000000"/>
                <w:sz w:val="24"/>
                <w:szCs w:val="24"/>
                <w:lang w:eastAsia="ru-RU"/>
              </w:rPr>
              <w:t>42/</w:t>
            </w:r>
            <w:r w:rsidRPr="00B32622">
              <w:rPr>
                <w:rFonts w:ascii="Times New Roman" w:eastAsia="Times New Roman" w:hAnsi="Times New Roman"/>
                <w:color w:val="000000"/>
                <w:sz w:val="24"/>
                <w:szCs w:val="24"/>
                <w:lang w:eastAsia="ru-RU"/>
              </w:rPr>
              <w:t>16,4</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lastRenderedPageBreak/>
              <w:t>2.7.3.</w:t>
            </w:r>
          </w:p>
        </w:tc>
        <w:tc>
          <w:tcPr>
            <w:tcW w:w="2720" w:type="dxa"/>
            <w:vAlign w:val="center"/>
          </w:tcPr>
          <w:p w:rsidR="00B22259" w:rsidRPr="00B32622" w:rsidRDefault="00B22259"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прочие</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чел./%</w:t>
            </w:r>
          </w:p>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от занятого населения</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47/3</w:t>
            </w:r>
            <w:r w:rsidR="00A114EB" w:rsidRPr="00B32622">
              <w:rPr>
                <w:rFonts w:ascii="Times New Roman" w:eastAsia="Times New Roman" w:hAnsi="Times New Roman"/>
                <w:color w:val="000000"/>
                <w:sz w:val="24"/>
                <w:szCs w:val="24"/>
                <w:lang w:eastAsia="ru-RU"/>
              </w:rPr>
              <w:t>0</w:t>
            </w:r>
            <w:r w:rsidRPr="00B32622">
              <w:rPr>
                <w:rFonts w:ascii="Times New Roman" w:eastAsia="Times New Roman" w:hAnsi="Times New Roman"/>
                <w:color w:val="000000"/>
                <w:sz w:val="24"/>
                <w:szCs w:val="24"/>
                <w:lang w:eastAsia="ru-RU"/>
              </w:rPr>
              <w:t>,5</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27/17,4</w:t>
            </w:r>
          </w:p>
        </w:tc>
        <w:tc>
          <w:tcPr>
            <w:tcW w:w="1587" w:type="dxa"/>
            <w:vAlign w:val="center"/>
          </w:tcPr>
          <w:p w:rsidR="00B22259" w:rsidRPr="00B32622" w:rsidRDefault="00387CE3"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w:t>
            </w:r>
            <w:r w:rsidR="00B22259" w:rsidRPr="00B32622">
              <w:rPr>
                <w:rFonts w:ascii="Times New Roman" w:eastAsia="Times New Roman" w:hAnsi="Times New Roman"/>
                <w:color w:val="000000"/>
                <w:sz w:val="24"/>
                <w:szCs w:val="24"/>
                <w:lang w:eastAsia="ru-RU"/>
              </w:rPr>
              <w:t>28/</w:t>
            </w:r>
            <w:r w:rsidRPr="00B32622">
              <w:rPr>
                <w:rFonts w:ascii="Times New Roman" w:eastAsia="Times New Roman" w:hAnsi="Times New Roman"/>
                <w:color w:val="000000"/>
                <w:sz w:val="24"/>
                <w:szCs w:val="24"/>
                <w:lang w:eastAsia="ru-RU"/>
              </w:rPr>
              <w:t>14,8</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3.</w:t>
            </w:r>
          </w:p>
        </w:tc>
        <w:tc>
          <w:tcPr>
            <w:tcW w:w="9419" w:type="dxa"/>
            <w:gridSpan w:val="5"/>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ЭКОНОМИЧЕСКИЙ ПОТЕНЦИАЛ</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3.1.</w:t>
            </w:r>
          </w:p>
        </w:tc>
        <w:tc>
          <w:tcPr>
            <w:tcW w:w="2720" w:type="dxa"/>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 xml:space="preserve">Объём промышленного производства </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млн. руб.</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0</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5000</w:t>
            </w:r>
          </w:p>
        </w:tc>
        <w:tc>
          <w:tcPr>
            <w:tcW w:w="1587" w:type="dxa"/>
            <w:vAlign w:val="center"/>
          </w:tcPr>
          <w:p w:rsidR="00B22259" w:rsidRPr="00B32622" w:rsidRDefault="00CD1C8D"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11</w:t>
            </w:r>
            <w:r w:rsidR="00B22259" w:rsidRPr="00B32622">
              <w:rPr>
                <w:rFonts w:ascii="Times New Roman" w:eastAsia="Times New Roman" w:hAnsi="Times New Roman"/>
                <w:color w:val="000000"/>
                <w:sz w:val="24"/>
                <w:szCs w:val="24"/>
                <w:lang w:eastAsia="ru-RU"/>
              </w:rPr>
              <w:t>000</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3.2.</w:t>
            </w:r>
          </w:p>
        </w:tc>
        <w:tc>
          <w:tcPr>
            <w:tcW w:w="2720" w:type="dxa"/>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Оборот торговли и общественного питания</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млн. руб.</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2</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4</w:t>
            </w:r>
          </w:p>
        </w:tc>
        <w:tc>
          <w:tcPr>
            <w:tcW w:w="1587" w:type="dxa"/>
            <w:vAlign w:val="center"/>
          </w:tcPr>
          <w:p w:rsidR="00B22259" w:rsidRPr="00B32622" w:rsidRDefault="00CD1C8D" w:rsidP="00B22259">
            <w:pPr>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7</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4.</w:t>
            </w:r>
          </w:p>
        </w:tc>
        <w:tc>
          <w:tcPr>
            <w:tcW w:w="9419" w:type="dxa"/>
            <w:gridSpan w:val="5"/>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ЖИЛИЩНЫЙ ФОНД</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4.1.</w:t>
            </w:r>
          </w:p>
        </w:tc>
        <w:tc>
          <w:tcPr>
            <w:tcW w:w="2720" w:type="dxa"/>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 xml:space="preserve">Всего </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 xml:space="preserve">тыс. </w:t>
            </w:r>
            <w:r w:rsidR="00C173B5" w:rsidRPr="00B32622">
              <w:rPr>
                <w:rFonts w:ascii="Times New Roman" w:eastAsia="Times New Roman" w:hAnsi="Times New Roman"/>
                <w:sz w:val="24"/>
                <w:szCs w:val="24"/>
                <w:lang w:eastAsia="ru-RU"/>
              </w:rPr>
              <w:t>кв. м</w:t>
            </w:r>
            <w:r w:rsidRPr="00B32622">
              <w:rPr>
                <w:rFonts w:ascii="Times New Roman" w:hAnsi="Times New Roman"/>
                <w:sz w:val="24"/>
                <w:szCs w:val="24"/>
              </w:rPr>
              <w:t xml:space="preserve"> общей площади</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12,3</w:t>
            </w:r>
          </w:p>
        </w:tc>
        <w:tc>
          <w:tcPr>
            <w:tcW w:w="1587" w:type="dxa"/>
            <w:tcBorders>
              <w:top w:val="single" w:sz="4" w:space="0" w:color="auto"/>
              <w:left w:val="nil"/>
              <w:bottom w:val="single" w:sz="4" w:space="0" w:color="auto"/>
              <w:right w:val="single" w:sz="4" w:space="0" w:color="auto"/>
            </w:tcBorders>
            <w:shd w:val="clear" w:color="auto" w:fill="auto"/>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13,</w:t>
            </w:r>
            <w:r w:rsidR="004B1AEC" w:rsidRPr="00B32622">
              <w:rPr>
                <w:rFonts w:ascii="Times New Roman" w:eastAsia="Times New Roman" w:hAnsi="Times New Roman"/>
                <w:sz w:val="24"/>
                <w:szCs w:val="24"/>
                <w:lang w:eastAsia="ru-RU"/>
              </w:rPr>
              <w:t>9</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rsidR="00B22259" w:rsidRPr="00B32622" w:rsidRDefault="00CD1C8D"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39,0</w:t>
            </w:r>
          </w:p>
        </w:tc>
      </w:tr>
      <w:tr w:rsidR="00B22259" w:rsidRPr="00B32622" w:rsidTr="008C0FCD">
        <w:trPr>
          <w:cantSplit/>
          <w:jc w:val="center"/>
        </w:trPr>
        <w:tc>
          <w:tcPr>
            <w:tcW w:w="1073" w:type="dxa"/>
            <w:shd w:val="clear" w:color="auto" w:fill="auto"/>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4.2.</w:t>
            </w:r>
          </w:p>
        </w:tc>
        <w:tc>
          <w:tcPr>
            <w:tcW w:w="2720" w:type="dxa"/>
            <w:shd w:val="clear" w:color="auto" w:fill="auto"/>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Обеспеченность населения общей площадью</w:t>
            </w:r>
          </w:p>
        </w:tc>
        <w:tc>
          <w:tcPr>
            <w:tcW w:w="1938" w:type="dxa"/>
            <w:shd w:val="clear" w:color="auto" w:fill="auto"/>
            <w:vAlign w:val="center"/>
          </w:tcPr>
          <w:p w:rsidR="00B22259" w:rsidRPr="00B32622" w:rsidRDefault="00C173B5" w:rsidP="00B22259">
            <w:pPr>
              <w:spacing w:after="0" w:line="240" w:lineRule="auto"/>
              <w:jc w:val="center"/>
              <w:rPr>
                <w:rFonts w:ascii="Times New Roman" w:hAnsi="Times New Roman"/>
                <w:sz w:val="24"/>
                <w:szCs w:val="24"/>
              </w:rPr>
            </w:pPr>
            <w:r w:rsidRPr="00B32622">
              <w:rPr>
                <w:rFonts w:ascii="Times New Roman" w:eastAsia="Times New Roman" w:hAnsi="Times New Roman"/>
                <w:sz w:val="24"/>
                <w:szCs w:val="24"/>
                <w:lang w:eastAsia="ru-RU"/>
              </w:rPr>
              <w:t>кв. м</w:t>
            </w:r>
            <w:r w:rsidR="00B22259" w:rsidRPr="00B32622">
              <w:rPr>
                <w:rFonts w:ascii="Times New Roman" w:hAnsi="Times New Roman"/>
                <w:sz w:val="24"/>
                <w:szCs w:val="24"/>
              </w:rPr>
              <w:t>/чел.</w:t>
            </w:r>
          </w:p>
        </w:tc>
        <w:tc>
          <w:tcPr>
            <w:tcW w:w="1587" w:type="dxa"/>
            <w:shd w:val="clear" w:color="auto" w:fill="auto"/>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19,</w:t>
            </w:r>
            <w:r w:rsidR="00A114EB" w:rsidRPr="00B32622">
              <w:rPr>
                <w:rFonts w:ascii="Times New Roman" w:eastAsia="Times New Roman" w:hAnsi="Times New Roman"/>
                <w:sz w:val="24"/>
                <w:szCs w:val="24"/>
                <w:lang w:eastAsia="ru-RU"/>
              </w:rPr>
              <w:t>4</w:t>
            </w:r>
          </w:p>
        </w:tc>
        <w:tc>
          <w:tcPr>
            <w:tcW w:w="1587" w:type="dxa"/>
            <w:tcBorders>
              <w:top w:val="single" w:sz="4" w:space="0" w:color="auto"/>
            </w:tcBorders>
            <w:shd w:val="clear" w:color="auto" w:fill="auto"/>
            <w:vAlign w:val="center"/>
          </w:tcPr>
          <w:p w:rsidR="00B22259" w:rsidRPr="00B32622" w:rsidRDefault="00107F74"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22</w:t>
            </w:r>
          </w:p>
        </w:tc>
        <w:tc>
          <w:tcPr>
            <w:tcW w:w="1587" w:type="dxa"/>
            <w:tcBorders>
              <w:top w:val="single" w:sz="4" w:space="0" w:color="auto"/>
            </w:tcBorders>
            <w:shd w:val="clear" w:color="auto" w:fill="auto"/>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24</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5.</w:t>
            </w:r>
          </w:p>
        </w:tc>
        <w:tc>
          <w:tcPr>
            <w:tcW w:w="9419" w:type="dxa"/>
            <w:gridSpan w:val="5"/>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ОБЪЕКТЫ СОЦИАЛЬНОГО И КУЛЬТУРНО-БЫТОВОГО ОБСЛУЖИВАНИЯ</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5.1.</w:t>
            </w:r>
          </w:p>
        </w:tc>
        <w:tc>
          <w:tcPr>
            <w:tcW w:w="2720" w:type="dxa"/>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Объекты учебно-образовательного назначения</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5.1.1.</w:t>
            </w:r>
          </w:p>
        </w:tc>
        <w:tc>
          <w:tcPr>
            <w:tcW w:w="2720" w:type="dxa"/>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Общеобразовательная школа</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объект/мест</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2/218</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2/188</w:t>
            </w:r>
          </w:p>
        </w:tc>
        <w:tc>
          <w:tcPr>
            <w:tcW w:w="1587" w:type="dxa"/>
            <w:vAlign w:val="center"/>
          </w:tcPr>
          <w:p w:rsidR="00B22259" w:rsidRPr="00B32622" w:rsidRDefault="00CD1C8D"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r w:rsidR="00B22259" w:rsidRPr="00B32622">
              <w:rPr>
                <w:rFonts w:ascii="Times New Roman" w:eastAsia="Times New Roman" w:hAnsi="Times New Roman"/>
                <w:sz w:val="24"/>
                <w:szCs w:val="24"/>
                <w:lang w:eastAsia="ru-RU"/>
              </w:rPr>
              <w:t>/</w:t>
            </w:r>
            <w:r w:rsidRPr="00B32622">
              <w:rPr>
                <w:rFonts w:ascii="Times New Roman" w:eastAsia="Times New Roman" w:hAnsi="Times New Roman"/>
                <w:sz w:val="24"/>
                <w:szCs w:val="24"/>
                <w:lang w:eastAsia="ru-RU"/>
              </w:rPr>
              <w:t>32</w:t>
            </w:r>
            <w:r w:rsidR="00B22259" w:rsidRPr="00B32622">
              <w:rPr>
                <w:rFonts w:ascii="Times New Roman" w:eastAsia="Times New Roman" w:hAnsi="Times New Roman"/>
                <w:sz w:val="24"/>
                <w:szCs w:val="24"/>
                <w:lang w:eastAsia="ru-RU"/>
              </w:rPr>
              <w:t>8</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5.1.2.</w:t>
            </w:r>
          </w:p>
        </w:tc>
        <w:tc>
          <w:tcPr>
            <w:tcW w:w="2720" w:type="dxa"/>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Дошкольное учреждение</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объект/мест</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0/0</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2/30</w:t>
            </w:r>
          </w:p>
        </w:tc>
        <w:tc>
          <w:tcPr>
            <w:tcW w:w="1587" w:type="dxa"/>
            <w:vAlign w:val="center"/>
          </w:tcPr>
          <w:p w:rsidR="00B22259" w:rsidRPr="00B32622" w:rsidRDefault="00CD1C8D"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r w:rsidR="00B22259" w:rsidRPr="00B32622">
              <w:rPr>
                <w:rFonts w:ascii="Times New Roman" w:eastAsia="Times New Roman" w:hAnsi="Times New Roman"/>
                <w:sz w:val="24"/>
                <w:szCs w:val="24"/>
                <w:lang w:eastAsia="ru-RU"/>
              </w:rPr>
              <w:t>/</w:t>
            </w:r>
            <w:r w:rsidRPr="00B32622">
              <w:rPr>
                <w:rFonts w:ascii="Times New Roman" w:eastAsia="Times New Roman" w:hAnsi="Times New Roman"/>
                <w:sz w:val="24"/>
                <w:szCs w:val="24"/>
                <w:lang w:eastAsia="ru-RU"/>
              </w:rPr>
              <w:t>8</w:t>
            </w:r>
            <w:r w:rsidR="00B22259" w:rsidRPr="00B32622">
              <w:rPr>
                <w:rFonts w:ascii="Times New Roman" w:eastAsia="Times New Roman" w:hAnsi="Times New Roman"/>
                <w:sz w:val="24"/>
                <w:szCs w:val="24"/>
                <w:lang w:eastAsia="ru-RU"/>
              </w:rPr>
              <w:t>0</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5.1.3.</w:t>
            </w:r>
          </w:p>
        </w:tc>
        <w:tc>
          <w:tcPr>
            <w:tcW w:w="2720" w:type="dxa"/>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Учреждение дополнительного образования</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объект/мест</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0/0</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4/70</w:t>
            </w:r>
          </w:p>
        </w:tc>
        <w:tc>
          <w:tcPr>
            <w:tcW w:w="1587" w:type="dxa"/>
            <w:vAlign w:val="center"/>
          </w:tcPr>
          <w:p w:rsidR="00B22259" w:rsidRPr="00B32622" w:rsidRDefault="00CD1C8D"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w:t>
            </w:r>
            <w:r w:rsidR="00B22259" w:rsidRPr="00B32622">
              <w:rPr>
                <w:rFonts w:ascii="Times New Roman" w:eastAsia="Times New Roman" w:hAnsi="Times New Roman"/>
                <w:sz w:val="24"/>
                <w:szCs w:val="24"/>
                <w:lang w:eastAsia="ru-RU"/>
              </w:rPr>
              <w:t>/</w:t>
            </w:r>
            <w:r w:rsidRPr="00B32622">
              <w:rPr>
                <w:rFonts w:ascii="Times New Roman" w:eastAsia="Times New Roman" w:hAnsi="Times New Roman"/>
                <w:sz w:val="24"/>
                <w:szCs w:val="24"/>
                <w:lang w:eastAsia="ru-RU"/>
              </w:rPr>
              <w:t>18</w:t>
            </w:r>
            <w:r w:rsidR="00B22259" w:rsidRPr="00B32622">
              <w:rPr>
                <w:rFonts w:ascii="Times New Roman" w:eastAsia="Times New Roman" w:hAnsi="Times New Roman"/>
                <w:sz w:val="24"/>
                <w:szCs w:val="24"/>
                <w:lang w:eastAsia="ru-RU"/>
              </w:rPr>
              <w:t>0</w:t>
            </w:r>
          </w:p>
        </w:tc>
      </w:tr>
      <w:tr w:rsidR="00B22259" w:rsidRPr="00B32622" w:rsidTr="008C0FCD">
        <w:trPr>
          <w:cantSplit/>
          <w:trHeight w:val="570"/>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5.2.</w:t>
            </w:r>
          </w:p>
        </w:tc>
        <w:tc>
          <w:tcPr>
            <w:tcW w:w="2720" w:type="dxa"/>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Объекты здравоохранения</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5.2.1.</w:t>
            </w:r>
          </w:p>
        </w:tc>
        <w:tc>
          <w:tcPr>
            <w:tcW w:w="2720" w:type="dxa"/>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ФАП</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объект/посещений/коек</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r w:rsidR="00CD1C8D" w:rsidRPr="00B32622">
              <w:rPr>
                <w:rFonts w:ascii="Times New Roman" w:eastAsia="Times New Roman" w:hAnsi="Times New Roman"/>
                <w:sz w:val="24"/>
                <w:szCs w:val="24"/>
                <w:lang w:eastAsia="ru-RU"/>
              </w:rPr>
              <w:t>20</w:t>
            </w:r>
            <w:r w:rsidRPr="00B32622">
              <w:rPr>
                <w:rFonts w:ascii="Times New Roman" w:eastAsia="Times New Roman" w:hAnsi="Times New Roman"/>
                <w:sz w:val="24"/>
                <w:szCs w:val="24"/>
                <w:lang w:eastAsia="ru-RU"/>
              </w:rPr>
              <w:t>/0</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r w:rsidR="00CD1C8D" w:rsidRPr="00B32622">
              <w:rPr>
                <w:rFonts w:ascii="Times New Roman" w:eastAsia="Times New Roman" w:hAnsi="Times New Roman"/>
                <w:sz w:val="24"/>
                <w:szCs w:val="24"/>
                <w:lang w:eastAsia="ru-RU"/>
              </w:rPr>
              <w:t>20</w:t>
            </w:r>
            <w:r w:rsidRPr="00B32622">
              <w:rPr>
                <w:rFonts w:ascii="Times New Roman" w:eastAsia="Times New Roman" w:hAnsi="Times New Roman"/>
                <w:sz w:val="24"/>
                <w:szCs w:val="24"/>
                <w:lang w:eastAsia="ru-RU"/>
              </w:rPr>
              <w:t>/0</w:t>
            </w:r>
          </w:p>
        </w:tc>
        <w:tc>
          <w:tcPr>
            <w:tcW w:w="1587" w:type="dxa"/>
            <w:vAlign w:val="center"/>
          </w:tcPr>
          <w:p w:rsidR="00B22259" w:rsidRPr="00B32622" w:rsidRDefault="00CD1C8D"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w:t>
            </w:r>
            <w:r w:rsidR="00B22259" w:rsidRPr="00B32622">
              <w:rPr>
                <w:rFonts w:ascii="Times New Roman" w:eastAsia="Times New Roman" w:hAnsi="Times New Roman"/>
                <w:sz w:val="24"/>
                <w:szCs w:val="24"/>
                <w:lang w:eastAsia="ru-RU"/>
              </w:rPr>
              <w:t>/</w:t>
            </w:r>
            <w:r w:rsidRPr="00B32622">
              <w:rPr>
                <w:rFonts w:ascii="Times New Roman" w:eastAsia="Times New Roman" w:hAnsi="Times New Roman"/>
                <w:sz w:val="24"/>
                <w:szCs w:val="24"/>
                <w:lang w:eastAsia="ru-RU"/>
              </w:rPr>
              <w:t>30</w:t>
            </w:r>
            <w:r w:rsidR="00B22259" w:rsidRPr="00B32622">
              <w:rPr>
                <w:rFonts w:ascii="Times New Roman" w:eastAsia="Times New Roman" w:hAnsi="Times New Roman"/>
                <w:sz w:val="24"/>
                <w:szCs w:val="24"/>
                <w:lang w:eastAsia="ru-RU"/>
              </w:rPr>
              <w:t>/0</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5.2.2.</w:t>
            </w:r>
          </w:p>
        </w:tc>
        <w:tc>
          <w:tcPr>
            <w:tcW w:w="2720" w:type="dxa"/>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Аптека</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r w:rsidRPr="00B32622">
              <w:rPr>
                <w:rFonts w:ascii="Times New Roman" w:hAnsi="Times New Roman"/>
                <w:sz w:val="24"/>
                <w:szCs w:val="24"/>
              </w:rPr>
              <w:t>объект</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1587" w:type="dxa"/>
            <w:vAlign w:val="center"/>
          </w:tcPr>
          <w:p w:rsidR="00B22259" w:rsidRPr="00B32622" w:rsidRDefault="00CD1C8D" w:rsidP="00B22259">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w:t>
            </w:r>
          </w:p>
        </w:tc>
      </w:tr>
      <w:tr w:rsidR="00B22259" w:rsidRPr="00B32622" w:rsidTr="008C0FCD">
        <w:trPr>
          <w:cantSplit/>
          <w:jc w:val="center"/>
        </w:trPr>
        <w:tc>
          <w:tcPr>
            <w:tcW w:w="1073" w:type="dxa"/>
            <w:vAlign w:val="center"/>
          </w:tcPr>
          <w:p w:rsidR="00B22259" w:rsidRPr="00B32622" w:rsidRDefault="00B22259" w:rsidP="00B22259">
            <w:pPr>
              <w:spacing w:after="0" w:line="240" w:lineRule="auto"/>
              <w:jc w:val="right"/>
              <w:rPr>
                <w:rFonts w:ascii="Times New Roman" w:hAnsi="Times New Roman"/>
                <w:sz w:val="24"/>
                <w:szCs w:val="24"/>
              </w:rPr>
            </w:pPr>
            <w:r w:rsidRPr="00B32622">
              <w:rPr>
                <w:rFonts w:ascii="Times New Roman" w:hAnsi="Times New Roman"/>
                <w:sz w:val="24"/>
                <w:szCs w:val="24"/>
              </w:rPr>
              <w:t>5.3.</w:t>
            </w:r>
          </w:p>
        </w:tc>
        <w:tc>
          <w:tcPr>
            <w:tcW w:w="2720" w:type="dxa"/>
            <w:vAlign w:val="center"/>
          </w:tcPr>
          <w:p w:rsidR="00B22259" w:rsidRPr="00B32622" w:rsidRDefault="00B22259" w:rsidP="00B22259">
            <w:pPr>
              <w:spacing w:after="0" w:line="240" w:lineRule="auto"/>
              <w:rPr>
                <w:rFonts w:ascii="Times New Roman" w:hAnsi="Times New Roman"/>
                <w:sz w:val="24"/>
                <w:szCs w:val="24"/>
              </w:rPr>
            </w:pPr>
            <w:r w:rsidRPr="00B32622">
              <w:rPr>
                <w:rFonts w:ascii="Times New Roman" w:hAnsi="Times New Roman"/>
                <w:sz w:val="24"/>
                <w:szCs w:val="24"/>
              </w:rPr>
              <w:t>Объекты культурно-досугового назначения</w:t>
            </w:r>
          </w:p>
        </w:tc>
        <w:tc>
          <w:tcPr>
            <w:tcW w:w="1938" w:type="dxa"/>
            <w:vAlign w:val="center"/>
          </w:tcPr>
          <w:p w:rsidR="00B22259" w:rsidRPr="00B32622" w:rsidRDefault="00B22259" w:rsidP="00B22259">
            <w:pPr>
              <w:spacing w:after="0" w:line="240" w:lineRule="auto"/>
              <w:jc w:val="center"/>
              <w:rPr>
                <w:rFonts w:ascii="Times New Roman" w:hAnsi="Times New Roman"/>
                <w:sz w:val="24"/>
                <w:szCs w:val="24"/>
              </w:rPr>
            </w:pPr>
          </w:p>
        </w:tc>
        <w:tc>
          <w:tcPr>
            <w:tcW w:w="1587" w:type="dxa"/>
            <w:vAlign w:val="center"/>
          </w:tcPr>
          <w:p w:rsidR="00B22259" w:rsidRPr="00B32622" w:rsidRDefault="00B22259" w:rsidP="00B22259">
            <w:pPr>
              <w:spacing w:after="0" w:line="240" w:lineRule="auto"/>
              <w:jc w:val="center"/>
              <w:rPr>
                <w:rFonts w:ascii="Times New Roman" w:eastAsia="Times New Roman" w:hAnsi="Times New Roman"/>
                <w:sz w:val="24"/>
                <w:szCs w:val="24"/>
                <w:lang w:eastAsia="ru-RU"/>
              </w:rPr>
            </w:pP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p>
        </w:tc>
        <w:tc>
          <w:tcPr>
            <w:tcW w:w="1587" w:type="dxa"/>
            <w:vAlign w:val="center"/>
          </w:tcPr>
          <w:p w:rsidR="00B22259" w:rsidRPr="00B32622" w:rsidRDefault="00B22259" w:rsidP="00B22259">
            <w:pPr>
              <w:spacing w:after="0" w:line="240" w:lineRule="auto"/>
              <w:jc w:val="center"/>
              <w:rPr>
                <w:rFonts w:ascii="Times New Roman" w:hAnsi="Times New Roman"/>
                <w:sz w:val="24"/>
                <w:szCs w:val="24"/>
              </w:rPr>
            </w:pP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t>5.3.1.</w:t>
            </w:r>
          </w:p>
        </w:tc>
        <w:tc>
          <w:tcPr>
            <w:tcW w:w="2720" w:type="dxa"/>
            <w:vAlign w:val="center"/>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Дома культуры, клубы, кинотеатры</w:t>
            </w:r>
          </w:p>
        </w:tc>
        <w:tc>
          <w:tcPr>
            <w:tcW w:w="1938" w:type="dxa"/>
            <w:vAlign w:val="center"/>
          </w:tcPr>
          <w:p w:rsidR="00B615E6" w:rsidRPr="00B32622" w:rsidRDefault="00B615E6" w:rsidP="00B615E6">
            <w:pPr>
              <w:spacing w:after="0" w:line="240" w:lineRule="auto"/>
              <w:jc w:val="center"/>
              <w:rPr>
                <w:rFonts w:ascii="Times New Roman" w:hAnsi="Times New Roman"/>
                <w:sz w:val="24"/>
                <w:szCs w:val="24"/>
              </w:rPr>
            </w:pPr>
            <w:r w:rsidRPr="00B32622">
              <w:rPr>
                <w:rFonts w:ascii="Times New Roman" w:hAnsi="Times New Roman"/>
                <w:sz w:val="24"/>
                <w:szCs w:val="24"/>
              </w:rPr>
              <w:t>объект/мест</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2/186</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2/186</w:t>
            </w:r>
          </w:p>
        </w:tc>
        <w:tc>
          <w:tcPr>
            <w:tcW w:w="1587" w:type="dxa"/>
            <w:vAlign w:val="center"/>
          </w:tcPr>
          <w:p w:rsidR="00B615E6" w:rsidRPr="00B32622" w:rsidRDefault="00C854F8"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r w:rsidR="00B615E6" w:rsidRPr="00B32622">
              <w:rPr>
                <w:rFonts w:ascii="Times New Roman" w:eastAsia="Times New Roman" w:hAnsi="Times New Roman"/>
                <w:sz w:val="24"/>
                <w:szCs w:val="24"/>
                <w:lang w:eastAsia="ru-RU"/>
              </w:rPr>
              <w:t>/</w:t>
            </w:r>
            <w:r w:rsidRPr="00B32622">
              <w:rPr>
                <w:rFonts w:ascii="Times New Roman" w:eastAsia="Times New Roman" w:hAnsi="Times New Roman"/>
                <w:sz w:val="24"/>
                <w:szCs w:val="24"/>
                <w:lang w:eastAsia="ru-RU"/>
              </w:rPr>
              <w:t>330</w:t>
            </w: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t>5.3.2.</w:t>
            </w:r>
          </w:p>
        </w:tc>
        <w:tc>
          <w:tcPr>
            <w:tcW w:w="2720" w:type="dxa"/>
            <w:vAlign w:val="center"/>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 xml:space="preserve">Спортивные залы </w:t>
            </w:r>
          </w:p>
        </w:tc>
        <w:tc>
          <w:tcPr>
            <w:tcW w:w="1938" w:type="dxa"/>
            <w:vAlign w:val="center"/>
          </w:tcPr>
          <w:p w:rsidR="00B615E6" w:rsidRPr="00B32622" w:rsidRDefault="00B615E6" w:rsidP="00B615E6">
            <w:pPr>
              <w:spacing w:after="0" w:line="240" w:lineRule="auto"/>
              <w:jc w:val="center"/>
              <w:rPr>
                <w:rFonts w:ascii="Times New Roman" w:hAnsi="Times New Roman"/>
                <w:sz w:val="24"/>
                <w:szCs w:val="24"/>
              </w:rPr>
            </w:pPr>
            <w:r w:rsidRPr="00B32622">
              <w:rPr>
                <w:rFonts w:ascii="Times New Roman" w:hAnsi="Times New Roman"/>
                <w:sz w:val="24"/>
                <w:szCs w:val="24"/>
              </w:rPr>
              <w:t>объект/</w:t>
            </w:r>
            <w:r w:rsidR="00C173B5" w:rsidRPr="00B32622">
              <w:rPr>
                <w:rFonts w:ascii="Times New Roman" w:eastAsia="Times New Roman" w:hAnsi="Times New Roman"/>
                <w:sz w:val="24"/>
                <w:szCs w:val="24"/>
                <w:lang w:eastAsia="ru-RU"/>
              </w:rPr>
              <w:t>кв. м</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0/0</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2/220</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3/570</w:t>
            </w: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t>5.3.3.</w:t>
            </w:r>
          </w:p>
        </w:tc>
        <w:tc>
          <w:tcPr>
            <w:tcW w:w="2720" w:type="dxa"/>
            <w:vAlign w:val="center"/>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Плоскостные спортивные площадки</w:t>
            </w:r>
          </w:p>
        </w:tc>
        <w:tc>
          <w:tcPr>
            <w:tcW w:w="1938" w:type="dxa"/>
            <w:vAlign w:val="center"/>
          </w:tcPr>
          <w:p w:rsidR="00B615E6" w:rsidRPr="00B32622" w:rsidRDefault="00B615E6" w:rsidP="00B615E6">
            <w:pPr>
              <w:spacing w:after="0" w:line="240" w:lineRule="auto"/>
              <w:jc w:val="center"/>
              <w:rPr>
                <w:rFonts w:ascii="Times New Roman" w:hAnsi="Times New Roman"/>
                <w:sz w:val="24"/>
                <w:szCs w:val="24"/>
              </w:rPr>
            </w:pPr>
            <w:r w:rsidRPr="00B32622">
              <w:rPr>
                <w:rFonts w:ascii="Times New Roman" w:hAnsi="Times New Roman"/>
                <w:sz w:val="24"/>
                <w:szCs w:val="24"/>
              </w:rPr>
              <w:t>объект/</w:t>
            </w:r>
            <w:r w:rsidR="00C173B5" w:rsidRPr="00B32622">
              <w:rPr>
                <w:rFonts w:ascii="Times New Roman" w:eastAsia="Times New Roman" w:hAnsi="Times New Roman"/>
                <w:sz w:val="24"/>
                <w:szCs w:val="24"/>
                <w:lang w:eastAsia="ru-RU"/>
              </w:rPr>
              <w:t>кв. м</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0/0</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4/1200</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5/3200</w:t>
            </w: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t>5.4.</w:t>
            </w:r>
          </w:p>
        </w:tc>
        <w:tc>
          <w:tcPr>
            <w:tcW w:w="2720" w:type="dxa"/>
            <w:vAlign w:val="center"/>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Объекты бытового обслуживания</w:t>
            </w:r>
            <w:r w:rsidRPr="00B32622">
              <w:rPr>
                <w:rStyle w:val="af4"/>
                <w:rFonts w:ascii="Times New Roman" w:hAnsi="Times New Roman"/>
                <w:sz w:val="24"/>
                <w:szCs w:val="24"/>
              </w:rPr>
              <w:footnoteReference w:id="61"/>
            </w:r>
          </w:p>
        </w:tc>
        <w:tc>
          <w:tcPr>
            <w:tcW w:w="1938" w:type="dxa"/>
            <w:vAlign w:val="center"/>
          </w:tcPr>
          <w:p w:rsidR="00B615E6" w:rsidRPr="00B32622" w:rsidRDefault="00B615E6" w:rsidP="00B615E6">
            <w:pPr>
              <w:spacing w:after="0" w:line="240" w:lineRule="auto"/>
              <w:jc w:val="center"/>
              <w:rPr>
                <w:rFonts w:ascii="Times New Roman" w:hAnsi="Times New Roman"/>
                <w:sz w:val="24"/>
                <w:szCs w:val="24"/>
              </w:rPr>
            </w:pP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p>
        </w:tc>
        <w:tc>
          <w:tcPr>
            <w:tcW w:w="1587" w:type="dxa"/>
            <w:vAlign w:val="center"/>
          </w:tcPr>
          <w:p w:rsidR="00B615E6" w:rsidRPr="00B32622" w:rsidRDefault="00B615E6" w:rsidP="00B615E6">
            <w:pPr>
              <w:spacing w:after="0" w:line="240" w:lineRule="auto"/>
              <w:jc w:val="center"/>
              <w:rPr>
                <w:rFonts w:ascii="Times New Roman" w:hAnsi="Times New Roman"/>
                <w:sz w:val="24"/>
                <w:szCs w:val="24"/>
              </w:rPr>
            </w:pPr>
          </w:p>
        </w:tc>
        <w:tc>
          <w:tcPr>
            <w:tcW w:w="1587" w:type="dxa"/>
            <w:vAlign w:val="center"/>
          </w:tcPr>
          <w:p w:rsidR="00B615E6" w:rsidRPr="00B32622" w:rsidRDefault="00B615E6" w:rsidP="00B615E6">
            <w:pPr>
              <w:spacing w:after="0" w:line="240" w:lineRule="auto"/>
              <w:jc w:val="center"/>
              <w:rPr>
                <w:rFonts w:ascii="Times New Roman" w:hAnsi="Times New Roman"/>
                <w:sz w:val="24"/>
                <w:szCs w:val="24"/>
              </w:rPr>
            </w:pP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t>5.4.3.</w:t>
            </w:r>
          </w:p>
        </w:tc>
        <w:tc>
          <w:tcPr>
            <w:tcW w:w="2720" w:type="dxa"/>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Бани</w:t>
            </w:r>
          </w:p>
        </w:tc>
        <w:tc>
          <w:tcPr>
            <w:tcW w:w="1938" w:type="dxa"/>
            <w:vAlign w:val="center"/>
          </w:tcPr>
          <w:p w:rsidR="00B615E6" w:rsidRPr="00B32622" w:rsidRDefault="00B615E6" w:rsidP="00B615E6">
            <w:pPr>
              <w:spacing w:after="0" w:line="240" w:lineRule="auto"/>
              <w:jc w:val="center"/>
              <w:rPr>
                <w:rFonts w:ascii="Times New Roman" w:hAnsi="Times New Roman"/>
                <w:sz w:val="24"/>
                <w:szCs w:val="24"/>
              </w:rPr>
            </w:pPr>
            <w:r w:rsidRPr="00B32622">
              <w:rPr>
                <w:rFonts w:ascii="Times New Roman" w:hAnsi="Times New Roman"/>
                <w:sz w:val="24"/>
                <w:szCs w:val="24"/>
              </w:rPr>
              <w:t>мест</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w:t>
            </w: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t>5.4.4.</w:t>
            </w:r>
          </w:p>
        </w:tc>
        <w:tc>
          <w:tcPr>
            <w:tcW w:w="2720" w:type="dxa"/>
            <w:vAlign w:val="center"/>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Предприятия бытового обслуживания</w:t>
            </w:r>
          </w:p>
        </w:tc>
        <w:tc>
          <w:tcPr>
            <w:tcW w:w="1938" w:type="dxa"/>
            <w:vAlign w:val="center"/>
          </w:tcPr>
          <w:p w:rsidR="00B615E6" w:rsidRPr="00B32622" w:rsidRDefault="00B615E6" w:rsidP="00B615E6">
            <w:pPr>
              <w:spacing w:after="0" w:line="240" w:lineRule="auto"/>
              <w:jc w:val="center"/>
              <w:rPr>
                <w:rFonts w:ascii="Times New Roman" w:hAnsi="Times New Roman"/>
                <w:sz w:val="24"/>
                <w:szCs w:val="24"/>
              </w:rPr>
            </w:pPr>
            <w:r w:rsidRPr="00B32622">
              <w:rPr>
                <w:rFonts w:ascii="Times New Roman" w:hAnsi="Times New Roman"/>
                <w:sz w:val="24"/>
                <w:szCs w:val="24"/>
              </w:rPr>
              <w:t>раб. мест</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0</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w:t>
            </w: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t>5.4.5.</w:t>
            </w:r>
          </w:p>
        </w:tc>
        <w:tc>
          <w:tcPr>
            <w:tcW w:w="2720" w:type="dxa"/>
            <w:vAlign w:val="center"/>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Предприятия общественного питания</w:t>
            </w:r>
          </w:p>
        </w:tc>
        <w:tc>
          <w:tcPr>
            <w:tcW w:w="1938" w:type="dxa"/>
            <w:vAlign w:val="center"/>
          </w:tcPr>
          <w:p w:rsidR="00B615E6" w:rsidRPr="00B32622" w:rsidRDefault="00B615E6" w:rsidP="00B615E6">
            <w:pPr>
              <w:spacing w:after="0" w:line="240" w:lineRule="auto"/>
              <w:jc w:val="center"/>
              <w:rPr>
                <w:rFonts w:ascii="Times New Roman" w:hAnsi="Times New Roman"/>
                <w:sz w:val="24"/>
                <w:szCs w:val="24"/>
              </w:rPr>
            </w:pPr>
            <w:r w:rsidRPr="00B32622">
              <w:rPr>
                <w:rFonts w:ascii="Times New Roman" w:hAnsi="Times New Roman"/>
                <w:sz w:val="24"/>
                <w:szCs w:val="24"/>
              </w:rPr>
              <w:t>объект/</w:t>
            </w:r>
            <w:r w:rsidR="000B66F7" w:rsidRPr="00B32622">
              <w:t xml:space="preserve"> </w:t>
            </w:r>
            <w:r w:rsidR="000B66F7" w:rsidRPr="00B32622">
              <w:rPr>
                <w:rFonts w:ascii="Times New Roman" w:hAnsi="Times New Roman"/>
                <w:sz w:val="24"/>
                <w:szCs w:val="24"/>
              </w:rPr>
              <w:t xml:space="preserve">посадочных </w:t>
            </w:r>
            <w:r w:rsidRPr="00B32622">
              <w:rPr>
                <w:rFonts w:ascii="Times New Roman" w:hAnsi="Times New Roman"/>
                <w:sz w:val="24"/>
                <w:szCs w:val="24"/>
              </w:rPr>
              <w:t>мест</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1/14</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1/14</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2/37</w:t>
            </w:r>
          </w:p>
        </w:tc>
      </w:tr>
      <w:tr w:rsidR="00B615E6" w:rsidRPr="00B32622" w:rsidTr="00E7432F">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lastRenderedPageBreak/>
              <w:t>5.4.6.</w:t>
            </w:r>
          </w:p>
        </w:tc>
        <w:tc>
          <w:tcPr>
            <w:tcW w:w="2720" w:type="dxa"/>
            <w:vAlign w:val="center"/>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Магазины</w:t>
            </w:r>
          </w:p>
        </w:tc>
        <w:tc>
          <w:tcPr>
            <w:tcW w:w="1938" w:type="dxa"/>
            <w:vAlign w:val="center"/>
          </w:tcPr>
          <w:p w:rsidR="00B615E6" w:rsidRPr="00B32622" w:rsidRDefault="00B615E6" w:rsidP="00B615E6">
            <w:pPr>
              <w:spacing w:after="0" w:line="240" w:lineRule="auto"/>
              <w:jc w:val="center"/>
              <w:rPr>
                <w:rFonts w:ascii="Times New Roman" w:hAnsi="Times New Roman"/>
                <w:sz w:val="24"/>
                <w:szCs w:val="24"/>
                <w:vertAlign w:val="superscript"/>
              </w:rPr>
            </w:pPr>
            <w:r w:rsidRPr="00B32622">
              <w:rPr>
                <w:rFonts w:ascii="Times New Roman" w:hAnsi="Times New Roman"/>
                <w:sz w:val="24"/>
                <w:szCs w:val="24"/>
              </w:rPr>
              <w:t>объект</w:t>
            </w:r>
            <w:r w:rsidR="00C854F8" w:rsidRPr="00B32622">
              <w:rPr>
                <w:rFonts w:ascii="Times New Roman" w:hAnsi="Times New Roman"/>
                <w:sz w:val="24"/>
                <w:szCs w:val="24"/>
              </w:rPr>
              <w:t>/</w:t>
            </w:r>
            <w:r w:rsidR="00731609" w:rsidRPr="00B32622">
              <w:t xml:space="preserve"> </w:t>
            </w:r>
            <w:r w:rsidR="00731609" w:rsidRPr="00B32622">
              <w:rPr>
                <w:rFonts w:ascii="Times New Roman" w:hAnsi="Times New Roman"/>
                <w:sz w:val="24"/>
                <w:szCs w:val="24"/>
              </w:rPr>
              <w:t xml:space="preserve">площадь торгового объекта в </w:t>
            </w:r>
            <w:r w:rsidR="00C173B5" w:rsidRPr="00B32622">
              <w:rPr>
                <w:rFonts w:ascii="Times New Roman" w:hAnsi="Times New Roman"/>
                <w:sz w:val="24"/>
                <w:szCs w:val="24"/>
              </w:rPr>
              <w:t>кв. м</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w:t>
            </w:r>
            <w:r w:rsidR="002E5523" w:rsidRPr="00B32622">
              <w:rPr>
                <w:rFonts w:ascii="Times New Roman" w:eastAsia="Times New Roman" w:hAnsi="Times New Roman"/>
                <w:sz w:val="24"/>
                <w:szCs w:val="24"/>
                <w:lang w:eastAsia="ru-RU"/>
              </w:rPr>
              <w:t>102</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5/</w:t>
            </w:r>
            <w:r w:rsidR="002E5523" w:rsidRPr="00B32622">
              <w:rPr>
                <w:rFonts w:ascii="Times New Roman" w:eastAsia="Times New Roman" w:hAnsi="Times New Roman"/>
                <w:sz w:val="24"/>
                <w:szCs w:val="24"/>
                <w:lang w:eastAsia="ru-RU"/>
              </w:rPr>
              <w:t>102</w:t>
            </w: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w:t>
            </w:r>
            <w:r w:rsidR="00123444" w:rsidRPr="00B32622">
              <w:rPr>
                <w:rFonts w:ascii="Times New Roman" w:eastAsia="Times New Roman" w:hAnsi="Times New Roman"/>
                <w:sz w:val="24"/>
                <w:szCs w:val="24"/>
                <w:lang w:eastAsia="ru-RU"/>
              </w:rPr>
              <w:t>727</w:t>
            </w: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p>
        </w:tc>
        <w:tc>
          <w:tcPr>
            <w:tcW w:w="2720" w:type="dxa"/>
            <w:vAlign w:val="center"/>
          </w:tcPr>
          <w:p w:rsidR="00B615E6" w:rsidRPr="00B32622" w:rsidRDefault="00B615E6" w:rsidP="00B615E6">
            <w:pPr>
              <w:spacing w:after="0" w:line="240" w:lineRule="auto"/>
              <w:rPr>
                <w:rFonts w:ascii="Times New Roman" w:hAnsi="Times New Roman"/>
                <w:sz w:val="24"/>
                <w:szCs w:val="24"/>
              </w:rPr>
            </w:pPr>
          </w:p>
        </w:tc>
        <w:tc>
          <w:tcPr>
            <w:tcW w:w="1938" w:type="dxa"/>
            <w:vAlign w:val="center"/>
          </w:tcPr>
          <w:p w:rsidR="00B615E6" w:rsidRPr="00B32622" w:rsidRDefault="00B615E6" w:rsidP="00B615E6">
            <w:pPr>
              <w:spacing w:after="0" w:line="240" w:lineRule="auto"/>
              <w:jc w:val="center"/>
              <w:rPr>
                <w:rFonts w:ascii="Times New Roman" w:hAnsi="Times New Roman"/>
                <w:sz w:val="24"/>
                <w:szCs w:val="24"/>
              </w:rPr>
            </w:pP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t>6.</w:t>
            </w:r>
          </w:p>
        </w:tc>
        <w:tc>
          <w:tcPr>
            <w:tcW w:w="9419" w:type="dxa"/>
            <w:gridSpan w:val="5"/>
            <w:vAlign w:val="center"/>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ТРАНСПОРТНАЯ ИНФРАСТРУКТУРА</w:t>
            </w:r>
          </w:p>
        </w:tc>
      </w:tr>
      <w:tr w:rsidR="00B615E6" w:rsidRPr="00B32622" w:rsidTr="008C0FCD">
        <w:trPr>
          <w:cantSplit/>
          <w:jc w:val="center"/>
        </w:trPr>
        <w:tc>
          <w:tcPr>
            <w:tcW w:w="1073" w:type="dxa"/>
            <w:vAlign w:val="center"/>
          </w:tcPr>
          <w:p w:rsidR="00B615E6" w:rsidRPr="00B32622" w:rsidRDefault="00B615E6" w:rsidP="00B615E6">
            <w:pPr>
              <w:spacing w:after="0" w:line="240" w:lineRule="auto"/>
              <w:jc w:val="right"/>
              <w:rPr>
                <w:rFonts w:ascii="Times New Roman" w:hAnsi="Times New Roman"/>
                <w:sz w:val="24"/>
                <w:szCs w:val="24"/>
              </w:rPr>
            </w:pPr>
            <w:r w:rsidRPr="00B32622">
              <w:rPr>
                <w:rFonts w:ascii="Times New Roman" w:hAnsi="Times New Roman"/>
                <w:sz w:val="24"/>
                <w:szCs w:val="24"/>
              </w:rPr>
              <w:t>6.1.</w:t>
            </w:r>
          </w:p>
        </w:tc>
        <w:tc>
          <w:tcPr>
            <w:tcW w:w="2720" w:type="dxa"/>
          </w:tcPr>
          <w:p w:rsidR="00B615E6" w:rsidRPr="00B32622" w:rsidRDefault="00B615E6" w:rsidP="00B615E6">
            <w:pPr>
              <w:spacing w:after="0" w:line="240" w:lineRule="auto"/>
              <w:rPr>
                <w:rFonts w:ascii="Times New Roman" w:hAnsi="Times New Roman"/>
                <w:sz w:val="24"/>
                <w:szCs w:val="24"/>
              </w:rPr>
            </w:pPr>
            <w:r w:rsidRPr="00B32622">
              <w:rPr>
                <w:rFonts w:ascii="Times New Roman" w:hAnsi="Times New Roman"/>
                <w:sz w:val="24"/>
                <w:szCs w:val="24"/>
              </w:rPr>
              <w:t>Плотность транспортной сети</w:t>
            </w:r>
          </w:p>
        </w:tc>
        <w:tc>
          <w:tcPr>
            <w:tcW w:w="1938" w:type="dxa"/>
            <w:vAlign w:val="center"/>
          </w:tcPr>
          <w:p w:rsidR="00B615E6" w:rsidRPr="00B32622" w:rsidRDefault="00B615E6" w:rsidP="00B615E6">
            <w:pPr>
              <w:spacing w:after="0" w:line="240" w:lineRule="auto"/>
              <w:jc w:val="center"/>
              <w:rPr>
                <w:rFonts w:ascii="Times New Roman" w:hAnsi="Times New Roman"/>
                <w:sz w:val="24"/>
                <w:szCs w:val="24"/>
              </w:rPr>
            </w:pPr>
          </w:p>
        </w:tc>
        <w:tc>
          <w:tcPr>
            <w:tcW w:w="1587" w:type="dxa"/>
            <w:vAlign w:val="center"/>
          </w:tcPr>
          <w:p w:rsidR="00B615E6" w:rsidRPr="00B32622" w:rsidRDefault="00B615E6" w:rsidP="00B615E6">
            <w:pPr>
              <w:spacing w:after="0" w:line="240" w:lineRule="auto"/>
              <w:jc w:val="center"/>
              <w:rPr>
                <w:rFonts w:ascii="Times New Roman" w:eastAsia="Times New Roman" w:hAnsi="Times New Roman"/>
                <w:sz w:val="24"/>
                <w:szCs w:val="24"/>
                <w:lang w:eastAsia="ru-RU"/>
              </w:rPr>
            </w:pPr>
          </w:p>
        </w:tc>
        <w:tc>
          <w:tcPr>
            <w:tcW w:w="1587" w:type="dxa"/>
            <w:vAlign w:val="center"/>
          </w:tcPr>
          <w:p w:rsidR="00B615E6" w:rsidRPr="00B32622" w:rsidRDefault="00B615E6" w:rsidP="00B615E6">
            <w:pPr>
              <w:spacing w:after="0" w:line="240" w:lineRule="auto"/>
              <w:jc w:val="center"/>
              <w:rPr>
                <w:rFonts w:ascii="Times New Roman" w:hAnsi="Times New Roman"/>
                <w:sz w:val="24"/>
                <w:szCs w:val="24"/>
              </w:rPr>
            </w:pPr>
          </w:p>
        </w:tc>
        <w:tc>
          <w:tcPr>
            <w:tcW w:w="1587" w:type="dxa"/>
            <w:vAlign w:val="center"/>
          </w:tcPr>
          <w:p w:rsidR="00B615E6" w:rsidRPr="00B32622" w:rsidRDefault="00B615E6" w:rsidP="00B615E6">
            <w:pPr>
              <w:spacing w:after="0" w:line="240" w:lineRule="auto"/>
              <w:jc w:val="center"/>
              <w:rPr>
                <w:rFonts w:ascii="Times New Roman" w:hAnsi="Times New Roman"/>
                <w:sz w:val="24"/>
                <w:szCs w:val="24"/>
              </w:rPr>
            </w:pP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6.1.2.</w:t>
            </w:r>
          </w:p>
        </w:tc>
        <w:tc>
          <w:tcPr>
            <w:tcW w:w="2720" w:type="dxa"/>
            <w:vAlign w:val="center"/>
          </w:tcPr>
          <w:p w:rsidR="00FF4238" w:rsidRPr="00B32622" w:rsidRDefault="00FF4238"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автомобильной</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vertAlign w:val="superscript"/>
              </w:rPr>
            </w:pPr>
            <w:r w:rsidRPr="00B32622">
              <w:rPr>
                <w:rFonts w:ascii="Times New Roman" w:hAnsi="Times New Roman"/>
                <w:sz w:val="24"/>
                <w:szCs w:val="24"/>
              </w:rPr>
              <w:t xml:space="preserve">км/1000 </w:t>
            </w:r>
            <w:r w:rsidR="00C173B5" w:rsidRPr="00B32622">
              <w:rPr>
                <w:rFonts w:ascii="Times New Roman" w:hAnsi="Times New Roman"/>
                <w:sz w:val="24"/>
                <w:szCs w:val="24"/>
              </w:rPr>
              <w:t xml:space="preserve">кв. </w:t>
            </w:r>
            <w:r w:rsidRPr="00B32622">
              <w:rPr>
                <w:rFonts w:ascii="Times New Roman" w:hAnsi="Times New Roman"/>
                <w:sz w:val="24"/>
                <w:szCs w:val="24"/>
              </w:rPr>
              <w:t>км</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158,9</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162,7</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162,7</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6.1.2.</w:t>
            </w:r>
          </w:p>
        </w:tc>
        <w:tc>
          <w:tcPr>
            <w:tcW w:w="2720" w:type="dxa"/>
            <w:vAlign w:val="center"/>
          </w:tcPr>
          <w:p w:rsidR="00FF4238" w:rsidRPr="00B32622" w:rsidRDefault="00FF4238" w:rsidP="005C6D03">
            <w:pPr>
              <w:numPr>
                <w:ilvl w:val="0"/>
                <w:numId w:val="34"/>
              </w:numPr>
              <w:spacing w:after="0" w:line="240" w:lineRule="auto"/>
              <w:ind w:left="418"/>
              <w:rPr>
                <w:rFonts w:ascii="Times New Roman" w:hAnsi="Times New Roman"/>
                <w:sz w:val="24"/>
                <w:szCs w:val="24"/>
              </w:rPr>
            </w:pPr>
            <w:r w:rsidRPr="00B32622">
              <w:rPr>
                <w:rFonts w:ascii="Times New Roman" w:hAnsi="Times New Roman"/>
                <w:sz w:val="24"/>
                <w:szCs w:val="24"/>
              </w:rPr>
              <w:t>железнодорожной</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vertAlign w:val="superscript"/>
              </w:rPr>
            </w:pPr>
            <w:r w:rsidRPr="00B32622">
              <w:rPr>
                <w:rFonts w:ascii="Times New Roman" w:hAnsi="Times New Roman"/>
                <w:sz w:val="24"/>
                <w:szCs w:val="24"/>
              </w:rPr>
              <w:t xml:space="preserve">км/1000 </w:t>
            </w:r>
            <w:r w:rsidR="00C173B5" w:rsidRPr="00B32622">
              <w:rPr>
                <w:rFonts w:ascii="Times New Roman" w:hAnsi="Times New Roman"/>
                <w:sz w:val="24"/>
                <w:szCs w:val="24"/>
              </w:rPr>
              <w:t xml:space="preserve">кв. </w:t>
            </w:r>
            <w:r w:rsidRPr="00B32622">
              <w:rPr>
                <w:rFonts w:ascii="Times New Roman" w:hAnsi="Times New Roman"/>
                <w:sz w:val="24"/>
                <w:szCs w:val="24"/>
              </w:rPr>
              <w:t>км</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6.2.</w:t>
            </w:r>
          </w:p>
        </w:tc>
        <w:tc>
          <w:tcPr>
            <w:tcW w:w="2720" w:type="dxa"/>
            <w:vAlign w:val="center"/>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Протяжённость железных дорог</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r w:rsidRPr="00B32622">
              <w:rPr>
                <w:rFonts w:ascii="Times New Roman" w:hAnsi="Times New Roman"/>
                <w:sz w:val="24"/>
                <w:szCs w:val="24"/>
              </w:rPr>
              <w:t>км</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6.3.</w:t>
            </w:r>
          </w:p>
        </w:tc>
        <w:tc>
          <w:tcPr>
            <w:tcW w:w="2720" w:type="dxa"/>
            <w:vAlign w:val="center"/>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Протяжённость автомобильных дорог</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r w:rsidRPr="00B32622">
              <w:rPr>
                <w:rFonts w:ascii="Times New Roman" w:hAnsi="Times New Roman"/>
                <w:sz w:val="24"/>
                <w:szCs w:val="24"/>
              </w:rPr>
              <w:t>км</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160</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163,8</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163,8</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6.3.1.</w:t>
            </w:r>
          </w:p>
        </w:tc>
        <w:tc>
          <w:tcPr>
            <w:tcW w:w="2720" w:type="dxa"/>
            <w:vAlign w:val="center"/>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Из общего количества автомобильных дорог с твёрдым покрытием</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r w:rsidRPr="00B32622">
              <w:rPr>
                <w:rFonts w:ascii="Times New Roman" w:hAnsi="Times New Roman"/>
                <w:sz w:val="24"/>
                <w:szCs w:val="24"/>
              </w:rPr>
              <w:t>км</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36,6</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40,4</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40,4</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w:t>
            </w:r>
          </w:p>
        </w:tc>
        <w:tc>
          <w:tcPr>
            <w:tcW w:w="9419" w:type="dxa"/>
            <w:gridSpan w:val="5"/>
            <w:vAlign w:val="center"/>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ИНЖЕНЕРНАЯ ИНФРАСТРУКТУРА</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7.1.</w:t>
            </w:r>
          </w:p>
        </w:tc>
        <w:tc>
          <w:tcPr>
            <w:tcW w:w="2720" w:type="dxa"/>
            <w:vAlign w:val="center"/>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Электроснабжение</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p>
        </w:tc>
        <w:tc>
          <w:tcPr>
            <w:tcW w:w="1587" w:type="dxa"/>
            <w:vAlign w:val="center"/>
          </w:tcPr>
          <w:p w:rsidR="00FF4238" w:rsidRPr="00B32622" w:rsidRDefault="00FF4238" w:rsidP="00FF4238">
            <w:pPr>
              <w:spacing w:after="0" w:line="240" w:lineRule="auto"/>
              <w:jc w:val="center"/>
              <w:rPr>
                <w:rFonts w:ascii="Times New Roman" w:hAnsi="Times New Roman"/>
                <w:sz w:val="24"/>
                <w:szCs w:val="24"/>
              </w:rPr>
            </w:pPr>
          </w:p>
        </w:tc>
        <w:tc>
          <w:tcPr>
            <w:tcW w:w="1587" w:type="dxa"/>
            <w:vAlign w:val="center"/>
          </w:tcPr>
          <w:p w:rsidR="00FF4238" w:rsidRPr="00B32622" w:rsidRDefault="00FF4238" w:rsidP="00FF4238">
            <w:pPr>
              <w:spacing w:after="0" w:line="240" w:lineRule="auto"/>
              <w:jc w:val="center"/>
              <w:rPr>
                <w:rFonts w:ascii="Times New Roman" w:hAnsi="Times New Roman"/>
                <w:sz w:val="24"/>
                <w:szCs w:val="24"/>
              </w:rPr>
            </w:pP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7.1.1.</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Потребность в электроэнергии на коммунально-бытовые нужды</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r w:rsidRPr="00B32622">
              <w:rPr>
                <w:rFonts w:ascii="Times New Roman" w:hAnsi="Times New Roman"/>
                <w:sz w:val="24"/>
                <w:szCs w:val="24"/>
              </w:rPr>
              <w:t>кВт·ч на 1 чел. в год</w:t>
            </w:r>
          </w:p>
        </w:tc>
        <w:tc>
          <w:tcPr>
            <w:tcW w:w="1587" w:type="dxa"/>
            <w:vAlign w:val="center"/>
          </w:tcPr>
          <w:p w:rsidR="00FF4238" w:rsidRPr="00B32622" w:rsidRDefault="00FF4238" w:rsidP="00FF4238">
            <w:pPr>
              <w:tabs>
                <w:tab w:val="center" w:pos="4677"/>
                <w:tab w:val="right" w:pos="9355"/>
              </w:tabs>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1350</w:t>
            </w:r>
          </w:p>
        </w:tc>
        <w:tc>
          <w:tcPr>
            <w:tcW w:w="1587" w:type="dxa"/>
            <w:tcBorders>
              <w:top w:val="nil"/>
              <w:left w:val="nil"/>
              <w:bottom w:val="single" w:sz="4" w:space="0" w:color="auto"/>
              <w:right w:val="single" w:sz="4" w:space="0" w:color="auto"/>
            </w:tcBorders>
            <w:shd w:val="clear" w:color="auto" w:fill="auto"/>
            <w:vAlign w:val="center"/>
          </w:tcPr>
          <w:p w:rsidR="00FF4238" w:rsidRPr="00B32622" w:rsidRDefault="00FF4238" w:rsidP="00FF4238">
            <w:pPr>
              <w:tabs>
                <w:tab w:val="center" w:pos="4677"/>
                <w:tab w:val="right" w:pos="9355"/>
              </w:tabs>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1350</w:t>
            </w:r>
          </w:p>
        </w:tc>
        <w:tc>
          <w:tcPr>
            <w:tcW w:w="1587" w:type="dxa"/>
            <w:tcBorders>
              <w:top w:val="nil"/>
              <w:left w:val="nil"/>
              <w:bottom w:val="single" w:sz="4" w:space="0" w:color="auto"/>
              <w:right w:val="single" w:sz="4" w:space="0" w:color="auto"/>
            </w:tcBorders>
            <w:shd w:val="clear" w:color="auto" w:fill="auto"/>
            <w:vAlign w:val="center"/>
          </w:tcPr>
          <w:p w:rsidR="00FF4238" w:rsidRPr="00B32622" w:rsidRDefault="00FF4238" w:rsidP="00FF4238">
            <w:pPr>
              <w:tabs>
                <w:tab w:val="center" w:pos="4677"/>
                <w:tab w:val="right" w:pos="9355"/>
              </w:tabs>
              <w:spacing w:after="0" w:line="240" w:lineRule="auto"/>
              <w:jc w:val="center"/>
              <w:rPr>
                <w:rFonts w:ascii="Times New Roman" w:eastAsia="Times New Roman" w:hAnsi="Times New Roman"/>
                <w:color w:val="000000"/>
                <w:sz w:val="24"/>
                <w:szCs w:val="24"/>
                <w:lang w:eastAsia="ru-RU"/>
              </w:rPr>
            </w:pPr>
            <w:r w:rsidRPr="00B32622">
              <w:rPr>
                <w:rFonts w:ascii="Times New Roman" w:eastAsia="Times New Roman" w:hAnsi="Times New Roman"/>
                <w:color w:val="000000"/>
                <w:sz w:val="24"/>
                <w:szCs w:val="24"/>
                <w:lang w:eastAsia="ru-RU"/>
              </w:rPr>
              <w:t>1350</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7.2.</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Водоснабжение</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p>
        </w:tc>
        <w:tc>
          <w:tcPr>
            <w:tcW w:w="1587" w:type="dxa"/>
            <w:vAlign w:val="center"/>
          </w:tcPr>
          <w:p w:rsidR="00FF4238" w:rsidRPr="00B32622" w:rsidRDefault="00FF4238" w:rsidP="00FF4238">
            <w:pPr>
              <w:spacing w:after="0" w:line="240" w:lineRule="auto"/>
              <w:jc w:val="center"/>
              <w:rPr>
                <w:rFonts w:ascii="Times New Roman" w:hAnsi="Times New Roman"/>
                <w:sz w:val="24"/>
                <w:szCs w:val="24"/>
              </w:rPr>
            </w:pPr>
          </w:p>
        </w:tc>
        <w:tc>
          <w:tcPr>
            <w:tcW w:w="1587" w:type="dxa"/>
            <w:vAlign w:val="center"/>
          </w:tcPr>
          <w:p w:rsidR="00FF4238" w:rsidRPr="00B32622" w:rsidRDefault="00FF4238" w:rsidP="00FF4238">
            <w:pPr>
              <w:spacing w:after="0" w:line="240" w:lineRule="auto"/>
              <w:jc w:val="center"/>
              <w:rPr>
                <w:rFonts w:ascii="Times New Roman" w:hAnsi="Times New Roman"/>
                <w:sz w:val="24"/>
                <w:szCs w:val="24"/>
              </w:rPr>
            </w:pP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7.2.1.</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Удельное водопотребление населением</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vertAlign w:val="superscript"/>
              </w:rPr>
            </w:pPr>
            <w:r w:rsidRPr="00B32622">
              <w:rPr>
                <w:rFonts w:ascii="Times New Roman" w:hAnsi="Times New Roman"/>
                <w:sz w:val="24"/>
                <w:szCs w:val="24"/>
              </w:rPr>
              <w:t>л/сут на 1 чел.</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160</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160</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160</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7.3.</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Связь</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p>
        </w:tc>
        <w:tc>
          <w:tcPr>
            <w:tcW w:w="1587" w:type="dxa"/>
            <w:vAlign w:val="center"/>
          </w:tcPr>
          <w:p w:rsidR="00FF4238" w:rsidRPr="00B32622" w:rsidRDefault="00FF4238" w:rsidP="00FF4238">
            <w:pPr>
              <w:spacing w:after="0" w:line="240" w:lineRule="auto"/>
              <w:jc w:val="center"/>
              <w:rPr>
                <w:rFonts w:ascii="Times New Roman" w:hAnsi="Times New Roman"/>
                <w:sz w:val="24"/>
                <w:szCs w:val="24"/>
              </w:rPr>
            </w:pPr>
          </w:p>
        </w:tc>
        <w:tc>
          <w:tcPr>
            <w:tcW w:w="1587" w:type="dxa"/>
            <w:vAlign w:val="center"/>
          </w:tcPr>
          <w:p w:rsidR="00FF4238" w:rsidRPr="00B32622" w:rsidRDefault="00FF4238" w:rsidP="00FF4238">
            <w:pPr>
              <w:spacing w:after="0" w:line="240" w:lineRule="auto"/>
              <w:jc w:val="center"/>
              <w:rPr>
                <w:rFonts w:ascii="Times New Roman" w:hAnsi="Times New Roman"/>
                <w:sz w:val="24"/>
                <w:szCs w:val="24"/>
              </w:rPr>
            </w:pP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7.3.1.</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Охват населения телевизионным вещанием</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r w:rsidRPr="00B32622">
              <w:rPr>
                <w:rFonts w:ascii="Times New Roman" w:hAnsi="Times New Roman"/>
                <w:sz w:val="24"/>
                <w:szCs w:val="24"/>
              </w:rPr>
              <w:t>% от населения</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7.3.2.</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Охват населения радиовещанием</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r w:rsidRPr="00B32622">
              <w:rPr>
                <w:rFonts w:ascii="Times New Roman" w:hAnsi="Times New Roman"/>
                <w:sz w:val="24"/>
                <w:szCs w:val="24"/>
              </w:rPr>
              <w:t>% от населения</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r>
      <w:tr w:rsidR="00FF4238" w:rsidRPr="00B32622" w:rsidTr="00DB6727">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7.3.2.</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Охват населения стационарной телефонной связью</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r w:rsidRPr="00B32622">
              <w:rPr>
                <w:rFonts w:ascii="Times New Roman" w:hAnsi="Times New Roman"/>
                <w:sz w:val="24"/>
                <w:szCs w:val="24"/>
              </w:rPr>
              <w:t>% от населения</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45</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60</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100</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7.4.</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Санитарная очистка территории</w:t>
            </w:r>
          </w:p>
        </w:tc>
        <w:tc>
          <w:tcPr>
            <w:tcW w:w="1938" w:type="dxa"/>
            <w:vAlign w:val="center"/>
          </w:tcPr>
          <w:p w:rsidR="00FF4238" w:rsidRPr="00B32622" w:rsidRDefault="00FF4238" w:rsidP="00FF4238">
            <w:pPr>
              <w:spacing w:after="0" w:line="240" w:lineRule="auto"/>
              <w:jc w:val="center"/>
              <w:rPr>
                <w:rFonts w:ascii="Times New Roman" w:hAnsi="Times New Roman"/>
                <w:sz w:val="24"/>
                <w:szCs w:val="24"/>
              </w:rPr>
            </w:pP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p>
        </w:tc>
        <w:tc>
          <w:tcPr>
            <w:tcW w:w="1587" w:type="dxa"/>
            <w:vAlign w:val="center"/>
          </w:tcPr>
          <w:p w:rsidR="00FF4238" w:rsidRPr="00B32622" w:rsidRDefault="00FF4238" w:rsidP="00FF4238">
            <w:pPr>
              <w:spacing w:after="0" w:line="240" w:lineRule="auto"/>
              <w:jc w:val="center"/>
              <w:rPr>
                <w:rFonts w:ascii="Times New Roman" w:hAnsi="Times New Roman"/>
                <w:sz w:val="24"/>
                <w:szCs w:val="24"/>
              </w:rPr>
            </w:pPr>
          </w:p>
        </w:tc>
        <w:tc>
          <w:tcPr>
            <w:tcW w:w="1587" w:type="dxa"/>
            <w:vAlign w:val="center"/>
          </w:tcPr>
          <w:p w:rsidR="00FF4238" w:rsidRPr="00B32622" w:rsidRDefault="00FF4238" w:rsidP="00FF4238">
            <w:pPr>
              <w:spacing w:after="0" w:line="240" w:lineRule="auto"/>
              <w:jc w:val="center"/>
              <w:rPr>
                <w:rFonts w:ascii="Times New Roman" w:hAnsi="Times New Roman"/>
                <w:sz w:val="24"/>
                <w:szCs w:val="24"/>
              </w:rPr>
            </w:pP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7.4.1.</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Полигоны/свалки ТКО</w:t>
            </w:r>
          </w:p>
        </w:tc>
        <w:tc>
          <w:tcPr>
            <w:tcW w:w="1938" w:type="dxa"/>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hAnsi="Times New Roman"/>
                <w:sz w:val="24"/>
                <w:szCs w:val="24"/>
              </w:rPr>
              <w:t>ед.</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1</w:t>
            </w:r>
          </w:p>
        </w:tc>
      </w:tr>
      <w:tr w:rsidR="00FF4238" w:rsidRPr="00B32622" w:rsidTr="008C0FCD">
        <w:trPr>
          <w:cantSplit/>
          <w:jc w:val="center"/>
        </w:trPr>
        <w:tc>
          <w:tcPr>
            <w:tcW w:w="1073" w:type="dxa"/>
            <w:vAlign w:val="center"/>
          </w:tcPr>
          <w:p w:rsidR="00FF4238" w:rsidRPr="00B32622" w:rsidRDefault="00FF4238" w:rsidP="00FF4238">
            <w:pPr>
              <w:spacing w:after="0" w:line="240" w:lineRule="auto"/>
              <w:jc w:val="right"/>
              <w:rPr>
                <w:rFonts w:ascii="Times New Roman" w:hAnsi="Times New Roman"/>
                <w:sz w:val="24"/>
                <w:szCs w:val="24"/>
              </w:rPr>
            </w:pPr>
            <w:r w:rsidRPr="00B32622">
              <w:rPr>
                <w:rFonts w:ascii="Times New Roman" w:hAnsi="Times New Roman"/>
                <w:sz w:val="24"/>
                <w:szCs w:val="24"/>
              </w:rPr>
              <w:t>7.5.</w:t>
            </w:r>
          </w:p>
        </w:tc>
        <w:tc>
          <w:tcPr>
            <w:tcW w:w="2720" w:type="dxa"/>
          </w:tcPr>
          <w:p w:rsidR="00FF4238" w:rsidRPr="00B32622" w:rsidRDefault="00FF4238" w:rsidP="00FF4238">
            <w:pPr>
              <w:spacing w:after="0" w:line="240" w:lineRule="auto"/>
              <w:rPr>
                <w:rFonts w:ascii="Times New Roman" w:hAnsi="Times New Roman"/>
                <w:sz w:val="24"/>
                <w:szCs w:val="24"/>
              </w:rPr>
            </w:pPr>
            <w:r w:rsidRPr="00B32622">
              <w:rPr>
                <w:rFonts w:ascii="Times New Roman" w:hAnsi="Times New Roman"/>
                <w:sz w:val="24"/>
                <w:szCs w:val="24"/>
              </w:rPr>
              <w:t>Гражданские кладбища</w:t>
            </w:r>
          </w:p>
        </w:tc>
        <w:tc>
          <w:tcPr>
            <w:tcW w:w="1938" w:type="dxa"/>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hAnsi="Times New Roman"/>
                <w:sz w:val="24"/>
                <w:szCs w:val="24"/>
              </w:rPr>
              <w:t>ед.</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p>
        </w:tc>
        <w:tc>
          <w:tcPr>
            <w:tcW w:w="1587" w:type="dxa"/>
            <w:vAlign w:val="center"/>
          </w:tcPr>
          <w:p w:rsidR="00FF4238" w:rsidRPr="00B32622" w:rsidRDefault="00FF4238" w:rsidP="00FF4238">
            <w:pPr>
              <w:spacing w:after="0" w:line="240" w:lineRule="auto"/>
              <w:jc w:val="center"/>
              <w:rPr>
                <w:rFonts w:ascii="Times New Roman" w:eastAsia="Times New Roman" w:hAnsi="Times New Roman"/>
                <w:sz w:val="24"/>
                <w:szCs w:val="24"/>
                <w:lang w:eastAsia="ru-RU"/>
              </w:rPr>
            </w:pPr>
            <w:r w:rsidRPr="00B32622">
              <w:rPr>
                <w:rFonts w:ascii="Times New Roman" w:eastAsia="Times New Roman" w:hAnsi="Times New Roman"/>
                <w:sz w:val="24"/>
                <w:szCs w:val="24"/>
                <w:lang w:eastAsia="ru-RU"/>
              </w:rPr>
              <w:t>3</w:t>
            </w:r>
          </w:p>
        </w:tc>
      </w:tr>
    </w:tbl>
    <w:p w:rsidR="00FE68F8" w:rsidRPr="00B32622" w:rsidRDefault="00FE68F8" w:rsidP="00FE68F8">
      <w:pPr>
        <w:spacing w:after="0" w:line="240" w:lineRule="auto"/>
        <w:rPr>
          <w:rFonts w:ascii="Times New Roman" w:hAnsi="Times New Roman"/>
        </w:rPr>
      </w:pPr>
    </w:p>
    <w:p w:rsidR="00FE68F8" w:rsidRPr="00B32622" w:rsidRDefault="00FE68F8" w:rsidP="00FE68F8">
      <w:pPr>
        <w:spacing w:after="0" w:line="240" w:lineRule="auto"/>
        <w:rPr>
          <w:rFonts w:ascii="Times New Roman" w:hAnsi="Times New Roman"/>
        </w:rPr>
      </w:pPr>
    </w:p>
    <w:p w:rsidR="00FE68F8" w:rsidRPr="00B32622" w:rsidRDefault="00FE68F8" w:rsidP="00FE7B34">
      <w:pPr>
        <w:spacing w:after="0" w:line="240" w:lineRule="auto"/>
        <w:jc w:val="center"/>
        <w:rPr>
          <w:rFonts w:ascii="Times New Roman" w:hAnsi="Times New Roman"/>
        </w:rPr>
      </w:pPr>
      <w:r w:rsidRPr="00B32622">
        <w:rPr>
          <w:rFonts w:ascii="Times New Roman" w:hAnsi="Times New Roman"/>
        </w:rPr>
        <w:t>_________</w:t>
      </w:r>
    </w:p>
    <w:p w:rsidR="00FE68F8" w:rsidRPr="00B32622" w:rsidRDefault="00FE68F8" w:rsidP="00E00B5C">
      <w:pPr>
        <w:spacing w:line="240" w:lineRule="auto"/>
        <w:rPr>
          <w:rFonts w:ascii="Times New Roman" w:hAnsi="Times New Roman"/>
        </w:rPr>
      </w:pPr>
    </w:p>
    <w:p w:rsidR="00FE68F8" w:rsidRPr="00B32622" w:rsidRDefault="00FE68F8" w:rsidP="00FE68F8">
      <w:pPr>
        <w:rPr>
          <w:lang w:eastAsia="ru-RU"/>
        </w:rPr>
        <w:sectPr w:rsidR="00FE68F8" w:rsidRPr="00B32622" w:rsidSect="00CF416C">
          <w:pgSz w:w="11906" w:h="16838"/>
          <w:pgMar w:top="1134" w:right="567" w:bottom="1134" w:left="1134" w:header="709" w:footer="709" w:gutter="0"/>
          <w:cols w:space="708"/>
          <w:docGrid w:linePitch="360"/>
        </w:sectPr>
      </w:pPr>
    </w:p>
    <w:p w:rsidR="00E00B5C" w:rsidRPr="00B32622" w:rsidRDefault="00E00B5C" w:rsidP="00745A74">
      <w:pPr>
        <w:spacing w:after="0" w:line="240" w:lineRule="auto"/>
        <w:rPr>
          <w:rFonts w:ascii="Times New Roman" w:hAnsi="Times New Roman"/>
        </w:rPr>
      </w:pPr>
    </w:p>
    <w:p w:rsidR="00BE7C9B" w:rsidRPr="00CB5C3B" w:rsidRDefault="00BE7C9B" w:rsidP="00671C9B">
      <w:pPr>
        <w:spacing w:after="0" w:line="240" w:lineRule="auto"/>
        <w:rPr>
          <w:rFonts w:ascii="Times New Roman" w:hAnsi="Times New Roman"/>
          <w:sz w:val="16"/>
          <w:szCs w:val="16"/>
          <w:lang w:eastAsia="ru-RU"/>
        </w:rPr>
      </w:pPr>
    </w:p>
    <w:p w:rsidR="00BE7C9B" w:rsidRPr="00CB5C3B" w:rsidRDefault="00BE7C9B" w:rsidP="00671C9B">
      <w:pPr>
        <w:spacing w:after="0" w:line="240" w:lineRule="auto"/>
        <w:rPr>
          <w:rFonts w:ascii="Times New Roman" w:hAnsi="Times New Roman"/>
          <w:sz w:val="16"/>
          <w:szCs w:val="16"/>
          <w:lang w:eastAsia="ru-RU"/>
        </w:rPr>
      </w:pPr>
    </w:p>
    <w:p w:rsidR="00BE7C9B" w:rsidRPr="00CB5C3B" w:rsidRDefault="00BE7C9B" w:rsidP="00671C9B">
      <w:pPr>
        <w:spacing w:after="0" w:line="240" w:lineRule="auto"/>
        <w:rPr>
          <w:rFonts w:ascii="Times New Roman" w:hAnsi="Times New Roman"/>
          <w:sz w:val="16"/>
          <w:szCs w:val="16"/>
          <w:lang w:eastAsia="ru-RU"/>
        </w:rPr>
      </w:pPr>
    </w:p>
    <w:p w:rsidR="00BE7C9B" w:rsidRPr="00CB5C3B" w:rsidRDefault="00BE7C9B" w:rsidP="00671C9B">
      <w:pPr>
        <w:spacing w:after="0" w:line="240" w:lineRule="auto"/>
        <w:rPr>
          <w:rFonts w:ascii="Times New Roman" w:hAnsi="Times New Roman"/>
          <w:sz w:val="16"/>
          <w:szCs w:val="16"/>
          <w:lang w:eastAsia="ru-RU"/>
        </w:rPr>
      </w:pPr>
    </w:p>
    <w:p w:rsidR="00BE7C9B" w:rsidRPr="00CB5C3B" w:rsidRDefault="00BE7C9B" w:rsidP="00671C9B">
      <w:pPr>
        <w:spacing w:after="0" w:line="240" w:lineRule="auto"/>
        <w:rPr>
          <w:rFonts w:ascii="Times New Roman" w:hAnsi="Times New Roman"/>
          <w:sz w:val="16"/>
          <w:szCs w:val="16"/>
          <w:lang w:eastAsia="ru-RU"/>
        </w:rPr>
      </w:pPr>
    </w:p>
    <w:p w:rsidR="00BE7C9B" w:rsidRPr="00CB5C3B" w:rsidRDefault="00BE7C9B" w:rsidP="00671C9B">
      <w:pPr>
        <w:spacing w:after="0" w:line="240" w:lineRule="auto"/>
        <w:rPr>
          <w:rFonts w:ascii="Times New Roman" w:hAnsi="Times New Roman"/>
          <w:sz w:val="16"/>
          <w:szCs w:val="16"/>
          <w:lang w:eastAsia="ru-RU"/>
        </w:rPr>
      </w:pPr>
    </w:p>
    <w:p w:rsidR="00BE7C9B" w:rsidRPr="00CB5C3B" w:rsidRDefault="00BE7C9B" w:rsidP="00671C9B">
      <w:pPr>
        <w:spacing w:after="0" w:line="240" w:lineRule="auto"/>
        <w:rPr>
          <w:rFonts w:ascii="Times New Roman" w:hAnsi="Times New Roman"/>
          <w:sz w:val="16"/>
          <w:szCs w:val="16"/>
          <w:lang w:eastAsia="ru-RU"/>
        </w:rPr>
      </w:pPr>
    </w:p>
    <w:p w:rsidR="00BE7C9B" w:rsidRPr="00CB5C3B" w:rsidRDefault="00BE7C9B" w:rsidP="00671C9B">
      <w:pPr>
        <w:spacing w:after="0" w:line="240" w:lineRule="auto"/>
        <w:rPr>
          <w:rFonts w:ascii="Times New Roman" w:hAnsi="Times New Roman"/>
          <w:sz w:val="16"/>
          <w:szCs w:val="16"/>
          <w:lang w:eastAsia="ru-RU"/>
        </w:rPr>
      </w:pPr>
    </w:p>
    <w:p w:rsidR="00BE7C9B" w:rsidRPr="00CB5C3B" w:rsidRDefault="00CF416C" w:rsidP="00671C9B">
      <w:pPr>
        <w:spacing w:after="0" w:line="240" w:lineRule="auto"/>
        <w:rPr>
          <w:rFonts w:ascii="Times New Roman" w:hAnsi="Times New Roman"/>
          <w:sz w:val="16"/>
          <w:szCs w:val="16"/>
          <w:lang w:eastAsia="ru-RU"/>
        </w:rPr>
      </w:pPr>
      <w:r>
        <w:rPr>
          <w:rFonts w:ascii="Times New Roman" w:hAnsi="Times New Roman"/>
          <w:sz w:val="16"/>
          <w:szCs w:val="16"/>
          <w:lang w:eastAsia="ru-RU"/>
        </w:rPr>
        <w:tab/>
      </w:r>
      <w:r>
        <w:rPr>
          <w:rFonts w:ascii="Times New Roman" w:hAnsi="Times New Roman"/>
          <w:sz w:val="16"/>
          <w:szCs w:val="16"/>
          <w:lang w:eastAsia="ru-RU"/>
        </w:rPr>
        <w:tab/>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5"/>
      <w:bookmarkEnd w:id="216"/>
      <w:bookmarkEnd w:id="217"/>
      <w:bookmarkEnd w:id="218"/>
      <w:bookmarkEnd w:id="219"/>
    </w:p>
    <w:sectPr w:rsidR="00BE7C9B" w:rsidRPr="00CB5C3B" w:rsidSect="00FE68F8">
      <w:type w:val="continuous"/>
      <w:pgSz w:w="11906" w:h="16838"/>
      <w:pgMar w:top="1134" w:right="1134" w:bottom="1134" w:left="567"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7275" w:rsidRDefault="00FF7275">
      <w:r>
        <w:separator/>
      </w:r>
    </w:p>
  </w:endnote>
  <w:endnote w:type="continuationSeparator" w:id="0">
    <w:p w:rsidR="00FF7275" w:rsidRDefault="00FF7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0"/>
    <w:family w:val="swiss"/>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Arial Unicode MS"/>
    <w:panose1 w:val="00000000000000000000"/>
    <w:charset w:val="80"/>
    <w:family w:val="auto"/>
    <w:notTrueType/>
    <w:pitch w:val="default"/>
    <w:sig w:usb0="00000001" w:usb1="08070000" w:usb2="00000010" w:usb3="00000000" w:csb0="00020000" w:csb1="00000000"/>
  </w:font>
  <w:font w:name="OpenSymbol">
    <w:panose1 w:val="00000000000000000000"/>
    <w:charset w:val="00"/>
    <w:family w:val="auto"/>
    <w:notTrueType/>
    <w:pitch w:val="variable"/>
    <w:sig w:usb0="00000003" w:usb1="00000000" w:usb2="00000000" w:usb3="00000000" w:csb0="00000001" w:csb1="00000000"/>
  </w:font>
  <w:font w:name="Andale Sans UI">
    <w:panose1 w:val="00000000000000000000"/>
    <w:charset w:val="00"/>
    <w:family w:val="auto"/>
    <w:notTrueType/>
    <w:pitch w:val="variable"/>
    <w:sig w:usb0="00000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7275" w:rsidRDefault="00FF7275">
      <w:r>
        <w:separator/>
      </w:r>
    </w:p>
  </w:footnote>
  <w:footnote w:type="continuationSeparator" w:id="0">
    <w:p w:rsidR="00FF7275" w:rsidRDefault="00FF7275">
      <w:r>
        <w:continuationSeparator/>
      </w:r>
    </w:p>
  </w:footnote>
  <w:footnote w:id="1">
    <w:p w:rsidR="00293D7C" w:rsidRDefault="00293D7C">
      <w:pPr>
        <w:pStyle w:val="afffffff2"/>
      </w:pPr>
      <w:r>
        <w:rPr>
          <w:rStyle w:val="af4"/>
        </w:rPr>
        <w:footnoteRef/>
      </w:r>
      <w:r>
        <w:t xml:space="preserve"> Данные по половозрастной структуре населения Вараксинского сельсовета отсутствуют.</w:t>
      </w:r>
    </w:p>
  </w:footnote>
  <w:footnote w:id="2">
    <w:p w:rsidR="00293D7C" w:rsidRDefault="00293D7C" w:rsidP="00D11F46">
      <w:pPr>
        <w:pStyle w:val="afffffff2"/>
      </w:pPr>
      <w:r>
        <w:rPr>
          <w:rStyle w:val="af4"/>
        </w:rPr>
        <w:footnoteRef/>
      </w:r>
      <w:r>
        <w:t xml:space="preserve"> Данные о распределении занятых по отраслям экономики в Вараксинском сельсовете отсутствуют.</w:t>
      </w:r>
    </w:p>
  </w:footnote>
  <w:footnote w:id="3">
    <w:p w:rsidR="00293D7C" w:rsidRDefault="00293D7C" w:rsidP="00D11F46">
      <w:pPr>
        <w:pStyle w:val="afffffff2"/>
      </w:pPr>
      <w:r>
        <w:rPr>
          <w:rStyle w:val="af4"/>
        </w:rPr>
        <w:footnoteRef/>
      </w:r>
      <w:r>
        <w:t xml:space="preserve"> Данные о средних доходах населения по их источникам в Вараксинском сельсовете отсутствуют.</w:t>
      </w:r>
    </w:p>
  </w:footnote>
  <w:footnote w:id="4">
    <w:p w:rsidR="00293D7C" w:rsidRDefault="00293D7C">
      <w:pPr>
        <w:pStyle w:val="afffffff2"/>
      </w:pPr>
      <w:r>
        <w:rPr>
          <w:rStyle w:val="af4"/>
        </w:rPr>
        <w:footnoteRef/>
      </w:r>
      <w:r>
        <w:t xml:space="preserve"> Имеющиеся на май 2017 года сведения по данным администрации Вараксинского сельсовета,</w:t>
      </w:r>
    </w:p>
  </w:footnote>
  <w:footnote w:id="5">
    <w:p w:rsidR="00293D7C" w:rsidRDefault="00293D7C" w:rsidP="000A77FE">
      <w:pPr>
        <w:pStyle w:val="afffffff2"/>
        <w:jc w:val="both"/>
      </w:pPr>
      <w:r>
        <w:rPr>
          <w:rStyle w:val="af4"/>
        </w:rPr>
        <w:footnoteRef/>
      </w:r>
      <w:r>
        <w:t xml:space="preserve"> </w:t>
      </w:r>
      <w:r w:rsidRPr="000A77FE">
        <w:t>Согласно п. 7.1.1</w:t>
      </w:r>
      <w:r>
        <w:t>2</w:t>
      </w:r>
      <w:r w:rsidRPr="000A77FE">
        <w:t xml:space="preserve">. СанПиН 2.2.1/2.1.1.1200-03 «Санитарно-защитные зоны и санитарная классификация предприятий, сооружений и иных объектов», для организации </w:t>
      </w:r>
      <w:r>
        <w:t>а</w:t>
      </w:r>
      <w:r w:rsidRPr="000A77FE">
        <w:t>втозаправочны</w:t>
      </w:r>
      <w:r>
        <w:t xml:space="preserve">х </w:t>
      </w:r>
      <w:r w:rsidRPr="000A77FE">
        <w:t>станци</w:t>
      </w:r>
      <w:r>
        <w:t>й</w:t>
      </w:r>
      <w:r w:rsidRPr="000A77FE">
        <w:t xml:space="preserve"> для заправки транспортных средств жидким и газовым моторным топливом</w:t>
      </w:r>
      <w:r>
        <w:t xml:space="preserve"> (безотносительно к количеству топливораздаточных колонок)</w:t>
      </w:r>
      <w:r w:rsidRPr="000A77FE">
        <w:t xml:space="preserve">, СЗЗ составляет </w:t>
      </w:r>
      <w:r>
        <w:t>1</w:t>
      </w:r>
      <w:r w:rsidRPr="000A77FE">
        <w:t>00 м.</w:t>
      </w:r>
    </w:p>
  </w:footnote>
  <w:footnote w:id="6">
    <w:p w:rsidR="00293D7C" w:rsidRDefault="00293D7C" w:rsidP="000D57B5">
      <w:pPr>
        <w:pStyle w:val="afffffff2"/>
        <w:jc w:val="both"/>
      </w:pPr>
      <w:r>
        <w:rPr>
          <w:rStyle w:val="af4"/>
        </w:rPr>
        <w:footnoteRef/>
      </w:r>
      <w:r>
        <w:t xml:space="preserve"> </w:t>
      </w:r>
      <w:r w:rsidRPr="009428F9">
        <w:t xml:space="preserve">Телевидение по протоколу интернета (англ. Internet Protocol Television) (IP-TV, IP-телевидение) </w:t>
      </w:r>
      <w:r>
        <w:t>-</w:t>
      </w:r>
      <w:r w:rsidRPr="009428F9">
        <w:t xml:space="preserve"> технология цифрового телевидения в сетях передачи данных по протоколу IP, новое поколение телевидения</w:t>
      </w:r>
      <w:r>
        <w:t>.</w:t>
      </w:r>
    </w:p>
  </w:footnote>
  <w:footnote w:id="7">
    <w:p w:rsidR="00293D7C" w:rsidRPr="00085688" w:rsidRDefault="00293D7C" w:rsidP="00782EC4">
      <w:pPr>
        <w:pStyle w:val="afffffff2"/>
        <w:jc w:val="both"/>
        <w:rPr>
          <w:sz w:val="18"/>
        </w:rPr>
      </w:pPr>
      <w:r w:rsidRPr="00085688">
        <w:rPr>
          <w:rStyle w:val="af4"/>
          <w:rFonts w:eastAsia="Arial Unicode MS"/>
          <w:sz w:val="18"/>
        </w:rPr>
        <w:footnoteRef/>
      </w:r>
      <w:r w:rsidRPr="00085688">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sidRPr="00085688">
        <w:rPr>
          <w:sz w:val="18"/>
          <w:lang w:val="en-US"/>
        </w:rPr>
        <w:t>V</w:t>
      </w:r>
      <w:r w:rsidRPr="00085688">
        <w:rPr>
          <w:sz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8">
    <w:p w:rsidR="00293D7C" w:rsidRPr="00085688" w:rsidRDefault="00293D7C" w:rsidP="00782EC4">
      <w:pPr>
        <w:pStyle w:val="afffffff2"/>
        <w:jc w:val="both"/>
        <w:rPr>
          <w:sz w:val="18"/>
        </w:rPr>
      </w:pPr>
      <w:r w:rsidRPr="00085688">
        <w:rPr>
          <w:rStyle w:val="af4"/>
          <w:rFonts w:eastAsia="Arial Unicode MS"/>
          <w:sz w:val="18"/>
        </w:rPr>
        <w:footnoteRef/>
      </w:r>
      <w:r w:rsidRPr="00085688">
        <w:rPr>
          <w:sz w:val="18"/>
        </w:rPr>
        <w:t xml:space="preserve"> Согласно п. 7.1.5. СанПиН 2.2.1/2.1.1.1200-03 «Санитарно-защитные зоны и санитарная классификация предприятий, сооружений и иных объектов», для организации деревообрабатывающего производства, СЗЗ составляет 300 м.</w:t>
      </w:r>
    </w:p>
  </w:footnote>
  <w:footnote w:id="9">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9.06.1995 № 578,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footnote>
  <w:footnote w:id="10">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9.06.1995 № 578,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footnote>
  <w:footnote w:id="11">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9.06.1995 № 578,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footnote>
  <w:footnote w:id="12">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9.06.1995 № 578,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footnote>
  <w:footnote w:id="13">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085688">
          <w:rPr>
            <w:sz w:val="18"/>
          </w:rPr>
          <w:t>1000 мм</w:t>
        </w:r>
      </w:smartTag>
      <w:r w:rsidRPr="00085688">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085688">
          <w:rPr>
            <w:sz w:val="18"/>
          </w:rPr>
          <w:t>10 м</w:t>
        </w:r>
      </w:smartTag>
      <w:r w:rsidRPr="00085688">
        <w:rPr>
          <w:sz w:val="18"/>
        </w:rPr>
        <w:t>.</w:t>
      </w:r>
    </w:p>
  </w:footnote>
  <w:footnote w:id="14">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085688">
          <w:rPr>
            <w:sz w:val="18"/>
          </w:rPr>
          <w:t>1000 мм</w:t>
        </w:r>
      </w:smartTag>
      <w:r w:rsidRPr="00085688">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085688">
          <w:rPr>
            <w:sz w:val="18"/>
          </w:rPr>
          <w:t>10 м</w:t>
        </w:r>
      </w:smartTag>
      <w:r w:rsidRPr="00085688">
        <w:rPr>
          <w:sz w:val="18"/>
        </w:rPr>
        <w:t>.</w:t>
      </w:r>
    </w:p>
  </w:footnote>
  <w:footnote w:id="15">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085688">
          <w:rPr>
            <w:sz w:val="18"/>
          </w:rPr>
          <w:t>1000 мм</w:t>
        </w:r>
      </w:smartTag>
      <w:r w:rsidRPr="00085688">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085688">
          <w:rPr>
            <w:sz w:val="18"/>
          </w:rPr>
          <w:t>10 м</w:t>
        </w:r>
      </w:smartTag>
      <w:r w:rsidRPr="00085688">
        <w:rPr>
          <w:sz w:val="18"/>
        </w:rPr>
        <w:t>.</w:t>
      </w:r>
    </w:p>
  </w:footnote>
  <w:footnote w:id="16">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085688">
          <w:rPr>
            <w:sz w:val="18"/>
          </w:rPr>
          <w:t>1000 мм</w:t>
        </w:r>
      </w:smartTag>
      <w:r w:rsidRPr="00085688">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085688">
          <w:rPr>
            <w:sz w:val="18"/>
          </w:rPr>
          <w:t>10 м</w:t>
        </w:r>
      </w:smartTag>
      <w:r w:rsidRPr="00085688">
        <w:rPr>
          <w:sz w:val="18"/>
        </w:rPr>
        <w:t>.</w:t>
      </w:r>
    </w:p>
  </w:footnote>
  <w:footnote w:id="17">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085688">
          <w:rPr>
            <w:sz w:val="18"/>
          </w:rPr>
          <w:t>1000 мм</w:t>
        </w:r>
      </w:smartTag>
      <w:r w:rsidRPr="00085688">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085688">
          <w:rPr>
            <w:sz w:val="18"/>
          </w:rPr>
          <w:t>10 м</w:t>
        </w:r>
      </w:smartTag>
      <w:r w:rsidRPr="00085688">
        <w:rPr>
          <w:sz w:val="18"/>
        </w:rPr>
        <w:t>.</w:t>
      </w:r>
    </w:p>
  </w:footnote>
  <w:footnote w:id="18">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085688">
          <w:rPr>
            <w:sz w:val="18"/>
          </w:rPr>
          <w:t>1000 мм</w:t>
        </w:r>
      </w:smartTag>
      <w:r w:rsidRPr="00085688">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085688">
          <w:rPr>
            <w:sz w:val="18"/>
          </w:rPr>
          <w:t>10 м</w:t>
        </w:r>
      </w:smartTag>
      <w:r w:rsidRPr="00085688">
        <w:rPr>
          <w:sz w:val="18"/>
        </w:rPr>
        <w:t>.</w:t>
      </w:r>
    </w:p>
  </w:footnote>
  <w:footnote w:id="19">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085688">
          <w:rPr>
            <w:sz w:val="18"/>
          </w:rPr>
          <w:t>1000 мм</w:t>
        </w:r>
      </w:smartTag>
      <w:r w:rsidRPr="00085688">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085688">
          <w:rPr>
            <w:sz w:val="18"/>
          </w:rPr>
          <w:t>10 м</w:t>
        </w:r>
      </w:smartTag>
      <w:r w:rsidRPr="00085688">
        <w:rPr>
          <w:sz w:val="18"/>
        </w:rPr>
        <w:t>.</w:t>
      </w:r>
    </w:p>
  </w:footnote>
  <w:footnote w:id="20">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085688">
          <w:rPr>
            <w:sz w:val="18"/>
          </w:rPr>
          <w:t>1000 мм</w:t>
        </w:r>
      </w:smartTag>
      <w:r w:rsidRPr="00085688">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085688">
          <w:rPr>
            <w:sz w:val="18"/>
          </w:rPr>
          <w:t>10 м</w:t>
        </w:r>
      </w:smartTag>
      <w:r w:rsidRPr="00085688">
        <w:rPr>
          <w:sz w:val="18"/>
        </w:rPr>
        <w:t>.</w:t>
      </w:r>
    </w:p>
  </w:footnote>
  <w:footnote w:id="21">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22">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23">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24">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25">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26">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27">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28">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29">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30">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31">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32">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33">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34">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СанПиН 2.1.4.1110-02 «Зоны санитарной охраны источников водоснабжения и водопроводов питьевого назначения».</w:t>
      </w:r>
    </w:p>
  </w:footnote>
  <w:footnote w:id="35">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w:t>
      </w:r>
      <w:smartTag w:uri="urn:schemas-microsoft-com:office:smarttags" w:element="metricconverter">
        <w:smartTagPr>
          <w:attr w:name="ProductID" w:val="200 м"/>
        </w:smartTagPr>
        <w:r w:rsidRPr="00085688">
          <w:rPr>
            <w:sz w:val="18"/>
          </w:rPr>
          <w:t>200 м</w:t>
        </w:r>
      </w:smartTag>
      <w:r w:rsidRPr="00085688">
        <w:rPr>
          <w:sz w:val="18"/>
        </w:rPr>
        <w:t>.</w:t>
      </w:r>
    </w:p>
  </w:footnote>
  <w:footnote w:id="36">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w:t>
      </w:r>
      <w:smartTag w:uri="urn:schemas-microsoft-com:office:smarttags" w:element="metricconverter">
        <w:smartTagPr>
          <w:attr w:name="ProductID" w:val="200 м"/>
        </w:smartTagPr>
        <w:r w:rsidRPr="00085688">
          <w:rPr>
            <w:sz w:val="18"/>
          </w:rPr>
          <w:t>200 м</w:t>
        </w:r>
      </w:smartTag>
      <w:r w:rsidRPr="00085688">
        <w:rPr>
          <w:sz w:val="18"/>
        </w:rPr>
        <w:t>.</w:t>
      </w:r>
    </w:p>
  </w:footnote>
  <w:footnote w:id="37">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w:t>
      </w:r>
      <w:smartTag w:uri="urn:schemas-microsoft-com:office:smarttags" w:element="metricconverter">
        <w:smartTagPr>
          <w:attr w:name="ProductID" w:val="200 м"/>
        </w:smartTagPr>
        <w:r w:rsidRPr="00085688">
          <w:rPr>
            <w:sz w:val="18"/>
          </w:rPr>
          <w:t>200 м</w:t>
        </w:r>
      </w:smartTag>
      <w:r w:rsidRPr="00085688">
        <w:rPr>
          <w:sz w:val="18"/>
        </w:rPr>
        <w:t>.</w:t>
      </w:r>
    </w:p>
  </w:footnote>
  <w:footnote w:id="38">
    <w:p w:rsidR="00293D7C" w:rsidRPr="00085688" w:rsidRDefault="00293D7C" w:rsidP="00CD4ABB">
      <w:pPr>
        <w:pStyle w:val="afffffff2"/>
        <w:jc w:val="both"/>
        <w:rPr>
          <w:sz w:val="18"/>
        </w:rPr>
      </w:pPr>
      <w:r w:rsidRPr="00085688">
        <w:rPr>
          <w:rStyle w:val="af4"/>
          <w:sz w:val="18"/>
        </w:rPr>
        <w:footnoteRef/>
      </w:r>
      <w:r w:rsidRPr="00085688">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39">
    <w:p w:rsidR="00293D7C" w:rsidRPr="00085688" w:rsidRDefault="00293D7C" w:rsidP="00CD4ABB">
      <w:pPr>
        <w:pStyle w:val="afffffff2"/>
        <w:jc w:val="both"/>
        <w:rPr>
          <w:sz w:val="18"/>
        </w:rPr>
      </w:pPr>
      <w:r w:rsidRPr="00085688">
        <w:rPr>
          <w:rStyle w:val="af4"/>
          <w:sz w:val="18"/>
        </w:rPr>
        <w:footnoteRef/>
      </w:r>
      <w:r w:rsidRPr="00085688">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40">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п. 4 Типовых правил, утверждённых Приказом Минстроя России от 17.08.1992 № 197 «О типовых правилах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sidRPr="00085688">
          <w:rPr>
            <w:sz w:val="18"/>
          </w:rPr>
          <w:t>3 метров</w:t>
        </w:r>
      </w:smartTag>
      <w:r w:rsidRPr="00085688">
        <w:rPr>
          <w:sz w:val="18"/>
        </w:rPr>
        <w:t xml:space="preserve">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footnote>
  <w:footnote w:id="41">
    <w:p w:rsidR="00293D7C" w:rsidRPr="00085688" w:rsidRDefault="00293D7C" w:rsidP="00CD4ABB">
      <w:pPr>
        <w:pStyle w:val="afffffff2"/>
        <w:jc w:val="both"/>
        <w:rPr>
          <w:sz w:val="18"/>
        </w:rPr>
      </w:pPr>
      <w:r w:rsidRPr="00085688">
        <w:rPr>
          <w:rStyle w:val="af4"/>
          <w:rFonts w:eastAsia="Arial Unicode MS"/>
          <w:sz w:val="18"/>
        </w:rPr>
        <w:footnoteRef/>
      </w:r>
      <w:r w:rsidRPr="00085688">
        <w:rPr>
          <w:sz w:val="18"/>
        </w:rPr>
        <w:t xml:space="preserve"> Согласно п. 4 Типовых правил, утверждённых Приказом Минстроя России от 17.08.1992 № 197 «О типовых правилах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sidRPr="00085688">
          <w:rPr>
            <w:sz w:val="18"/>
          </w:rPr>
          <w:t>3 метров</w:t>
        </w:r>
      </w:smartTag>
      <w:r w:rsidRPr="00085688">
        <w:rPr>
          <w:sz w:val="18"/>
        </w:rPr>
        <w:t xml:space="preserve">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footnote>
  <w:footnote w:id="42">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43">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44">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45">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46">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47">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48">
    <w:p w:rsidR="00293D7C" w:rsidRPr="00085688" w:rsidRDefault="00293D7C" w:rsidP="009855F6">
      <w:pPr>
        <w:pStyle w:val="afffffff2"/>
        <w:jc w:val="both"/>
        <w:rPr>
          <w:sz w:val="18"/>
          <w:szCs w:val="18"/>
        </w:rPr>
      </w:pPr>
      <w:r w:rsidRPr="00085688">
        <w:rPr>
          <w:rStyle w:val="af4"/>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49">
    <w:p w:rsidR="00293D7C" w:rsidRPr="00085688" w:rsidRDefault="00293D7C" w:rsidP="009855F6">
      <w:pPr>
        <w:pStyle w:val="afffffff2"/>
        <w:jc w:val="both"/>
        <w:rPr>
          <w:sz w:val="18"/>
          <w:szCs w:val="18"/>
        </w:rPr>
      </w:pPr>
      <w:r w:rsidRPr="00085688">
        <w:rPr>
          <w:rStyle w:val="af4"/>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50">
    <w:p w:rsidR="00293D7C" w:rsidRPr="00085688" w:rsidRDefault="00293D7C" w:rsidP="009855F6">
      <w:pPr>
        <w:pStyle w:val="afffffff2"/>
        <w:jc w:val="both"/>
        <w:rPr>
          <w:sz w:val="18"/>
          <w:szCs w:val="18"/>
        </w:rPr>
      </w:pPr>
      <w:r w:rsidRPr="00085688">
        <w:rPr>
          <w:rStyle w:val="af4"/>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szCs w:val="18"/>
          </w:rPr>
          <w:t>20 м</w:t>
        </w:r>
      </w:smartTag>
      <w:r w:rsidRPr="00085688">
        <w:rPr>
          <w:sz w:val="18"/>
          <w:szCs w:val="18"/>
        </w:rPr>
        <w:t>.</w:t>
      </w:r>
    </w:p>
  </w:footnote>
  <w:footnote w:id="51">
    <w:p w:rsidR="00293D7C" w:rsidRPr="00085688" w:rsidRDefault="00293D7C" w:rsidP="009855F6">
      <w:pPr>
        <w:pStyle w:val="afffffff2"/>
        <w:jc w:val="both"/>
        <w:rPr>
          <w:sz w:val="18"/>
          <w:szCs w:val="18"/>
        </w:rPr>
      </w:pPr>
      <w:r w:rsidRPr="00085688">
        <w:rPr>
          <w:rStyle w:val="af4"/>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szCs w:val="18"/>
          </w:rPr>
          <w:t>20 м</w:t>
        </w:r>
      </w:smartTag>
      <w:r w:rsidRPr="00085688">
        <w:rPr>
          <w:sz w:val="18"/>
          <w:szCs w:val="18"/>
        </w:rPr>
        <w:t>.</w:t>
      </w:r>
    </w:p>
  </w:footnote>
  <w:footnote w:id="52">
    <w:p w:rsidR="00293D7C" w:rsidRPr="00085688" w:rsidRDefault="00293D7C" w:rsidP="009855F6">
      <w:pPr>
        <w:pStyle w:val="afffffff2"/>
        <w:jc w:val="both"/>
        <w:rPr>
          <w:sz w:val="18"/>
          <w:szCs w:val="18"/>
        </w:rPr>
      </w:pPr>
      <w:r w:rsidRPr="00085688">
        <w:rPr>
          <w:rStyle w:val="af4"/>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szCs w:val="18"/>
          </w:rPr>
          <w:t>20 м</w:t>
        </w:r>
      </w:smartTag>
      <w:r w:rsidRPr="00085688">
        <w:rPr>
          <w:sz w:val="18"/>
          <w:szCs w:val="18"/>
        </w:rPr>
        <w:t>.</w:t>
      </w:r>
    </w:p>
  </w:footnote>
  <w:footnote w:id="53">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rPr>
          <w:t>20 м</w:t>
        </w:r>
      </w:smartTag>
      <w:r w:rsidRPr="00085688">
        <w:rPr>
          <w:sz w:val="18"/>
        </w:rPr>
        <w:t>.</w:t>
      </w:r>
    </w:p>
  </w:footnote>
  <w:footnote w:id="54">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rPr>
          <w:t>20 м</w:t>
        </w:r>
      </w:smartTag>
      <w:r w:rsidRPr="00085688">
        <w:rPr>
          <w:sz w:val="18"/>
        </w:rPr>
        <w:t>.</w:t>
      </w:r>
    </w:p>
  </w:footnote>
  <w:footnote w:id="55">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rPr>
          <w:t>20 м</w:t>
        </w:r>
      </w:smartTag>
      <w:r w:rsidRPr="00085688">
        <w:rPr>
          <w:sz w:val="18"/>
        </w:rPr>
        <w:t>.</w:t>
      </w:r>
    </w:p>
  </w:footnote>
  <w:footnote w:id="56">
    <w:p w:rsidR="00293D7C" w:rsidRPr="00085688" w:rsidRDefault="00293D7C" w:rsidP="009855F6">
      <w:pPr>
        <w:pStyle w:val="afffffff2"/>
        <w:jc w:val="both"/>
        <w:rPr>
          <w:sz w:val="18"/>
        </w:rPr>
      </w:pPr>
      <w:r w:rsidRPr="00085688">
        <w:rPr>
          <w:rStyle w:val="af4"/>
          <w:rFonts w:eastAsia="Arial Unicode MS"/>
          <w:sz w:val="18"/>
        </w:rPr>
        <w:footnoteRef/>
      </w:r>
      <w:r w:rsidRPr="00085688">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rPr>
          <w:t>20 м</w:t>
        </w:r>
      </w:smartTag>
      <w:r w:rsidRPr="00085688">
        <w:rPr>
          <w:sz w:val="18"/>
        </w:rPr>
        <w:t>.</w:t>
      </w:r>
    </w:p>
  </w:footnote>
  <w:footnote w:id="57">
    <w:p w:rsidR="00293D7C" w:rsidRPr="00085688" w:rsidRDefault="00293D7C" w:rsidP="0090699B">
      <w:pPr>
        <w:pStyle w:val="afffffff2"/>
        <w:jc w:val="both"/>
        <w:rPr>
          <w:sz w:val="18"/>
        </w:rPr>
      </w:pPr>
      <w:r w:rsidRPr="00085688">
        <w:rPr>
          <w:rStyle w:val="af4"/>
          <w:rFonts w:eastAsia="Arial Unicode MS"/>
          <w:sz w:val="18"/>
        </w:rPr>
        <w:footnoteRef/>
      </w:r>
      <w:r w:rsidRPr="00085688">
        <w:rPr>
          <w:sz w:val="18"/>
        </w:rPr>
        <w:t xml:space="preserve"> Согласно п. 7.1.12. СанПиН 2.2.1/2.1.1.1200-03 «Санитарно-защитные зоны и санитарная классификация предприятий, сооружений и иных объектов», для организации промышленных объектов </w:t>
      </w:r>
      <w:r w:rsidRPr="00085688">
        <w:rPr>
          <w:sz w:val="18"/>
          <w:lang w:val="en-US"/>
        </w:rPr>
        <w:t>IV</w:t>
      </w:r>
      <w:r w:rsidRPr="00085688">
        <w:rPr>
          <w:sz w:val="18"/>
        </w:rPr>
        <w:t xml:space="preserve"> класса опасности СЗЗ составляет 100 м.</w:t>
      </w:r>
    </w:p>
  </w:footnote>
  <w:footnote w:id="58">
    <w:p w:rsidR="00293D7C" w:rsidRPr="00085688" w:rsidRDefault="00293D7C" w:rsidP="0090699B">
      <w:pPr>
        <w:pStyle w:val="afffffff2"/>
        <w:jc w:val="both"/>
        <w:rPr>
          <w:sz w:val="18"/>
        </w:rPr>
      </w:pPr>
      <w:r w:rsidRPr="00085688">
        <w:rPr>
          <w:rStyle w:val="af4"/>
          <w:rFonts w:eastAsia="Arial Unicode MS"/>
          <w:sz w:val="18"/>
        </w:rPr>
        <w:footnoteRef/>
      </w:r>
      <w:r w:rsidRPr="00085688">
        <w:rPr>
          <w:sz w:val="18"/>
        </w:rPr>
        <w:t xml:space="preserve"> Согласно п. 7.1.11. СанПиН 2.2.1/2.1.1.1200-03 «Санитарно-защитные зоны и санитарная классификация предприятий, сооружений и иных объектов», для организации фермы крупного рогатого скота до 100 голов (всех специализаций), СЗЗ составляет 100 м.</w:t>
      </w:r>
    </w:p>
  </w:footnote>
  <w:footnote w:id="59">
    <w:p w:rsidR="00293D7C" w:rsidRPr="00085688" w:rsidRDefault="00293D7C" w:rsidP="0090699B">
      <w:pPr>
        <w:pStyle w:val="afffffff2"/>
        <w:jc w:val="both"/>
        <w:rPr>
          <w:sz w:val="18"/>
        </w:rPr>
      </w:pPr>
      <w:r w:rsidRPr="00085688">
        <w:rPr>
          <w:rStyle w:val="af4"/>
          <w:rFonts w:eastAsia="Arial Unicode MS"/>
          <w:sz w:val="18"/>
        </w:rPr>
        <w:footnoteRef/>
      </w:r>
      <w:r w:rsidRPr="00085688">
        <w:rPr>
          <w:sz w:val="18"/>
        </w:rPr>
        <w:t xml:space="preserve"> Согласно п. 7.1.12. СанПиН 2.2.1/2.1.1.1200-03 «Санитарно-защитные зоны и санитарная классификация предприятий, сооружений и иных объектов», для сельского кладбища СЗЗ составляет 50 м.</w:t>
      </w:r>
    </w:p>
  </w:footnote>
  <w:footnote w:id="60">
    <w:p w:rsidR="00293D7C" w:rsidRPr="00085688" w:rsidRDefault="00293D7C" w:rsidP="0090699B">
      <w:pPr>
        <w:pStyle w:val="afffffff2"/>
        <w:jc w:val="both"/>
        <w:rPr>
          <w:sz w:val="18"/>
        </w:rPr>
      </w:pPr>
      <w:r w:rsidRPr="00085688">
        <w:rPr>
          <w:rStyle w:val="af4"/>
          <w:rFonts w:eastAsia="Arial Unicode MS"/>
          <w:sz w:val="18"/>
        </w:rPr>
        <w:footnoteRef/>
      </w:r>
      <w:r w:rsidRPr="00085688">
        <w:rPr>
          <w:sz w:val="18"/>
        </w:rPr>
        <w:t xml:space="preserve"> Согласно п. 7.1.12. СанПиН 2.2.1/2.1.1.1200-03 «Санитарно-защитные зоны и санитарная классификация предприятий, сооружений и иных объектов», для участков компостирования твёрдых коммунальных отходов СЗЗ составляет 500 м.</w:t>
      </w:r>
    </w:p>
  </w:footnote>
  <w:footnote w:id="61">
    <w:p w:rsidR="00293D7C" w:rsidRDefault="00293D7C" w:rsidP="005F7CC1">
      <w:pPr>
        <w:pStyle w:val="afffffff2"/>
        <w:jc w:val="both"/>
      </w:pPr>
      <w:r>
        <w:rPr>
          <w:rStyle w:val="af4"/>
        </w:rPr>
        <w:footnoteRef/>
      </w:r>
      <w:r>
        <w:t xml:space="preserve"> Согласно региональным нормативам градостроительного проектирования.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37159457"/>
      <w:docPartObj>
        <w:docPartGallery w:val="Page Numbers (Top of Page)"/>
        <w:docPartUnique/>
      </w:docPartObj>
    </w:sdtPr>
    <w:sdtContent>
      <w:p w:rsidR="00293D7C" w:rsidRDefault="00293D7C">
        <w:pPr>
          <w:pStyle w:val="a7"/>
          <w:jc w:val="center"/>
        </w:pPr>
        <w:r>
          <w:fldChar w:fldCharType="begin"/>
        </w:r>
        <w:r>
          <w:instrText>PAGE   \* MERGEFORMAT</w:instrText>
        </w:r>
        <w:r>
          <w:fldChar w:fldCharType="separate"/>
        </w:r>
        <w:r>
          <w:rPr>
            <w:noProof/>
          </w:rPr>
          <w:t>5</w:t>
        </w:r>
        <w:r>
          <w:fldChar w:fldCharType="end"/>
        </w:r>
      </w:p>
    </w:sdtContent>
  </w:sdt>
  <w:p w:rsidR="00293D7C" w:rsidRDefault="00293D7C">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93D7C" w:rsidRDefault="00293D7C">
    <w:pPr>
      <w:pStyle w:val="a7"/>
      <w:jc w:val="center"/>
    </w:pPr>
  </w:p>
  <w:p w:rsidR="00293D7C" w:rsidRDefault="00293D7C">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10"/>
    <w:multiLevelType w:val="singleLevel"/>
    <w:tmpl w:val="00000010"/>
    <w:name w:val="WW8Num14"/>
    <w:lvl w:ilvl="0">
      <w:start w:val="1"/>
      <w:numFmt w:val="decimal"/>
      <w:lvlText w:val="%1."/>
      <w:lvlJc w:val="left"/>
      <w:pPr>
        <w:tabs>
          <w:tab w:val="num" w:pos="1140"/>
        </w:tabs>
        <w:ind w:left="1140" w:hanging="360"/>
      </w:pPr>
    </w:lvl>
  </w:abstractNum>
  <w:abstractNum w:abstractNumId="1" w15:restartNumberingAfterBreak="0">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2" w15:restartNumberingAfterBreak="0">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3" w15:restartNumberingAfterBreak="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4" w15:restartNumberingAfterBreak="0">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5" w15:restartNumberingAfterBreak="0">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6" w15:restartNumberingAfterBreak="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7" w15:restartNumberingAfterBreak="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8" w15:restartNumberingAfterBreak="0">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9" w15:restartNumberingAfterBreak="0">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0" w15:restartNumberingAfterBreak="0">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11" w15:restartNumberingAfterBreak="0">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13" w15:restartNumberingAfterBreak="0">
    <w:nsid w:val="013C7F47"/>
    <w:multiLevelType w:val="singleLevel"/>
    <w:tmpl w:val="0419000F"/>
    <w:styleLink w:val="111111117"/>
    <w:lvl w:ilvl="0">
      <w:start w:val="1"/>
      <w:numFmt w:val="decimal"/>
      <w:lvlText w:val="%1."/>
      <w:lvlJc w:val="left"/>
      <w:pPr>
        <w:tabs>
          <w:tab w:val="num" w:pos="360"/>
        </w:tabs>
        <w:ind w:left="360" w:hanging="360"/>
      </w:pPr>
    </w:lvl>
  </w:abstractNum>
  <w:abstractNum w:abstractNumId="14" w15:restartNumberingAfterBreak="0">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02A0670D"/>
    <w:multiLevelType w:val="hybridMultilevel"/>
    <w:tmpl w:val="7B640FBC"/>
    <w:styleLink w:val="110"/>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03673F4C"/>
    <w:multiLevelType w:val="hybridMultilevel"/>
    <w:tmpl w:val="F2E2653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05814BCF"/>
    <w:multiLevelType w:val="multilevel"/>
    <w:tmpl w:val="0419001D"/>
    <w:styleLink w:val="1ai218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6924F20"/>
    <w:multiLevelType w:val="multilevel"/>
    <w:tmpl w:val="96769E22"/>
    <w:lvl w:ilvl="0">
      <w:start w:val="1"/>
      <w:numFmt w:val="decimal"/>
      <w:lvlText w:val="%1."/>
      <w:lvlJc w:val="left"/>
      <w:pPr>
        <w:ind w:left="1313" w:hanging="360"/>
      </w:pPr>
      <w:rPr>
        <w:rFonts w:hint="default"/>
      </w:rPr>
    </w:lvl>
    <w:lvl w:ilvl="1">
      <w:start w:val="1"/>
      <w:numFmt w:val="decimal"/>
      <w:isLgl/>
      <w:lvlText w:val="%1.%2."/>
      <w:lvlJc w:val="left"/>
      <w:pPr>
        <w:ind w:left="1313" w:hanging="360"/>
      </w:pPr>
      <w:rPr>
        <w:rFonts w:hint="default"/>
      </w:rPr>
    </w:lvl>
    <w:lvl w:ilvl="2">
      <w:start w:val="1"/>
      <w:numFmt w:val="decimal"/>
      <w:isLgl/>
      <w:lvlText w:val="%1.%2.%3."/>
      <w:lvlJc w:val="left"/>
      <w:pPr>
        <w:ind w:left="1673" w:hanging="720"/>
      </w:pPr>
      <w:rPr>
        <w:rFonts w:hint="default"/>
      </w:rPr>
    </w:lvl>
    <w:lvl w:ilvl="3">
      <w:start w:val="1"/>
      <w:numFmt w:val="decimal"/>
      <w:isLgl/>
      <w:lvlText w:val="%1.%2.%3.%4."/>
      <w:lvlJc w:val="left"/>
      <w:pPr>
        <w:ind w:left="1673" w:hanging="720"/>
      </w:pPr>
      <w:rPr>
        <w:rFonts w:hint="default"/>
      </w:rPr>
    </w:lvl>
    <w:lvl w:ilvl="4">
      <w:start w:val="1"/>
      <w:numFmt w:val="decimal"/>
      <w:isLgl/>
      <w:lvlText w:val="%1.%2.%3.%4.%5."/>
      <w:lvlJc w:val="left"/>
      <w:pPr>
        <w:ind w:left="2033" w:hanging="1080"/>
      </w:pPr>
      <w:rPr>
        <w:rFonts w:hint="default"/>
      </w:rPr>
    </w:lvl>
    <w:lvl w:ilvl="5">
      <w:start w:val="1"/>
      <w:numFmt w:val="decimal"/>
      <w:isLgl/>
      <w:lvlText w:val="%1.%2.%3.%4.%5.%6."/>
      <w:lvlJc w:val="left"/>
      <w:pPr>
        <w:ind w:left="2033" w:hanging="1080"/>
      </w:pPr>
      <w:rPr>
        <w:rFonts w:hint="default"/>
      </w:rPr>
    </w:lvl>
    <w:lvl w:ilvl="6">
      <w:start w:val="1"/>
      <w:numFmt w:val="decimal"/>
      <w:isLgl/>
      <w:lvlText w:val="%1.%2.%3.%4.%5.%6.%7."/>
      <w:lvlJc w:val="left"/>
      <w:pPr>
        <w:ind w:left="2393" w:hanging="1440"/>
      </w:pPr>
      <w:rPr>
        <w:rFonts w:hint="default"/>
      </w:rPr>
    </w:lvl>
    <w:lvl w:ilvl="7">
      <w:start w:val="1"/>
      <w:numFmt w:val="decimal"/>
      <w:isLgl/>
      <w:lvlText w:val="%1.%2.%3.%4.%5.%6.%7.%8."/>
      <w:lvlJc w:val="left"/>
      <w:pPr>
        <w:ind w:left="2393" w:hanging="1440"/>
      </w:pPr>
      <w:rPr>
        <w:rFonts w:hint="default"/>
      </w:rPr>
    </w:lvl>
    <w:lvl w:ilvl="8">
      <w:start w:val="1"/>
      <w:numFmt w:val="decimal"/>
      <w:isLgl/>
      <w:lvlText w:val="%1.%2.%3.%4.%5.%6.%7.%8.%9."/>
      <w:lvlJc w:val="left"/>
      <w:pPr>
        <w:ind w:left="2753" w:hanging="1800"/>
      </w:pPr>
      <w:rPr>
        <w:rFonts w:hint="default"/>
      </w:rPr>
    </w:lvl>
  </w:abstractNum>
  <w:abstractNum w:abstractNumId="19" w15:restartNumberingAfterBreak="0">
    <w:nsid w:val="093F76A3"/>
    <w:multiLevelType w:val="hybridMultilevel"/>
    <w:tmpl w:val="685E4AFC"/>
    <w:styleLink w:val="1111111111"/>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20" w15:restartNumberingAfterBreak="0">
    <w:nsid w:val="09BB757A"/>
    <w:multiLevelType w:val="multilevel"/>
    <w:tmpl w:val="0419001F"/>
    <w:styleLink w:val="11111138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0C250C57"/>
    <w:multiLevelType w:val="hybridMultilevel"/>
    <w:tmpl w:val="4D2CF10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31B3814"/>
    <w:multiLevelType w:val="hybridMultilevel"/>
    <w:tmpl w:val="33A23FA8"/>
    <w:lvl w:ilvl="0" w:tplc="421A495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15:restartNumberingAfterBreak="0">
    <w:nsid w:val="17A8336A"/>
    <w:multiLevelType w:val="hybridMultilevel"/>
    <w:tmpl w:val="2F8C7D96"/>
    <w:lvl w:ilvl="0" w:tplc="0419000F">
      <w:start w:val="1"/>
      <w:numFmt w:val="decimal"/>
      <w:lvlText w:val="%1."/>
      <w:lvlJc w:val="left"/>
      <w:pPr>
        <w:ind w:left="1429" w:hanging="360"/>
      </w:pPr>
    </w:lvl>
    <w:lvl w:ilvl="1" w:tplc="4C9A04A6">
      <w:start w:val="1"/>
      <w:numFmt w:val="decimal"/>
      <w:lvlText w:val="%2)"/>
      <w:lvlJc w:val="left"/>
      <w:pPr>
        <w:ind w:left="2794" w:hanging="1005"/>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1A31047F"/>
    <w:multiLevelType w:val="hybridMultilevel"/>
    <w:tmpl w:val="698CA23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1C0B7994"/>
    <w:multiLevelType w:val="multilevel"/>
    <w:tmpl w:val="04190023"/>
    <w:styleLink w:val="218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 w15:restartNumberingAfterBreak="0">
    <w:nsid w:val="201F06E4"/>
    <w:multiLevelType w:val="hybridMultilevel"/>
    <w:tmpl w:val="2E8E4438"/>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311018D"/>
    <w:multiLevelType w:val="hybridMultilevel"/>
    <w:tmpl w:val="5E6A878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23E13426"/>
    <w:multiLevelType w:val="hybridMultilevel"/>
    <w:tmpl w:val="A0485AB8"/>
    <w:styleLink w:val="1ai217"/>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31" w15:restartNumberingAfterBreak="0">
    <w:nsid w:val="25F5650B"/>
    <w:multiLevelType w:val="hybridMultilevel"/>
    <w:tmpl w:val="19BE08E8"/>
    <w:styleLink w:val="111111111144"/>
    <w:lvl w:ilvl="0" w:tplc="FFFFFFFF">
      <w:start w:val="1"/>
      <w:numFmt w:val="bullet"/>
      <w:pStyle w:val="a"/>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7355B1B"/>
    <w:multiLevelType w:val="multilevel"/>
    <w:tmpl w:val="0419001D"/>
    <w:styleLink w:val="1ai38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2CD9440B"/>
    <w:multiLevelType w:val="hybridMultilevel"/>
    <w:tmpl w:val="49A8054E"/>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30905289"/>
    <w:multiLevelType w:val="hybridMultilevel"/>
    <w:tmpl w:val="4F167C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15:restartNumberingAfterBreak="0">
    <w:nsid w:val="35B81EE6"/>
    <w:multiLevelType w:val="hybridMultilevel"/>
    <w:tmpl w:val="7264CC4E"/>
    <w:styleLink w:val="1111112111"/>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6" w15:restartNumberingAfterBreak="0">
    <w:nsid w:val="36D07ACF"/>
    <w:multiLevelType w:val="hybridMultilevel"/>
    <w:tmpl w:val="47AC1FEC"/>
    <w:lvl w:ilvl="0" w:tplc="DD3E36AA">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373D5848"/>
    <w:multiLevelType w:val="hybridMultilevel"/>
    <w:tmpl w:val="44F245DC"/>
    <w:styleLink w:val="1ai19"/>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38345307"/>
    <w:multiLevelType w:val="multilevel"/>
    <w:tmpl w:val="738AD8E8"/>
    <w:styleLink w:val="111111117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9" w15:restartNumberingAfterBreak="0">
    <w:nsid w:val="3D1C2EA7"/>
    <w:multiLevelType w:val="hybridMultilevel"/>
    <w:tmpl w:val="E3549766"/>
    <w:styleLink w:val="1181"/>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0" w15:restartNumberingAfterBreak="0">
    <w:nsid w:val="3F8F03C8"/>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15:restartNumberingAfterBreak="0">
    <w:nsid w:val="41E9532F"/>
    <w:multiLevelType w:val="hybridMultilevel"/>
    <w:tmpl w:val="111A67F2"/>
    <w:styleLink w:val="1ai1181"/>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42" w15:restartNumberingAfterBreak="0">
    <w:nsid w:val="42376CD6"/>
    <w:multiLevelType w:val="hybridMultilevel"/>
    <w:tmpl w:val="288850D4"/>
    <w:styleLink w:val="312"/>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43" w15:restartNumberingAfterBreak="0">
    <w:nsid w:val="444B4184"/>
    <w:multiLevelType w:val="hybridMultilevel"/>
    <w:tmpl w:val="60FC076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15:restartNumberingAfterBreak="0">
    <w:nsid w:val="451E558B"/>
    <w:multiLevelType w:val="hybridMultilevel"/>
    <w:tmpl w:val="1756A074"/>
    <w:lvl w:ilvl="0" w:tplc="04190001">
      <w:start w:val="1"/>
      <w:numFmt w:val="bullet"/>
      <w:lvlText w:val=""/>
      <w:lvlJc w:val="left"/>
      <w:pPr>
        <w:tabs>
          <w:tab w:val="num" w:pos="360"/>
        </w:tabs>
        <w:ind w:left="360" w:hanging="360"/>
      </w:pPr>
      <w:rPr>
        <w:rFonts w:ascii="Symbol" w:hAnsi="Symbol" w:hint="default"/>
      </w:rPr>
    </w:lvl>
    <w:lvl w:ilvl="1" w:tplc="0419000B">
      <w:start w:val="1"/>
      <w:numFmt w:val="bullet"/>
      <w:lvlText w:val=""/>
      <w:lvlJc w:val="left"/>
      <w:pPr>
        <w:tabs>
          <w:tab w:val="num" w:pos="1080"/>
        </w:tabs>
        <w:ind w:left="1080" w:hanging="360"/>
      </w:pPr>
      <w:rPr>
        <w:rFonts w:ascii="Wingdings" w:hAnsi="Wingdings"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45260E4A"/>
    <w:multiLevelType w:val="hybridMultilevel"/>
    <w:tmpl w:val="CE22655E"/>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6" w15:restartNumberingAfterBreak="0">
    <w:nsid w:val="45D949F2"/>
    <w:multiLevelType w:val="multilevel"/>
    <w:tmpl w:val="E6FAA8A4"/>
    <w:lvl w:ilvl="0">
      <w:start w:val="1"/>
      <w:numFmt w:val="decimal"/>
      <w:lvlText w:val="%1."/>
      <w:lvlJc w:val="left"/>
      <w:pPr>
        <w:ind w:left="567"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233" w:hanging="720"/>
      </w:pPr>
      <w:rPr>
        <w:rFonts w:hint="default"/>
      </w:rPr>
    </w:lvl>
    <w:lvl w:ilvl="3">
      <w:start w:val="1"/>
      <w:numFmt w:val="decimal"/>
      <w:isLgl/>
      <w:lvlText w:val="%1.%2.%3.%4"/>
      <w:lvlJc w:val="left"/>
      <w:pPr>
        <w:ind w:left="1386" w:hanging="720"/>
      </w:pPr>
      <w:rPr>
        <w:rFonts w:hint="default"/>
      </w:rPr>
    </w:lvl>
    <w:lvl w:ilvl="4">
      <w:start w:val="1"/>
      <w:numFmt w:val="decimal"/>
      <w:isLgl/>
      <w:lvlText w:val="%1.%2.%3.%4.%5"/>
      <w:lvlJc w:val="left"/>
      <w:pPr>
        <w:ind w:left="1899" w:hanging="1080"/>
      </w:pPr>
      <w:rPr>
        <w:rFonts w:hint="default"/>
      </w:rPr>
    </w:lvl>
    <w:lvl w:ilvl="5">
      <w:start w:val="1"/>
      <w:numFmt w:val="decimal"/>
      <w:isLgl/>
      <w:lvlText w:val="%1.%2.%3.%4.%5.%6"/>
      <w:lvlJc w:val="left"/>
      <w:pPr>
        <w:ind w:left="2052" w:hanging="1080"/>
      </w:pPr>
      <w:rPr>
        <w:rFonts w:hint="default"/>
      </w:rPr>
    </w:lvl>
    <w:lvl w:ilvl="6">
      <w:start w:val="1"/>
      <w:numFmt w:val="decimal"/>
      <w:isLgl/>
      <w:lvlText w:val="%1.%2.%3.%4.%5.%6.%7"/>
      <w:lvlJc w:val="left"/>
      <w:pPr>
        <w:ind w:left="2565" w:hanging="144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71" w:hanging="1440"/>
      </w:pPr>
      <w:rPr>
        <w:rFonts w:hint="default"/>
      </w:rPr>
    </w:lvl>
  </w:abstractNum>
  <w:abstractNum w:abstractNumId="47" w15:restartNumberingAfterBreak="0">
    <w:nsid w:val="480F2882"/>
    <w:multiLevelType w:val="hybridMultilevel"/>
    <w:tmpl w:val="96629FBE"/>
    <w:styleLink w:val="19"/>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4BDF68B4"/>
    <w:multiLevelType w:val="multilevel"/>
    <w:tmpl w:val="0419001F"/>
    <w:styleLink w:val="111111218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9" w15:restartNumberingAfterBreak="0">
    <w:nsid w:val="4C4E0FE0"/>
    <w:multiLevelType w:val="multilevel"/>
    <w:tmpl w:val="96769E22"/>
    <w:lvl w:ilvl="0">
      <w:start w:val="1"/>
      <w:numFmt w:val="decimal"/>
      <w:lvlText w:val="%1."/>
      <w:lvlJc w:val="left"/>
      <w:pPr>
        <w:ind w:left="1313" w:hanging="360"/>
      </w:pPr>
      <w:rPr>
        <w:rFonts w:hint="default"/>
      </w:rPr>
    </w:lvl>
    <w:lvl w:ilvl="1">
      <w:start w:val="1"/>
      <w:numFmt w:val="decimal"/>
      <w:isLgl/>
      <w:lvlText w:val="%1.%2."/>
      <w:lvlJc w:val="left"/>
      <w:pPr>
        <w:ind w:left="1313" w:hanging="360"/>
      </w:pPr>
      <w:rPr>
        <w:rFonts w:hint="default"/>
      </w:rPr>
    </w:lvl>
    <w:lvl w:ilvl="2">
      <w:start w:val="1"/>
      <w:numFmt w:val="decimal"/>
      <w:isLgl/>
      <w:lvlText w:val="%1.%2.%3."/>
      <w:lvlJc w:val="left"/>
      <w:pPr>
        <w:ind w:left="1673" w:hanging="720"/>
      </w:pPr>
      <w:rPr>
        <w:rFonts w:hint="default"/>
      </w:rPr>
    </w:lvl>
    <w:lvl w:ilvl="3">
      <w:start w:val="1"/>
      <w:numFmt w:val="decimal"/>
      <w:isLgl/>
      <w:lvlText w:val="%1.%2.%3.%4."/>
      <w:lvlJc w:val="left"/>
      <w:pPr>
        <w:ind w:left="1673" w:hanging="720"/>
      </w:pPr>
      <w:rPr>
        <w:rFonts w:hint="default"/>
      </w:rPr>
    </w:lvl>
    <w:lvl w:ilvl="4">
      <w:start w:val="1"/>
      <w:numFmt w:val="decimal"/>
      <w:isLgl/>
      <w:lvlText w:val="%1.%2.%3.%4.%5."/>
      <w:lvlJc w:val="left"/>
      <w:pPr>
        <w:ind w:left="2033" w:hanging="1080"/>
      </w:pPr>
      <w:rPr>
        <w:rFonts w:hint="default"/>
      </w:rPr>
    </w:lvl>
    <w:lvl w:ilvl="5">
      <w:start w:val="1"/>
      <w:numFmt w:val="decimal"/>
      <w:isLgl/>
      <w:lvlText w:val="%1.%2.%3.%4.%5.%6."/>
      <w:lvlJc w:val="left"/>
      <w:pPr>
        <w:ind w:left="2033" w:hanging="1080"/>
      </w:pPr>
      <w:rPr>
        <w:rFonts w:hint="default"/>
      </w:rPr>
    </w:lvl>
    <w:lvl w:ilvl="6">
      <w:start w:val="1"/>
      <w:numFmt w:val="decimal"/>
      <w:isLgl/>
      <w:lvlText w:val="%1.%2.%3.%4.%5.%6.%7."/>
      <w:lvlJc w:val="left"/>
      <w:pPr>
        <w:ind w:left="2393" w:hanging="1440"/>
      </w:pPr>
      <w:rPr>
        <w:rFonts w:hint="default"/>
      </w:rPr>
    </w:lvl>
    <w:lvl w:ilvl="7">
      <w:start w:val="1"/>
      <w:numFmt w:val="decimal"/>
      <w:isLgl/>
      <w:lvlText w:val="%1.%2.%3.%4.%5.%6.%7.%8."/>
      <w:lvlJc w:val="left"/>
      <w:pPr>
        <w:ind w:left="2393" w:hanging="1440"/>
      </w:pPr>
      <w:rPr>
        <w:rFonts w:hint="default"/>
      </w:rPr>
    </w:lvl>
    <w:lvl w:ilvl="8">
      <w:start w:val="1"/>
      <w:numFmt w:val="decimal"/>
      <w:isLgl/>
      <w:lvlText w:val="%1.%2.%3.%4.%5.%6.%7.%8.%9."/>
      <w:lvlJc w:val="left"/>
      <w:pPr>
        <w:ind w:left="2753" w:hanging="1800"/>
      </w:pPr>
      <w:rPr>
        <w:rFonts w:hint="default"/>
      </w:rPr>
    </w:lvl>
  </w:abstractNum>
  <w:abstractNum w:abstractNumId="50" w15:restartNumberingAfterBreak="0">
    <w:nsid w:val="51851113"/>
    <w:multiLevelType w:val="hybridMultilevel"/>
    <w:tmpl w:val="7D8CDE52"/>
    <w:lvl w:ilvl="0" w:tplc="DD3E36AA">
      <w:numFmt w:val="bullet"/>
      <w:lvlText w:val=""/>
      <w:lvlJc w:val="left"/>
      <w:pPr>
        <w:ind w:left="1003" w:hanging="360"/>
      </w:pPr>
      <w:rPr>
        <w:rFonts w:ascii="Symbol" w:hAnsi="Symbol" w:cs="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51" w15:restartNumberingAfterBreak="0">
    <w:nsid w:val="537039BB"/>
    <w:multiLevelType w:val="hybridMultilevel"/>
    <w:tmpl w:val="0F847C9E"/>
    <w:lvl w:ilvl="0" w:tplc="61068724">
      <w:start w:val="1"/>
      <w:numFmt w:val="decimal"/>
      <w:lvlText w:val="%1."/>
      <w:lvlJc w:val="left"/>
      <w:pPr>
        <w:ind w:left="1437" w:hanging="87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2" w15:restartNumberingAfterBreak="0">
    <w:nsid w:val="5491795E"/>
    <w:multiLevelType w:val="hybridMultilevel"/>
    <w:tmpl w:val="B6182A0C"/>
    <w:lvl w:ilvl="0" w:tplc="34F024B0">
      <w:start w:val="1"/>
      <w:numFmt w:val="bullet"/>
      <w:lvlText w:val="–"/>
      <w:lvlJc w:val="left"/>
      <w:pPr>
        <w:ind w:left="794" w:hanging="360"/>
      </w:pPr>
      <w:rPr>
        <w:rFonts w:ascii="Cambria" w:hAnsi="Cambria" w:hint="default"/>
      </w:rPr>
    </w:lvl>
    <w:lvl w:ilvl="1" w:tplc="04190003" w:tentative="1">
      <w:start w:val="1"/>
      <w:numFmt w:val="bullet"/>
      <w:lvlText w:val="o"/>
      <w:lvlJc w:val="left"/>
      <w:pPr>
        <w:ind w:left="1514" w:hanging="360"/>
      </w:pPr>
      <w:rPr>
        <w:rFonts w:ascii="Courier New" w:hAnsi="Courier New" w:cs="Courier New" w:hint="default"/>
      </w:rPr>
    </w:lvl>
    <w:lvl w:ilvl="2" w:tplc="04190005" w:tentative="1">
      <w:start w:val="1"/>
      <w:numFmt w:val="bullet"/>
      <w:lvlText w:val=""/>
      <w:lvlJc w:val="left"/>
      <w:pPr>
        <w:ind w:left="2234" w:hanging="360"/>
      </w:pPr>
      <w:rPr>
        <w:rFonts w:ascii="Wingdings" w:hAnsi="Wingdings" w:hint="default"/>
      </w:rPr>
    </w:lvl>
    <w:lvl w:ilvl="3" w:tplc="04190001" w:tentative="1">
      <w:start w:val="1"/>
      <w:numFmt w:val="bullet"/>
      <w:lvlText w:val=""/>
      <w:lvlJc w:val="left"/>
      <w:pPr>
        <w:ind w:left="2954" w:hanging="360"/>
      </w:pPr>
      <w:rPr>
        <w:rFonts w:ascii="Symbol" w:hAnsi="Symbol" w:hint="default"/>
      </w:rPr>
    </w:lvl>
    <w:lvl w:ilvl="4" w:tplc="04190003" w:tentative="1">
      <w:start w:val="1"/>
      <w:numFmt w:val="bullet"/>
      <w:lvlText w:val="o"/>
      <w:lvlJc w:val="left"/>
      <w:pPr>
        <w:ind w:left="3674" w:hanging="360"/>
      </w:pPr>
      <w:rPr>
        <w:rFonts w:ascii="Courier New" w:hAnsi="Courier New" w:cs="Courier New" w:hint="default"/>
      </w:rPr>
    </w:lvl>
    <w:lvl w:ilvl="5" w:tplc="04190005" w:tentative="1">
      <w:start w:val="1"/>
      <w:numFmt w:val="bullet"/>
      <w:lvlText w:val=""/>
      <w:lvlJc w:val="left"/>
      <w:pPr>
        <w:ind w:left="4394" w:hanging="360"/>
      </w:pPr>
      <w:rPr>
        <w:rFonts w:ascii="Wingdings" w:hAnsi="Wingdings" w:hint="default"/>
      </w:rPr>
    </w:lvl>
    <w:lvl w:ilvl="6" w:tplc="04190001" w:tentative="1">
      <w:start w:val="1"/>
      <w:numFmt w:val="bullet"/>
      <w:lvlText w:val=""/>
      <w:lvlJc w:val="left"/>
      <w:pPr>
        <w:ind w:left="5114" w:hanging="360"/>
      </w:pPr>
      <w:rPr>
        <w:rFonts w:ascii="Symbol" w:hAnsi="Symbol" w:hint="default"/>
      </w:rPr>
    </w:lvl>
    <w:lvl w:ilvl="7" w:tplc="04190003" w:tentative="1">
      <w:start w:val="1"/>
      <w:numFmt w:val="bullet"/>
      <w:lvlText w:val="o"/>
      <w:lvlJc w:val="left"/>
      <w:pPr>
        <w:ind w:left="5834" w:hanging="360"/>
      </w:pPr>
      <w:rPr>
        <w:rFonts w:ascii="Courier New" w:hAnsi="Courier New" w:cs="Courier New" w:hint="default"/>
      </w:rPr>
    </w:lvl>
    <w:lvl w:ilvl="8" w:tplc="04190005" w:tentative="1">
      <w:start w:val="1"/>
      <w:numFmt w:val="bullet"/>
      <w:lvlText w:val=""/>
      <w:lvlJc w:val="left"/>
      <w:pPr>
        <w:ind w:left="6554" w:hanging="360"/>
      </w:pPr>
      <w:rPr>
        <w:rFonts w:ascii="Wingdings" w:hAnsi="Wingdings" w:hint="default"/>
      </w:rPr>
    </w:lvl>
  </w:abstractNum>
  <w:abstractNum w:abstractNumId="53" w15:restartNumberingAfterBreak="0">
    <w:nsid w:val="58DC36CA"/>
    <w:multiLevelType w:val="hybridMultilevel"/>
    <w:tmpl w:val="66263BBA"/>
    <w:lvl w:ilvl="0" w:tplc="3B86F01E">
      <w:start w:val="1"/>
      <w:numFmt w:val="decimal"/>
      <w:lvlText w:val="%1)"/>
      <w:lvlJc w:val="left"/>
      <w:pPr>
        <w:ind w:left="1117" w:hanging="4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59E60585"/>
    <w:multiLevelType w:val="hybridMultilevel"/>
    <w:tmpl w:val="E78C7934"/>
    <w:styleLink w:val="1111111181"/>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15:restartNumberingAfterBreak="0">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EB05A5A"/>
    <w:multiLevelType w:val="multilevel"/>
    <w:tmpl w:val="04190023"/>
    <w:styleLink w:val="381"/>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7" w15:restartNumberingAfterBreak="0">
    <w:nsid w:val="60F72A82"/>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8" w15:restartNumberingAfterBreak="0">
    <w:nsid w:val="61026530"/>
    <w:multiLevelType w:val="hybridMultilevel"/>
    <w:tmpl w:val="4E743EA8"/>
    <w:styleLink w:val="29"/>
    <w:lvl w:ilvl="0" w:tplc="04190005">
      <w:numFmt w:val="bullet"/>
      <w:pStyle w:val="a0"/>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9" w15:restartNumberingAfterBreak="0">
    <w:nsid w:val="62A4684C"/>
    <w:multiLevelType w:val="hybridMultilevel"/>
    <w:tmpl w:val="F09635CE"/>
    <w:styleLink w:val="1ai117"/>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0" w15:restartNumberingAfterBreak="0">
    <w:nsid w:val="69BD4492"/>
    <w:multiLevelType w:val="hybridMultilevel"/>
    <w:tmpl w:val="D826A77A"/>
    <w:styleLink w:val="11111119"/>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15:restartNumberingAfterBreak="0">
    <w:nsid w:val="6B002FD2"/>
    <w:multiLevelType w:val="hybridMultilevel"/>
    <w:tmpl w:val="AC2EDB06"/>
    <w:styleLink w:val="217"/>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15:restartNumberingAfterBreak="0">
    <w:nsid w:val="6CAB2DB0"/>
    <w:multiLevelType w:val="hybridMultilevel"/>
    <w:tmpl w:val="1F14BE2C"/>
    <w:styleLink w:val="1ai110"/>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6E225D37"/>
    <w:multiLevelType w:val="hybridMultilevel"/>
    <w:tmpl w:val="BDC0EFE2"/>
    <w:styleLink w:val="111111217"/>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6E23070A"/>
    <w:multiLevelType w:val="hybridMultilevel"/>
    <w:tmpl w:val="7D8A87B2"/>
    <w:styleLink w:val="11111111731"/>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65" w15:restartNumberingAfterBreak="0">
    <w:nsid w:val="789B166E"/>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7EA9613B"/>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7" w15:restartNumberingAfterBreak="0">
    <w:nsid w:val="7EED2FD4"/>
    <w:multiLevelType w:val="hybridMultilevel"/>
    <w:tmpl w:val="2AC8BCBA"/>
    <w:lvl w:ilvl="0" w:tplc="C352CE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1"/>
  </w:num>
  <w:num w:numId="2">
    <w:abstractNumId w:val="38"/>
  </w:num>
  <w:num w:numId="3">
    <w:abstractNumId w:val="54"/>
  </w:num>
  <w:num w:numId="4">
    <w:abstractNumId w:val="48"/>
  </w:num>
  <w:num w:numId="5">
    <w:abstractNumId w:val="17"/>
  </w:num>
  <w:num w:numId="6">
    <w:abstractNumId w:val="27"/>
  </w:num>
  <w:num w:numId="7">
    <w:abstractNumId w:val="41"/>
  </w:num>
  <w:num w:numId="8">
    <w:abstractNumId w:val="39"/>
  </w:num>
  <w:num w:numId="9">
    <w:abstractNumId w:val="42"/>
  </w:num>
  <w:num w:numId="10">
    <w:abstractNumId w:val="20"/>
  </w:num>
  <w:num w:numId="11">
    <w:abstractNumId w:val="32"/>
  </w:num>
  <w:num w:numId="12">
    <w:abstractNumId w:val="56"/>
  </w:num>
  <w:num w:numId="13">
    <w:abstractNumId w:val="58"/>
  </w:num>
  <w:num w:numId="14">
    <w:abstractNumId w:val="62"/>
  </w:num>
  <w:num w:numId="15">
    <w:abstractNumId w:val="15"/>
  </w:num>
  <w:num w:numId="16">
    <w:abstractNumId w:val="67"/>
  </w:num>
  <w:num w:numId="17">
    <w:abstractNumId w:val="60"/>
  </w:num>
  <w:num w:numId="18">
    <w:abstractNumId w:val="37"/>
  </w:num>
  <w:num w:numId="19">
    <w:abstractNumId w:val="47"/>
  </w:num>
  <w:num w:numId="20">
    <w:abstractNumId w:val="65"/>
  </w:num>
  <w:num w:numId="21">
    <w:abstractNumId w:val="40"/>
  </w:num>
  <w:num w:numId="22">
    <w:abstractNumId w:val="16"/>
  </w:num>
  <w:num w:numId="23">
    <w:abstractNumId w:val="21"/>
  </w:num>
  <w:num w:numId="24">
    <w:abstractNumId w:val="46"/>
  </w:num>
  <w:num w:numId="25">
    <w:abstractNumId w:val="66"/>
  </w:num>
  <w:num w:numId="26">
    <w:abstractNumId w:val="45"/>
  </w:num>
  <w:num w:numId="27">
    <w:abstractNumId w:val="19"/>
  </w:num>
  <w:num w:numId="28">
    <w:abstractNumId w:val="35"/>
  </w:num>
  <w:num w:numId="29">
    <w:abstractNumId w:val="13"/>
  </w:num>
  <w:num w:numId="30">
    <w:abstractNumId w:val="63"/>
  </w:num>
  <w:num w:numId="31">
    <w:abstractNumId w:val="30"/>
  </w:num>
  <w:num w:numId="32">
    <w:abstractNumId w:val="61"/>
  </w:num>
  <w:num w:numId="33">
    <w:abstractNumId w:val="59"/>
  </w:num>
  <w:num w:numId="34">
    <w:abstractNumId w:val="36"/>
  </w:num>
  <w:num w:numId="35">
    <w:abstractNumId w:val="49"/>
  </w:num>
  <w:num w:numId="36">
    <w:abstractNumId w:val="18"/>
  </w:num>
  <w:num w:numId="37">
    <w:abstractNumId w:val="24"/>
  </w:num>
  <w:num w:numId="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1"/>
  </w:num>
  <w:num w:numId="40">
    <w:abstractNumId w:val="23"/>
  </w:num>
  <w:num w:numId="41">
    <w:abstractNumId w:val="57"/>
  </w:num>
  <w:num w:numId="42">
    <w:abstractNumId w:val="26"/>
  </w:num>
  <w:num w:numId="43">
    <w:abstractNumId w:val="53"/>
  </w:num>
  <w:num w:numId="44">
    <w:abstractNumId w:val="34"/>
  </w:num>
  <w:num w:numId="45">
    <w:abstractNumId w:val="43"/>
  </w:num>
  <w:num w:numId="46">
    <w:abstractNumId w:val="33"/>
  </w:num>
  <w:num w:numId="47">
    <w:abstractNumId w:val="44"/>
  </w:num>
  <w:num w:numId="48">
    <w:abstractNumId w:val="28"/>
  </w:num>
  <w:num w:numId="49">
    <w:abstractNumId w:val="25"/>
  </w:num>
  <w:num w:numId="50">
    <w:abstractNumId w:val="29"/>
  </w:num>
  <w:num w:numId="51">
    <w:abstractNumId w:val="64"/>
  </w:num>
  <w:num w:numId="52">
    <w:abstractNumId w:val="64"/>
  </w:num>
  <w:num w:numId="53">
    <w:abstractNumId w:val="50"/>
  </w:num>
  <w:num w:numId="54">
    <w:abstractNumId w:val="5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5249"/>
    <w:rsid w:val="00000069"/>
    <w:rsid w:val="0000011C"/>
    <w:rsid w:val="00000437"/>
    <w:rsid w:val="0000148E"/>
    <w:rsid w:val="00001718"/>
    <w:rsid w:val="000017EA"/>
    <w:rsid w:val="00001D98"/>
    <w:rsid w:val="000027D5"/>
    <w:rsid w:val="00002824"/>
    <w:rsid w:val="00002C12"/>
    <w:rsid w:val="00002F36"/>
    <w:rsid w:val="0000302F"/>
    <w:rsid w:val="0000414C"/>
    <w:rsid w:val="0000443D"/>
    <w:rsid w:val="000046CC"/>
    <w:rsid w:val="000049C0"/>
    <w:rsid w:val="00004FAE"/>
    <w:rsid w:val="00005274"/>
    <w:rsid w:val="00005B59"/>
    <w:rsid w:val="00005C2D"/>
    <w:rsid w:val="00005F1A"/>
    <w:rsid w:val="00005FEB"/>
    <w:rsid w:val="00006392"/>
    <w:rsid w:val="00006AE8"/>
    <w:rsid w:val="00007175"/>
    <w:rsid w:val="000075B7"/>
    <w:rsid w:val="0000783A"/>
    <w:rsid w:val="00010264"/>
    <w:rsid w:val="000102BD"/>
    <w:rsid w:val="00010396"/>
    <w:rsid w:val="00010466"/>
    <w:rsid w:val="00010B0B"/>
    <w:rsid w:val="00010F91"/>
    <w:rsid w:val="00011CA8"/>
    <w:rsid w:val="000124AE"/>
    <w:rsid w:val="00013597"/>
    <w:rsid w:val="00013A8A"/>
    <w:rsid w:val="00013CAF"/>
    <w:rsid w:val="00014177"/>
    <w:rsid w:val="00014640"/>
    <w:rsid w:val="00014851"/>
    <w:rsid w:val="00014B97"/>
    <w:rsid w:val="00014CA6"/>
    <w:rsid w:val="00015089"/>
    <w:rsid w:val="00015247"/>
    <w:rsid w:val="00015E89"/>
    <w:rsid w:val="000160A3"/>
    <w:rsid w:val="000162CA"/>
    <w:rsid w:val="000168D8"/>
    <w:rsid w:val="00016DD4"/>
    <w:rsid w:val="000171AD"/>
    <w:rsid w:val="0001725E"/>
    <w:rsid w:val="000176FA"/>
    <w:rsid w:val="000200B7"/>
    <w:rsid w:val="000207BC"/>
    <w:rsid w:val="00020CF2"/>
    <w:rsid w:val="0002146E"/>
    <w:rsid w:val="000216FC"/>
    <w:rsid w:val="00021864"/>
    <w:rsid w:val="000219DD"/>
    <w:rsid w:val="00021C1B"/>
    <w:rsid w:val="0002261A"/>
    <w:rsid w:val="0002275A"/>
    <w:rsid w:val="00022B13"/>
    <w:rsid w:val="0002310D"/>
    <w:rsid w:val="000233B5"/>
    <w:rsid w:val="000238DD"/>
    <w:rsid w:val="0002413B"/>
    <w:rsid w:val="0002461B"/>
    <w:rsid w:val="0002487C"/>
    <w:rsid w:val="00024D37"/>
    <w:rsid w:val="00024F28"/>
    <w:rsid w:val="000254CC"/>
    <w:rsid w:val="00025586"/>
    <w:rsid w:val="000260FE"/>
    <w:rsid w:val="00026338"/>
    <w:rsid w:val="00026ABE"/>
    <w:rsid w:val="0002729C"/>
    <w:rsid w:val="00027C41"/>
    <w:rsid w:val="00027F89"/>
    <w:rsid w:val="0003050D"/>
    <w:rsid w:val="00030523"/>
    <w:rsid w:val="00032460"/>
    <w:rsid w:val="0003252F"/>
    <w:rsid w:val="000325E4"/>
    <w:rsid w:val="00032970"/>
    <w:rsid w:val="000332E2"/>
    <w:rsid w:val="00033D2D"/>
    <w:rsid w:val="0003401B"/>
    <w:rsid w:val="00034AA8"/>
    <w:rsid w:val="00034CFC"/>
    <w:rsid w:val="000355D5"/>
    <w:rsid w:val="000358E5"/>
    <w:rsid w:val="00036085"/>
    <w:rsid w:val="0003610F"/>
    <w:rsid w:val="00036574"/>
    <w:rsid w:val="000368C7"/>
    <w:rsid w:val="00036A0C"/>
    <w:rsid w:val="0003741C"/>
    <w:rsid w:val="000375A9"/>
    <w:rsid w:val="00037990"/>
    <w:rsid w:val="000379E2"/>
    <w:rsid w:val="00037A8B"/>
    <w:rsid w:val="00037DFD"/>
    <w:rsid w:val="000401B5"/>
    <w:rsid w:val="0004037B"/>
    <w:rsid w:val="00040937"/>
    <w:rsid w:val="00040B84"/>
    <w:rsid w:val="00040C12"/>
    <w:rsid w:val="000413F1"/>
    <w:rsid w:val="000414C0"/>
    <w:rsid w:val="00041C76"/>
    <w:rsid w:val="00041F06"/>
    <w:rsid w:val="0004255B"/>
    <w:rsid w:val="0004273E"/>
    <w:rsid w:val="00043921"/>
    <w:rsid w:val="00043EB2"/>
    <w:rsid w:val="0004419F"/>
    <w:rsid w:val="00044391"/>
    <w:rsid w:val="000449CE"/>
    <w:rsid w:val="00044B5C"/>
    <w:rsid w:val="00044FEF"/>
    <w:rsid w:val="00045B35"/>
    <w:rsid w:val="00045E51"/>
    <w:rsid w:val="00046110"/>
    <w:rsid w:val="00046E47"/>
    <w:rsid w:val="000475D4"/>
    <w:rsid w:val="00047F34"/>
    <w:rsid w:val="00047F9D"/>
    <w:rsid w:val="000504F0"/>
    <w:rsid w:val="00050880"/>
    <w:rsid w:val="00050FD6"/>
    <w:rsid w:val="00051535"/>
    <w:rsid w:val="000515A2"/>
    <w:rsid w:val="000520A1"/>
    <w:rsid w:val="000525EB"/>
    <w:rsid w:val="0005266E"/>
    <w:rsid w:val="000527E0"/>
    <w:rsid w:val="00052E31"/>
    <w:rsid w:val="00053185"/>
    <w:rsid w:val="000535A5"/>
    <w:rsid w:val="00053D10"/>
    <w:rsid w:val="00053F2B"/>
    <w:rsid w:val="00053F37"/>
    <w:rsid w:val="000547F3"/>
    <w:rsid w:val="00054E32"/>
    <w:rsid w:val="000551DD"/>
    <w:rsid w:val="00055725"/>
    <w:rsid w:val="0005587E"/>
    <w:rsid w:val="000558B6"/>
    <w:rsid w:val="0005646A"/>
    <w:rsid w:val="00056820"/>
    <w:rsid w:val="00056C8F"/>
    <w:rsid w:val="00057287"/>
    <w:rsid w:val="00057450"/>
    <w:rsid w:val="00057B60"/>
    <w:rsid w:val="00057FD1"/>
    <w:rsid w:val="000601F9"/>
    <w:rsid w:val="000605C6"/>
    <w:rsid w:val="00060D9A"/>
    <w:rsid w:val="0006114D"/>
    <w:rsid w:val="00061342"/>
    <w:rsid w:val="000619D9"/>
    <w:rsid w:val="00061D4B"/>
    <w:rsid w:val="0006251F"/>
    <w:rsid w:val="0006285C"/>
    <w:rsid w:val="00062BCA"/>
    <w:rsid w:val="00063376"/>
    <w:rsid w:val="00063845"/>
    <w:rsid w:val="00063E7D"/>
    <w:rsid w:val="00063F8C"/>
    <w:rsid w:val="00064336"/>
    <w:rsid w:val="000643A2"/>
    <w:rsid w:val="00064B66"/>
    <w:rsid w:val="00064F9D"/>
    <w:rsid w:val="0006561A"/>
    <w:rsid w:val="00065F03"/>
    <w:rsid w:val="000662A9"/>
    <w:rsid w:val="00066384"/>
    <w:rsid w:val="00066556"/>
    <w:rsid w:val="00066C9F"/>
    <w:rsid w:val="00067045"/>
    <w:rsid w:val="000677F6"/>
    <w:rsid w:val="00067AB9"/>
    <w:rsid w:val="00070000"/>
    <w:rsid w:val="0007015F"/>
    <w:rsid w:val="000702C2"/>
    <w:rsid w:val="000702C6"/>
    <w:rsid w:val="00071462"/>
    <w:rsid w:val="00071628"/>
    <w:rsid w:val="000723E4"/>
    <w:rsid w:val="00072553"/>
    <w:rsid w:val="00073729"/>
    <w:rsid w:val="0007376C"/>
    <w:rsid w:val="00073A86"/>
    <w:rsid w:val="00073E02"/>
    <w:rsid w:val="00074052"/>
    <w:rsid w:val="00074F36"/>
    <w:rsid w:val="00075396"/>
    <w:rsid w:val="00075542"/>
    <w:rsid w:val="00075BDC"/>
    <w:rsid w:val="00075C12"/>
    <w:rsid w:val="0007658B"/>
    <w:rsid w:val="000765A5"/>
    <w:rsid w:val="000766B1"/>
    <w:rsid w:val="000775BC"/>
    <w:rsid w:val="00077735"/>
    <w:rsid w:val="00077964"/>
    <w:rsid w:val="00080B60"/>
    <w:rsid w:val="00080D86"/>
    <w:rsid w:val="000815B0"/>
    <w:rsid w:val="000821C1"/>
    <w:rsid w:val="000822F8"/>
    <w:rsid w:val="000827AF"/>
    <w:rsid w:val="0008289C"/>
    <w:rsid w:val="00082ACC"/>
    <w:rsid w:val="00082EC5"/>
    <w:rsid w:val="00083307"/>
    <w:rsid w:val="00083405"/>
    <w:rsid w:val="00083653"/>
    <w:rsid w:val="00083ADB"/>
    <w:rsid w:val="00083BC4"/>
    <w:rsid w:val="000845BC"/>
    <w:rsid w:val="000845DA"/>
    <w:rsid w:val="00084681"/>
    <w:rsid w:val="000849E2"/>
    <w:rsid w:val="00085033"/>
    <w:rsid w:val="0008530A"/>
    <w:rsid w:val="000853FE"/>
    <w:rsid w:val="00085688"/>
    <w:rsid w:val="000859DD"/>
    <w:rsid w:val="0008620C"/>
    <w:rsid w:val="00086329"/>
    <w:rsid w:val="0008638E"/>
    <w:rsid w:val="00086444"/>
    <w:rsid w:val="00087727"/>
    <w:rsid w:val="000877E2"/>
    <w:rsid w:val="00087EF0"/>
    <w:rsid w:val="0009092E"/>
    <w:rsid w:val="0009167E"/>
    <w:rsid w:val="00091B44"/>
    <w:rsid w:val="00092176"/>
    <w:rsid w:val="00092565"/>
    <w:rsid w:val="00092832"/>
    <w:rsid w:val="00092880"/>
    <w:rsid w:val="00092BDB"/>
    <w:rsid w:val="00092D38"/>
    <w:rsid w:val="00092DF8"/>
    <w:rsid w:val="00093306"/>
    <w:rsid w:val="000936D3"/>
    <w:rsid w:val="00093A2F"/>
    <w:rsid w:val="00093FD6"/>
    <w:rsid w:val="00094190"/>
    <w:rsid w:val="000943A3"/>
    <w:rsid w:val="00095196"/>
    <w:rsid w:val="000955A1"/>
    <w:rsid w:val="00096264"/>
    <w:rsid w:val="00096485"/>
    <w:rsid w:val="00096807"/>
    <w:rsid w:val="00096843"/>
    <w:rsid w:val="000968B5"/>
    <w:rsid w:val="00096B2F"/>
    <w:rsid w:val="00096F78"/>
    <w:rsid w:val="000970F8"/>
    <w:rsid w:val="00097491"/>
    <w:rsid w:val="00097521"/>
    <w:rsid w:val="000A002B"/>
    <w:rsid w:val="000A0434"/>
    <w:rsid w:val="000A08A6"/>
    <w:rsid w:val="000A0932"/>
    <w:rsid w:val="000A0A93"/>
    <w:rsid w:val="000A16CC"/>
    <w:rsid w:val="000A1B18"/>
    <w:rsid w:val="000A379F"/>
    <w:rsid w:val="000A38E0"/>
    <w:rsid w:val="000A3F95"/>
    <w:rsid w:val="000A4373"/>
    <w:rsid w:val="000A4590"/>
    <w:rsid w:val="000A477D"/>
    <w:rsid w:val="000A4C05"/>
    <w:rsid w:val="000A4D03"/>
    <w:rsid w:val="000A4FF6"/>
    <w:rsid w:val="000A525A"/>
    <w:rsid w:val="000A52FF"/>
    <w:rsid w:val="000A5762"/>
    <w:rsid w:val="000A57A2"/>
    <w:rsid w:val="000A5EA9"/>
    <w:rsid w:val="000A611E"/>
    <w:rsid w:val="000A6372"/>
    <w:rsid w:val="000A68B1"/>
    <w:rsid w:val="000A7430"/>
    <w:rsid w:val="000A77FE"/>
    <w:rsid w:val="000B1142"/>
    <w:rsid w:val="000B11AE"/>
    <w:rsid w:val="000B1322"/>
    <w:rsid w:val="000B167D"/>
    <w:rsid w:val="000B1B67"/>
    <w:rsid w:val="000B221A"/>
    <w:rsid w:val="000B251B"/>
    <w:rsid w:val="000B27FD"/>
    <w:rsid w:val="000B286C"/>
    <w:rsid w:val="000B2EB4"/>
    <w:rsid w:val="000B3481"/>
    <w:rsid w:val="000B3ECB"/>
    <w:rsid w:val="000B40D5"/>
    <w:rsid w:val="000B4ADE"/>
    <w:rsid w:val="000B51E8"/>
    <w:rsid w:val="000B5C33"/>
    <w:rsid w:val="000B5C9E"/>
    <w:rsid w:val="000B6424"/>
    <w:rsid w:val="000B6501"/>
    <w:rsid w:val="000B6618"/>
    <w:rsid w:val="000B66F7"/>
    <w:rsid w:val="000B69BA"/>
    <w:rsid w:val="000B6EF4"/>
    <w:rsid w:val="000B6F8A"/>
    <w:rsid w:val="000B7034"/>
    <w:rsid w:val="000B7311"/>
    <w:rsid w:val="000C060E"/>
    <w:rsid w:val="000C0854"/>
    <w:rsid w:val="000C0BB2"/>
    <w:rsid w:val="000C0F02"/>
    <w:rsid w:val="000C1CF9"/>
    <w:rsid w:val="000C1E63"/>
    <w:rsid w:val="000C1FAA"/>
    <w:rsid w:val="000C2A69"/>
    <w:rsid w:val="000C324D"/>
    <w:rsid w:val="000C3271"/>
    <w:rsid w:val="000C32CB"/>
    <w:rsid w:val="000C34E4"/>
    <w:rsid w:val="000C3563"/>
    <w:rsid w:val="000C36F0"/>
    <w:rsid w:val="000C3744"/>
    <w:rsid w:val="000C3850"/>
    <w:rsid w:val="000C3B1C"/>
    <w:rsid w:val="000C3D26"/>
    <w:rsid w:val="000C3E41"/>
    <w:rsid w:val="000C40E5"/>
    <w:rsid w:val="000C55A4"/>
    <w:rsid w:val="000C5652"/>
    <w:rsid w:val="000C5DF7"/>
    <w:rsid w:val="000C6074"/>
    <w:rsid w:val="000C6617"/>
    <w:rsid w:val="000C7051"/>
    <w:rsid w:val="000C7332"/>
    <w:rsid w:val="000C771E"/>
    <w:rsid w:val="000C7AF7"/>
    <w:rsid w:val="000C7FDE"/>
    <w:rsid w:val="000D0237"/>
    <w:rsid w:val="000D024B"/>
    <w:rsid w:val="000D03D3"/>
    <w:rsid w:val="000D04D2"/>
    <w:rsid w:val="000D05CB"/>
    <w:rsid w:val="000D06AA"/>
    <w:rsid w:val="000D123D"/>
    <w:rsid w:val="000D1698"/>
    <w:rsid w:val="000D1C03"/>
    <w:rsid w:val="000D1D53"/>
    <w:rsid w:val="000D232C"/>
    <w:rsid w:val="000D285E"/>
    <w:rsid w:val="000D296A"/>
    <w:rsid w:val="000D2992"/>
    <w:rsid w:val="000D2C72"/>
    <w:rsid w:val="000D31FD"/>
    <w:rsid w:val="000D3378"/>
    <w:rsid w:val="000D35B2"/>
    <w:rsid w:val="000D4513"/>
    <w:rsid w:val="000D4CD0"/>
    <w:rsid w:val="000D4D1D"/>
    <w:rsid w:val="000D4DC6"/>
    <w:rsid w:val="000D4F86"/>
    <w:rsid w:val="000D50D1"/>
    <w:rsid w:val="000D57B5"/>
    <w:rsid w:val="000D580C"/>
    <w:rsid w:val="000D5848"/>
    <w:rsid w:val="000D59E3"/>
    <w:rsid w:val="000D5ACC"/>
    <w:rsid w:val="000D5ED1"/>
    <w:rsid w:val="000D6903"/>
    <w:rsid w:val="000D6EA0"/>
    <w:rsid w:val="000D6FE1"/>
    <w:rsid w:val="000D708D"/>
    <w:rsid w:val="000D753B"/>
    <w:rsid w:val="000E00E8"/>
    <w:rsid w:val="000E08A7"/>
    <w:rsid w:val="000E1064"/>
    <w:rsid w:val="000E1137"/>
    <w:rsid w:val="000E1324"/>
    <w:rsid w:val="000E147C"/>
    <w:rsid w:val="000E1B5F"/>
    <w:rsid w:val="000E20CF"/>
    <w:rsid w:val="000E2277"/>
    <w:rsid w:val="000E22ED"/>
    <w:rsid w:val="000E296D"/>
    <w:rsid w:val="000E2A13"/>
    <w:rsid w:val="000E2B86"/>
    <w:rsid w:val="000E32F7"/>
    <w:rsid w:val="000E4019"/>
    <w:rsid w:val="000E4421"/>
    <w:rsid w:val="000E5496"/>
    <w:rsid w:val="000E56C5"/>
    <w:rsid w:val="000E5B04"/>
    <w:rsid w:val="000E5D76"/>
    <w:rsid w:val="000E64B9"/>
    <w:rsid w:val="000E6562"/>
    <w:rsid w:val="000E6586"/>
    <w:rsid w:val="000E6D33"/>
    <w:rsid w:val="000E785F"/>
    <w:rsid w:val="000F0095"/>
    <w:rsid w:val="000F0866"/>
    <w:rsid w:val="000F08DE"/>
    <w:rsid w:val="000F0D9D"/>
    <w:rsid w:val="000F1187"/>
    <w:rsid w:val="000F13C2"/>
    <w:rsid w:val="000F1830"/>
    <w:rsid w:val="000F2643"/>
    <w:rsid w:val="000F2759"/>
    <w:rsid w:val="000F317F"/>
    <w:rsid w:val="000F337B"/>
    <w:rsid w:val="000F3622"/>
    <w:rsid w:val="000F3CC7"/>
    <w:rsid w:val="000F3E93"/>
    <w:rsid w:val="000F403D"/>
    <w:rsid w:val="000F4287"/>
    <w:rsid w:val="000F4389"/>
    <w:rsid w:val="000F484B"/>
    <w:rsid w:val="000F5246"/>
    <w:rsid w:val="000F5591"/>
    <w:rsid w:val="000F57E4"/>
    <w:rsid w:val="000F5C16"/>
    <w:rsid w:val="000F6F5B"/>
    <w:rsid w:val="000F79ED"/>
    <w:rsid w:val="000F7E8F"/>
    <w:rsid w:val="0010027D"/>
    <w:rsid w:val="0010085A"/>
    <w:rsid w:val="00100B18"/>
    <w:rsid w:val="00100C0C"/>
    <w:rsid w:val="00100FA1"/>
    <w:rsid w:val="00100FA5"/>
    <w:rsid w:val="0010153E"/>
    <w:rsid w:val="00101BF0"/>
    <w:rsid w:val="00102343"/>
    <w:rsid w:val="00102433"/>
    <w:rsid w:val="00102564"/>
    <w:rsid w:val="001028FB"/>
    <w:rsid w:val="00102C99"/>
    <w:rsid w:val="00103887"/>
    <w:rsid w:val="00103D38"/>
    <w:rsid w:val="00104A66"/>
    <w:rsid w:val="00104A96"/>
    <w:rsid w:val="00104DF2"/>
    <w:rsid w:val="001053AC"/>
    <w:rsid w:val="001055E1"/>
    <w:rsid w:val="001057A1"/>
    <w:rsid w:val="00105BE0"/>
    <w:rsid w:val="00105C11"/>
    <w:rsid w:val="00105CA0"/>
    <w:rsid w:val="0010630B"/>
    <w:rsid w:val="0010653D"/>
    <w:rsid w:val="0010728C"/>
    <w:rsid w:val="001074A0"/>
    <w:rsid w:val="0010780B"/>
    <w:rsid w:val="0010794E"/>
    <w:rsid w:val="00107978"/>
    <w:rsid w:val="00107B11"/>
    <w:rsid w:val="00107B44"/>
    <w:rsid w:val="00107B5D"/>
    <w:rsid w:val="00107B79"/>
    <w:rsid w:val="00107D7C"/>
    <w:rsid w:val="00107DE6"/>
    <w:rsid w:val="00107F74"/>
    <w:rsid w:val="00110AD1"/>
    <w:rsid w:val="00110C30"/>
    <w:rsid w:val="00111278"/>
    <w:rsid w:val="001117CA"/>
    <w:rsid w:val="001122D9"/>
    <w:rsid w:val="001125E5"/>
    <w:rsid w:val="001125E7"/>
    <w:rsid w:val="0011327A"/>
    <w:rsid w:val="001132D9"/>
    <w:rsid w:val="00113605"/>
    <w:rsid w:val="00113AE1"/>
    <w:rsid w:val="00113D29"/>
    <w:rsid w:val="0011403F"/>
    <w:rsid w:val="001141C4"/>
    <w:rsid w:val="00114D83"/>
    <w:rsid w:val="00115092"/>
    <w:rsid w:val="001151F3"/>
    <w:rsid w:val="001151FC"/>
    <w:rsid w:val="00115564"/>
    <w:rsid w:val="00115E7A"/>
    <w:rsid w:val="001163B4"/>
    <w:rsid w:val="0011652B"/>
    <w:rsid w:val="001165AB"/>
    <w:rsid w:val="0011673A"/>
    <w:rsid w:val="001167F3"/>
    <w:rsid w:val="0011681B"/>
    <w:rsid w:val="00116AFA"/>
    <w:rsid w:val="00117135"/>
    <w:rsid w:val="00117DF4"/>
    <w:rsid w:val="00117E1F"/>
    <w:rsid w:val="001208F5"/>
    <w:rsid w:val="00120CBE"/>
    <w:rsid w:val="00121126"/>
    <w:rsid w:val="00121370"/>
    <w:rsid w:val="00121427"/>
    <w:rsid w:val="00121B9F"/>
    <w:rsid w:val="001225E5"/>
    <w:rsid w:val="00122B74"/>
    <w:rsid w:val="00123406"/>
    <w:rsid w:val="00123444"/>
    <w:rsid w:val="00123500"/>
    <w:rsid w:val="0012356C"/>
    <w:rsid w:val="00124033"/>
    <w:rsid w:val="00124686"/>
    <w:rsid w:val="00124768"/>
    <w:rsid w:val="0012480C"/>
    <w:rsid w:val="00124D10"/>
    <w:rsid w:val="001256E6"/>
    <w:rsid w:val="00125993"/>
    <w:rsid w:val="00125E3E"/>
    <w:rsid w:val="00125EC8"/>
    <w:rsid w:val="00126B33"/>
    <w:rsid w:val="00126B66"/>
    <w:rsid w:val="00126C2D"/>
    <w:rsid w:val="00126DAB"/>
    <w:rsid w:val="001275D2"/>
    <w:rsid w:val="0012786E"/>
    <w:rsid w:val="00127BAB"/>
    <w:rsid w:val="00127E98"/>
    <w:rsid w:val="00127FB2"/>
    <w:rsid w:val="00127FB5"/>
    <w:rsid w:val="0013002C"/>
    <w:rsid w:val="00130502"/>
    <w:rsid w:val="00130A74"/>
    <w:rsid w:val="00130DF6"/>
    <w:rsid w:val="001312C9"/>
    <w:rsid w:val="00131863"/>
    <w:rsid w:val="0013228C"/>
    <w:rsid w:val="00132445"/>
    <w:rsid w:val="001325BB"/>
    <w:rsid w:val="00132A51"/>
    <w:rsid w:val="00132F01"/>
    <w:rsid w:val="0013329B"/>
    <w:rsid w:val="001335D6"/>
    <w:rsid w:val="0013382F"/>
    <w:rsid w:val="00133B6E"/>
    <w:rsid w:val="00133C59"/>
    <w:rsid w:val="001340D6"/>
    <w:rsid w:val="00134C65"/>
    <w:rsid w:val="0013544A"/>
    <w:rsid w:val="00135BE2"/>
    <w:rsid w:val="00135E40"/>
    <w:rsid w:val="00136038"/>
    <w:rsid w:val="00136726"/>
    <w:rsid w:val="0013675C"/>
    <w:rsid w:val="00136943"/>
    <w:rsid w:val="00137E91"/>
    <w:rsid w:val="00140462"/>
    <w:rsid w:val="00140930"/>
    <w:rsid w:val="00140B79"/>
    <w:rsid w:val="0014116A"/>
    <w:rsid w:val="0014122E"/>
    <w:rsid w:val="001412BE"/>
    <w:rsid w:val="001417A1"/>
    <w:rsid w:val="00141C07"/>
    <w:rsid w:val="00141C08"/>
    <w:rsid w:val="00141C38"/>
    <w:rsid w:val="00141F2E"/>
    <w:rsid w:val="00141FDD"/>
    <w:rsid w:val="00142B06"/>
    <w:rsid w:val="0014322A"/>
    <w:rsid w:val="00143BC4"/>
    <w:rsid w:val="00143C67"/>
    <w:rsid w:val="00143F7F"/>
    <w:rsid w:val="00144047"/>
    <w:rsid w:val="001440E7"/>
    <w:rsid w:val="00144344"/>
    <w:rsid w:val="00144374"/>
    <w:rsid w:val="0014466E"/>
    <w:rsid w:val="001446D2"/>
    <w:rsid w:val="00145C4D"/>
    <w:rsid w:val="00146607"/>
    <w:rsid w:val="00146B05"/>
    <w:rsid w:val="00146C8A"/>
    <w:rsid w:val="00146D55"/>
    <w:rsid w:val="00146F18"/>
    <w:rsid w:val="00146F33"/>
    <w:rsid w:val="00147126"/>
    <w:rsid w:val="0014724F"/>
    <w:rsid w:val="00147818"/>
    <w:rsid w:val="00147BCA"/>
    <w:rsid w:val="001501CB"/>
    <w:rsid w:val="00150376"/>
    <w:rsid w:val="001503D0"/>
    <w:rsid w:val="00150521"/>
    <w:rsid w:val="001509CA"/>
    <w:rsid w:val="00150C1E"/>
    <w:rsid w:val="0015167F"/>
    <w:rsid w:val="00151943"/>
    <w:rsid w:val="00151F94"/>
    <w:rsid w:val="00152B08"/>
    <w:rsid w:val="001538F8"/>
    <w:rsid w:val="00153976"/>
    <w:rsid w:val="00153DAE"/>
    <w:rsid w:val="00153DC2"/>
    <w:rsid w:val="001543E0"/>
    <w:rsid w:val="00154653"/>
    <w:rsid w:val="00154F6D"/>
    <w:rsid w:val="0015555C"/>
    <w:rsid w:val="001556FC"/>
    <w:rsid w:val="00155EEA"/>
    <w:rsid w:val="00155FD9"/>
    <w:rsid w:val="00157387"/>
    <w:rsid w:val="001575D4"/>
    <w:rsid w:val="00157866"/>
    <w:rsid w:val="00157980"/>
    <w:rsid w:val="00157E05"/>
    <w:rsid w:val="00160454"/>
    <w:rsid w:val="0016058D"/>
    <w:rsid w:val="001607E5"/>
    <w:rsid w:val="00160AD4"/>
    <w:rsid w:val="00160BC7"/>
    <w:rsid w:val="00161490"/>
    <w:rsid w:val="001615AB"/>
    <w:rsid w:val="0016182B"/>
    <w:rsid w:val="00161DB9"/>
    <w:rsid w:val="00162740"/>
    <w:rsid w:val="00162E69"/>
    <w:rsid w:val="00163743"/>
    <w:rsid w:val="00163994"/>
    <w:rsid w:val="00163DBA"/>
    <w:rsid w:val="001645C3"/>
    <w:rsid w:val="001649E4"/>
    <w:rsid w:val="00164C4E"/>
    <w:rsid w:val="00164FC4"/>
    <w:rsid w:val="00165253"/>
    <w:rsid w:val="001657A1"/>
    <w:rsid w:val="00165961"/>
    <w:rsid w:val="00165B3A"/>
    <w:rsid w:val="0016690B"/>
    <w:rsid w:val="00166F4B"/>
    <w:rsid w:val="00166FBD"/>
    <w:rsid w:val="0016714B"/>
    <w:rsid w:val="00167595"/>
    <w:rsid w:val="001675F3"/>
    <w:rsid w:val="001701DB"/>
    <w:rsid w:val="001702AB"/>
    <w:rsid w:val="00171391"/>
    <w:rsid w:val="00171D8A"/>
    <w:rsid w:val="0017294C"/>
    <w:rsid w:val="00172971"/>
    <w:rsid w:val="00173011"/>
    <w:rsid w:val="0017323B"/>
    <w:rsid w:val="00173241"/>
    <w:rsid w:val="00173670"/>
    <w:rsid w:val="0017389A"/>
    <w:rsid w:val="00173ECC"/>
    <w:rsid w:val="00175348"/>
    <w:rsid w:val="00175419"/>
    <w:rsid w:val="00175713"/>
    <w:rsid w:val="00175D70"/>
    <w:rsid w:val="001769AA"/>
    <w:rsid w:val="001773E7"/>
    <w:rsid w:val="001774A5"/>
    <w:rsid w:val="00177518"/>
    <w:rsid w:val="00177C63"/>
    <w:rsid w:val="0018028C"/>
    <w:rsid w:val="0018072A"/>
    <w:rsid w:val="00180756"/>
    <w:rsid w:val="00180838"/>
    <w:rsid w:val="00180AB2"/>
    <w:rsid w:val="00180AC9"/>
    <w:rsid w:val="00180E76"/>
    <w:rsid w:val="0018185E"/>
    <w:rsid w:val="00181916"/>
    <w:rsid w:val="001819E1"/>
    <w:rsid w:val="00181AF5"/>
    <w:rsid w:val="00182435"/>
    <w:rsid w:val="00182C59"/>
    <w:rsid w:val="001833EA"/>
    <w:rsid w:val="0018344F"/>
    <w:rsid w:val="001835A9"/>
    <w:rsid w:val="00183C87"/>
    <w:rsid w:val="00184E1F"/>
    <w:rsid w:val="00185277"/>
    <w:rsid w:val="001858E6"/>
    <w:rsid w:val="00185A7B"/>
    <w:rsid w:val="00186981"/>
    <w:rsid w:val="00187D3C"/>
    <w:rsid w:val="00187E46"/>
    <w:rsid w:val="00190701"/>
    <w:rsid w:val="00190B5D"/>
    <w:rsid w:val="00190C3E"/>
    <w:rsid w:val="00190EBA"/>
    <w:rsid w:val="00191054"/>
    <w:rsid w:val="001913DB"/>
    <w:rsid w:val="00191893"/>
    <w:rsid w:val="00191910"/>
    <w:rsid w:val="0019249F"/>
    <w:rsid w:val="00192717"/>
    <w:rsid w:val="00192EA2"/>
    <w:rsid w:val="00193079"/>
    <w:rsid w:val="0019361F"/>
    <w:rsid w:val="00193CA9"/>
    <w:rsid w:val="00194523"/>
    <w:rsid w:val="0019482F"/>
    <w:rsid w:val="00195278"/>
    <w:rsid w:val="001952EF"/>
    <w:rsid w:val="00195571"/>
    <w:rsid w:val="00196061"/>
    <w:rsid w:val="00196267"/>
    <w:rsid w:val="001962DB"/>
    <w:rsid w:val="001964A3"/>
    <w:rsid w:val="0019674E"/>
    <w:rsid w:val="00196CEE"/>
    <w:rsid w:val="00196D2C"/>
    <w:rsid w:val="001978D8"/>
    <w:rsid w:val="0019796F"/>
    <w:rsid w:val="00197BD5"/>
    <w:rsid w:val="00197D10"/>
    <w:rsid w:val="001A1081"/>
    <w:rsid w:val="001A137C"/>
    <w:rsid w:val="001A257B"/>
    <w:rsid w:val="001A26BE"/>
    <w:rsid w:val="001A2BC3"/>
    <w:rsid w:val="001A3487"/>
    <w:rsid w:val="001A4906"/>
    <w:rsid w:val="001A4F58"/>
    <w:rsid w:val="001A58EB"/>
    <w:rsid w:val="001A5982"/>
    <w:rsid w:val="001A5E4D"/>
    <w:rsid w:val="001A5F78"/>
    <w:rsid w:val="001A62C8"/>
    <w:rsid w:val="001A7307"/>
    <w:rsid w:val="001A786A"/>
    <w:rsid w:val="001A7B4C"/>
    <w:rsid w:val="001A7BCF"/>
    <w:rsid w:val="001A7E5E"/>
    <w:rsid w:val="001A7E73"/>
    <w:rsid w:val="001B0343"/>
    <w:rsid w:val="001B0C29"/>
    <w:rsid w:val="001B1038"/>
    <w:rsid w:val="001B10EF"/>
    <w:rsid w:val="001B143F"/>
    <w:rsid w:val="001B1F9B"/>
    <w:rsid w:val="001B24B5"/>
    <w:rsid w:val="001B2C65"/>
    <w:rsid w:val="001B30B6"/>
    <w:rsid w:val="001B366C"/>
    <w:rsid w:val="001B480D"/>
    <w:rsid w:val="001B5723"/>
    <w:rsid w:val="001B5778"/>
    <w:rsid w:val="001B5CF0"/>
    <w:rsid w:val="001B5F1B"/>
    <w:rsid w:val="001B5FC3"/>
    <w:rsid w:val="001B6134"/>
    <w:rsid w:val="001B62BE"/>
    <w:rsid w:val="001B6589"/>
    <w:rsid w:val="001B6727"/>
    <w:rsid w:val="001B677A"/>
    <w:rsid w:val="001B6841"/>
    <w:rsid w:val="001B6EA0"/>
    <w:rsid w:val="001B72A0"/>
    <w:rsid w:val="001B72CE"/>
    <w:rsid w:val="001B7314"/>
    <w:rsid w:val="001B7436"/>
    <w:rsid w:val="001C0961"/>
    <w:rsid w:val="001C0976"/>
    <w:rsid w:val="001C09FF"/>
    <w:rsid w:val="001C0A5F"/>
    <w:rsid w:val="001C0AE9"/>
    <w:rsid w:val="001C0B0E"/>
    <w:rsid w:val="001C18C0"/>
    <w:rsid w:val="001C1C58"/>
    <w:rsid w:val="001C1CAC"/>
    <w:rsid w:val="001C1CEE"/>
    <w:rsid w:val="001C1D75"/>
    <w:rsid w:val="001C2147"/>
    <w:rsid w:val="001C26C9"/>
    <w:rsid w:val="001C2A51"/>
    <w:rsid w:val="001C2A5E"/>
    <w:rsid w:val="001C2C7F"/>
    <w:rsid w:val="001C2E20"/>
    <w:rsid w:val="001C30A9"/>
    <w:rsid w:val="001C351C"/>
    <w:rsid w:val="001C3C48"/>
    <w:rsid w:val="001C3C6C"/>
    <w:rsid w:val="001C3F0F"/>
    <w:rsid w:val="001C5CEE"/>
    <w:rsid w:val="001C5D71"/>
    <w:rsid w:val="001C654D"/>
    <w:rsid w:val="001C6B80"/>
    <w:rsid w:val="001C704A"/>
    <w:rsid w:val="001C70D3"/>
    <w:rsid w:val="001C7B84"/>
    <w:rsid w:val="001C7CE1"/>
    <w:rsid w:val="001D0A1C"/>
    <w:rsid w:val="001D0B9D"/>
    <w:rsid w:val="001D0DE5"/>
    <w:rsid w:val="001D10EF"/>
    <w:rsid w:val="001D1184"/>
    <w:rsid w:val="001D1322"/>
    <w:rsid w:val="001D1489"/>
    <w:rsid w:val="001D1D96"/>
    <w:rsid w:val="001D1F57"/>
    <w:rsid w:val="001D2001"/>
    <w:rsid w:val="001D26D4"/>
    <w:rsid w:val="001D3900"/>
    <w:rsid w:val="001D3B05"/>
    <w:rsid w:val="001D40B1"/>
    <w:rsid w:val="001D42F8"/>
    <w:rsid w:val="001D45EE"/>
    <w:rsid w:val="001D4BB6"/>
    <w:rsid w:val="001D5701"/>
    <w:rsid w:val="001D57C5"/>
    <w:rsid w:val="001D5C93"/>
    <w:rsid w:val="001D5D23"/>
    <w:rsid w:val="001D5E5D"/>
    <w:rsid w:val="001D5EE4"/>
    <w:rsid w:val="001D63D3"/>
    <w:rsid w:val="001D6949"/>
    <w:rsid w:val="001D70AE"/>
    <w:rsid w:val="001D73C5"/>
    <w:rsid w:val="001D76F6"/>
    <w:rsid w:val="001E01E8"/>
    <w:rsid w:val="001E0296"/>
    <w:rsid w:val="001E03FC"/>
    <w:rsid w:val="001E04E8"/>
    <w:rsid w:val="001E1354"/>
    <w:rsid w:val="001E14B9"/>
    <w:rsid w:val="001E15F9"/>
    <w:rsid w:val="001E20FD"/>
    <w:rsid w:val="001E2637"/>
    <w:rsid w:val="001E2A20"/>
    <w:rsid w:val="001E2D8A"/>
    <w:rsid w:val="001E2EB0"/>
    <w:rsid w:val="001E373C"/>
    <w:rsid w:val="001E3CF0"/>
    <w:rsid w:val="001E3F78"/>
    <w:rsid w:val="001E4F2E"/>
    <w:rsid w:val="001E5033"/>
    <w:rsid w:val="001E5217"/>
    <w:rsid w:val="001E572B"/>
    <w:rsid w:val="001E5C1C"/>
    <w:rsid w:val="001E6651"/>
    <w:rsid w:val="001E6D44"/>
    <w:rsid w:val="001E6E54"/>
    <w:rsid w:val="001E7880"/>
    <w:rsid w:val="001E7F09"/>
    <w:rsid w:val="001F08BB"/>
    <w:rsid w:val="001F0A2D"/>
    <w:rsid w:val="001F1230"/>
    <w:rsid w:val="001F1A47"/>
    <w:rsid w:val="001F1C7D"/>
    <w:rsid w:val="001F2564"/>
    <w:rsid w:val="001F3051"/>
    <w:rsid w:val="001F31D9"/>
    <w:rsid w:val="001F399A"/>
    <w:rsid w:val="001F4026"/>
    <w:rsid w:val="001F42DD"/>
    <w:rsid w:val="001F44DE"/>
    <w:rsid w:val="001F49B4"/>
    <w:rsid w:val="001F4A12"/>
    <w:rsid w:val="001F55FB"/>
    <w:rsid w:val="001F5B4B"/>
    <w:rsid w:val="001F5FAF"/>
    <w:rsid w:val="001F653B"/>
    <w:rsid w:val="001F678F"/>
    <w:rsid w:val="001F71DE"/>
    <w:rsid w:val="001F728E"/>
    <w:rsid w:val="001F746B"/>
    <w:rsid w:val="001F783B"/>
    <w:rsid w:val="002004B5"/>
    <w:rsid w:val="00200A58"/>
    <w:rsid w:val="00201657"/>
    <w:rsid w:val="00201AD3"/>
    <w:rsid w:val="00202731"/>
    <w:rsid w:val="00202FF3"/>
    <w:rsid w:val="00203214"/>
    <w:rsid w:val="00203669"/>
    <w:rsid w:val="00203884"/>
    <w:rsid w:val="00203A3D"/>
    <w:rsid w:val="00203E63"/>
    <w:rsid w:val="00203F61"/>
    <w:rsid w:val="002040BA"/>
    <w:rsid w:val="002040F9"/>
    <w:rsid w:val="00204234"/>
    <w:rsid w:val="00205C1E"/>
    <w:rsid w:val="00205E46"/>
    <w:rsid w:val="002062A1"/>
    <w:rsid w:val="00206F17"/>
    <w:rsid w:val="002070B4"/>
    <w:rsid w:val="00207292"/>
    <w:rsid w:val="00207A76"/>
    <w:rsid w:val="002109B4"/>
    <w:rsid w:val="00210ED5"/>
    <w:rsid w:val="0021131D"/>
    <w:rsid w:val="0021178A"/>
    <w:rsid w:val="00211A9D"/>
    <w:rsid w:val="002133E1"/>
    <w:rsid w:val="002137FB"/>
    <w:rsid w:val="002144B9"/>
    <w:rsid w:val="002145B2"/>
    <w:rsid w:val="002148B7"/>
    <w:rsid w:val="00215153"/>
    <w:rsid w:val="002152B4"/>
    <w:rsid w:val="002155D5"/>
    <w:rsid w:val="002158BB"/>
    <w:rsid w:val="00215B16"/>
    <w:rsid w:val="00216A42"/>
    <w:rsid w:val="00216F9A"/>
    <w:rsid w:val="0021762E"/>
    <w:rsid w:val="00217875"/>
    <w:rsid w:val="00217C16"/>
    <w:rsid w:val="00217FF3"/>
    <w:rsid w:val="0022087F"/>
    <w:rsid w:val="00220E2B"/>
    <w:rsid w:val="00222238"/>
    <w:rsid w:val="002223C9"/>
    <w:rsid w:val="00222500"/>
    <w:rsid w:val="002226AA"/>
    <w:rsid w:val="0022270D"/>
    <w:rsid w:val="00222D7F"/>
    <w:rsid w:val="00222DC8"/>
    <w:rsid w:val="00223474"/>
    <w:rsid w:val="00223F62"/>
    <w:rsid w:val="00223F9C"/>
    <w:rsid w:val="00223FFC"/>
    <w:rsid w:val="002249B1"/>
    <w:rsid w:val="00224B87"/>
    <w:rsid w:val="00224F82"/>
    <w:rsid w:val="002252A4"/>
    <w:rsid w:val="002256D7"/>
    <w:rsid w:val="0022588E"/>
    <w:rsid w:val="00226142"/>
    <w:rsid w:val="00226165"/>
    <w:rsid w:val="00226C9A"/>
    <w:rsid w:val="00226CAA"/>
    <w:rsid w:val="00226E16"/>
    <w:rsid w:val="00226F0D"/>
    <w:rsid w:val="00226FCA"/>
    <w:rsid w:val="00227624"/>
    <w:rsid w:val="00227F09"/>
    <w:rsid w:val="002300D2"/>
    <w:rsid w:val="00230153"/>
    <w:rsid w:val="00230303"/>
    <w:rsid w:val="00230D26"/>
    <w:rsid w:val="002314F1"/>
    <w:rsid w:val="00231891"/>
    <w:rsid w:val="00231CB7"/>
    <w:rsid w:val="0023208D"/>
    <w:rsid w:val="00232266"/>
    <w:rsid w:val="002324A6"/>
    <w:rsid w:val="002325A1"/>
    <w:rsid w:val="002327FB"/>
    <w:rsid w:val="00232940"/>
    <w:rsid w:val="00232A0A"/>
    <w:rsid w:val="00232E63"/>
    <w:rsid w:val="0023329A"/>
    <w:rsid w:val="002348CB"/>
    <w:rsid w:val="002349BD"/>
    <w:rsid w:val="002352DB"/>
    <w:rsid w:val="00235ACA"/>
    <w:rsid w:val="00236846"/>
    <w:rsid w:val="00236C72"/>
    <w:rsid w:val="00236C7C"/>
    <w:rsid w:val="00236D67"/>
    <w:rsid w:val="002402F2"/>
    <w:rsid w:val="00240E70"/>
    <w:rsid w:val="002413BD"/>
    <w:rsid w:val="00241542"/>
    <w:rsid w:val="0024185C"/>
    <w:rsid w:val="002418E7"/>
    <w:rsid w:val="00241A04"/>
    <w:rsid w:val="00241A62"/>
    <w:rsid w:val="00241B80"/>
    <w:rsid w:val="00241F45"/>
    <w:rsid w:val="00241F5F"/>
    <w:rsid w:val="002426C6"/>
    <w:rsid w:val="002427E0"/>
    <w:rsid w:val="00242B14"/>
    <w:rsid w:val="00242FB6"/>
    <w:rsid w:val="0024379A"/>
    <w:rsid w:val="00243ACD"/>
    <w:rsid w:val="0024489F"/>
    <w:rsid w:val="00244FD7"/>
    <w:rsid w:val="002454B9"/>
    <w:rsid w:val="0024598B"/>
    <w:rsid w:val="00245AEB"/>
    <w:rsid w:val="002461EA"/>
    <w:rsid w:val="002462E4"/>
    <w:rsid w:val="002467DF"/>
    <w:rsid w:val="0024687E"/>
    <w:rsid w:val="002470B2"/>
    <w:rsid w:val="0024791D"/>
    <w:rsid w:val="00247ACC"/>
    <w:rsid w:val="00247FB1"/>
    <w:rsid w:val="00250170"/>
    <w:rsid w:val="00251027"/>
    <w:rsid w:val="002510E4"/>
    <w:rsid w:val="0025119D"/>
    <w:rsid w:val="00251989"/>
    <w:rsid w:val="002520F8"/>
    <w:rsid w:val="0025211D"/>
    <w:rsid w:val="002526AA"/>
    <w:rsid w:val="00252D8B"/>
    <w:rsid w:val="0025346F"/>
    <w:rsid w:val="002535C1"/>
    <w:rsid w:val="002535F2"/>
    <w:rsid w:val="00253A28"/>
    <w:rsid w:val="002540E7"/>
    <w:rsid w:val="0025414B"/>
    <w:rsid w:val="002543FB"/>
    <w:rsid w:val="00254992"/>
    <w:rsid w:val="00254A31"/>
    <w:rsid w:val="00254B17"/>
    <w:rsid w:val="0025529C"/>
    <w:rsid w:val="00255A5F"/>
    <w:rsid w:val="002565C5"/>
    <w:rsid w:val="002567B3"/>
    <w:rsid w:val="002567D9"/>
    <w:rsid w:val="00257710"/>
    <w:rsid w:val="00260181"/>
    <w:rsid w:val="00260E55"/>
    <w:rsid w:val="002617C9"/>
    <w:rsid w:val="00262087"/>
    <w:rsid w:val="002624A1"/>
    <w:rsid w:val="00262BD7"/>
    <w:rsid w:val="00262C4D"/>
    <w:rsid w:val="0026359A"/>
    <w:rsid w:val="002636A2"/>
    <w:rsid w:val="00263A8D"/>
    <w:rsid w:val="00263C47"/>
    <w:rsid w:val="00263C9F"/>
    <w:rsid w:val="0026461E"/>
    <w:rsid w:val="002655F6"/>
    <w:rsid w:val="0026560C"/>
    <w:rsid w:val="00265CF5"/>
    <w:rsid w:val="00265FF0"/>
    <w:rsid w:val="00266C71"/>
    <w:rsid w:val="00266D87"/>
    <w:rsid w:val="0026739F"/>
    <w:rsid w:val="00270611"/>
    <w:rsid w:val="0027068C"/>
    <w:rsid w:val="00270697"/>
    <w:rsid w:val="00270B47"/>
    <w:rsid w:val="00270FBC"/>
    <w:rsid w:val="00271289"/>
    <w:rsid w:val="002715A6"/>
    <w:rsid w:val="00271D4D"/>
    <w:rsid w:val="00271E47"/>
    <w:rsid w:val="0027224A"/>
    <w:rsid w:val="002724F4"/>
    <w:rsid w:val="00272C48"/>
    <w:rsid w:val="002732D0"/>
    <w:rsid w:val="002736D7"/>
    <w:rsid w:val="0027373B"/>
    <w:rsid w:val="00273EF5"/>
    <w:rsid w:val="00274050"/>
    <w:rsid w:val="00274196"/>
    <w:rsid w:val="00274205"/>
    <w:rsid w:val="002744A3"/>
    <w:rsid w:val="002744AA"/>
    <w:rsid w:val="002747D0"/>
    <w:rsid w:val="00274CDA"/>
    <w:rsid w:val="0027513F"/>
    <w:rsid w:val="00275637"/>
    <w:rsid w:val="002759D1"/>
    <w:rsid w:val="00275AD2"/>
    <w:rsid w:val="0027613B"/>
    <w:rsid w:val="0027644C"/>
    <w:rsid w:val="002765AD"/>
    <w:rsid w:val="00276D6C"/>
    <w:rsid w:val="00276F23"/>
    <w:rsid w:val="002779DD"/>
    <w:rsid w:val="00277F07"/>
    <w:rsid w:val="0028013C"/>
    <w:rsid w:val="002803DE"/>
    <w:rsid w:val="00280893"/>
    <w:rsid w:val="00281185"/>
    <w:rsid w:val="00281952"/>
    <w:rsid w:val="00282BDA"/>
    <w:rsid w:val="00282C1C"/>
    <w:rsid w:val="0028346E"/>
    <w:rsid w:val="00284307"/>
    <w:rsid w:val="00284392"/>
    <w:rsid w:val="00284567"/>
    <w:rsid w:val="00284791"/>
    <w:rsid w:val="00284A7F"/>
    <w:rsid w:val="00284BC4"/>
    <w:rsid w:val="00284C0D"/>
    <w:rsid w:val="002856EF"/>
    <w:rsid w:val="00285701"/>
    <w:rsid w:val="00285833"/>
    <w:rsid w:val="00285AF2"/>
    <w:rsid w:val="00285FC0"/>
    <w:rsid w:val="00285FC5"/>
    <w:rsid w:val="0028641F"/>
    <w:rsid w:val="002867AA"/>
    <w:rsid w:val="002869F5"/>
    <w:rsid w:val="00286F32"/>
    <w:rsid w:val="00287681"/>
    <w:rsid w:val="00287EBD"/>
    <w:rsid w:val="00287F8E"/>
    <w:rsid w:val="0029008F"/>
    <w:rsid w:val="00290CBD"/>
    <w:rsid w:val="002910F2"/>
    <w:rsid w:val="002911F5"/>
    <w:rsid w:val="0029135F"/>
    <w:rsid w:val="0029196D"/>
    <w:rsid w:val="00291A01"/>
    <w:rsid w:val="00291AE1"/>
    <w:rsid w:val="00292687"/>
    <w:rsid w:val="00292B75"/>
    <w:rsid w:val="00292E90"/>
    <w:rsid w:val="00292F01"/>
    <w:rsid w:val="002934B1"/>
    <w:rsid w:val="00293626"/>
    <w:rsid w:val="002937C2"/>
    <w:rsid w:val="00293B87"/>
    <w:rsid w:val="00293D7C"/>
    <w:rsid w:val="00293DAA"/>
    <w:rsid w:val="00293E69"/>
    <w:rsid w:val="00294076"/>
    <w:rsid w:val="002942B9"/>
    <w:rsid w:val="002944AD"/>
    <w:rsid w:val="00294D12"/>
    <w:rsid w:val="00294EFF"/>
    <w:rsid w:val="002958AD"/>
    <w:rsid w:val="00296318"/>
    <w:rsid w:val="002963ED"/>
    <w:rsid w:val="00296B3C"/>
    <w:rsid w:val="002A1683"/>
    <w:rsid w:val="002A18F0"/>
    <w:rsid w:val="002A195B"/>
    <w:rsid w:val="002A1B73"/>
    <w:rsid w:val="002A1D8E"/>
    <w:rsid w:val="002A217F"/>
    <w:rsid w:val="002A226C"/>
    <w:rsid w:val="002A25D6"/>
    <w:rsid w:val="002A287D"/>
    <w:rsid w:val="002A30A9"/>
    <w:rsid w:val="002A325C"/>
    <w:rsid w:val="002A354B"/>
    <w:rsid w:val="002A43DA"/>
    <w:rsid w:val="002A45D3"/>
    <w:rsid w:val="002A4B45"/>
    <w:rsid w:val="002A4F64"/>
    <w:rsid w:val="002A4F8D"/>
    <w:rsid w:val="002A4FAA"/>
    <w:rsid w:val="002A5083"/>
    <w:rsid w:val="002A5E2B"/>
    <w:rsid w:val="002A60AB"/>
    <w:rsid w:val="002A6559"/>
    <w:rsid w:val="002A6932"/>
    <w:rsid w:val="002A72E4"/>
    <w:rsid w:val="002A76F0"/>
    <w:rsid w:val="002A7969"/>
    <w:rsid w:val="002A7DE4"/>
    <w:rsid w:val="002B07D5"/>
    <w:rsid w:val="002B0B06"/>
    <w:rsid w:val="002B0B36"/>
    <w:rsid w:val="002B1469"/>
    <w:rsid w:val="002B2487"/>
    <w:rsid w:val="002B25D5"/>
    <w:rsid w:val="002B2CDA"/>
    <w:rsid w:val="002B3B45"/>
    <w:rsid w:val="002B3C6E"/>
    <w:rsid w:val="002B45C2"/>
    <w:rsid w:val="002B589F"/>
    <w:rsid w:val="002B5CDE"/>
    <w:rsid w:val="002B6969"/>
    <w:rsid w:val="002B6B15"/>
    <w:rsid w:val="002B6C6C"/>
    <w:rsid w:val="002B7093"/>
    <w:rsid w:val="002C008A"/>
    <w:rsid w:val="002C028F"/>
    <w:rsid w:val="002C02EC"/>
    <w:rsid w:val="002C02EF"/>
    <w:rsid w:val="002C0435"/>
    <w:rsid w:val="002C0475"/>
    <w:rsid w:val="002C049C"/>
    <w:rsid w:val="002C09C9"/>
    <w:rsid w:val="002C196B"/>
    <w:rsid w:val="002C1A16"/>
    <w:rsid w:val="002C1D69"/>
    <w:rsid w:val="002C341B"/>
    <w:rsid w:val="002C3863"/>
    <w:rsid w:val="002C399A"/>
    <w:rsid w:val="002C4028"/>
    <w:rsid w:val="002C40E3"/>
    <w:rsid w:val="002C426B"/>
    <w:rsid w:val="002C4910"/>
    <w:rsid w:val="002C5465"/>
    <w:rsid w:val="002C580B"/>
    <w:rsid w:val="002C5D82"/>
    <w:rsid w:val="002C5E7F"/>
    <w:rsid w:val="002C70A1"/>
    <w:rsid w:val="002C70EB"/>
    <w:rsid w:val="002C71BC"/>
    <w:rsid w:val="002C7290"/>
    <w:rsid w:val="002C7CB3"/>
    <w:rsid w:val="002D01B6"/>
    <w:rsid w:val="002D051A"/>
    <w:rsid w:val="002D0BD7"/>
    <w:rsid w:val="002D0D75"/>
    <w:rsid w:val="002D17A6"/>
    <w:rsid w:val="002D2373"/>
    <w:rsid w:val="002D26F6"/>
    <w:rsid w:val="002D2A19"/>
    <w:rsid w:val="002D2A84"/>
    <w:rsid w:val="002D3FAD"/>
    <w:rsid w:val="002D4667"/>
    <w:rsid w:val="002D4A83"/>
    <w:rsid w:val="002D5156"/>
    <w:rsid w:val="002D5221"/>
    <w:rsid w:val="002D54B2"/>
    <w:rsid w:val="002D5AD5"/>
    <w:rsid w:val="002D5F75"/>
    <w:rsid w:val="002D6810"/>
    <w:rsid w:val="002D68CE"/>
    <w:rsid w:val="002D68D1"/>
    <w:rsid w:val="002D68F0"/>
    <w:rsid w:val="002D6EA4"/>
    <w:rsid w:val="002D6F4C"/>
    <w:rsid w:val="002D712B"/>
    <w:rsid w:val="002D7489"/>
    <w:rsid w:val="002D75E1"/>
    <w:rsid w:val="002D7852"/>
    <w:rsid w:val="002D7876"/>
    <w:rsid w:val="002E00F5"/>
    <w:rsid w:val="002E10DC"/>
    <w:rsid w:val="002E155F"/>
    <w:rsid w:val="002E1B96"/>
    <w:rsid w:val="002E1D4F"/>
    <w:rsid w:val="002E205D"/>
    <w:rsid w:val="002E22DB"/>
    <w:rsid w:val="002E2EC0"/>
    <w:rsid w:val="002E3895"/>
    <w:rsid w:val="002E3B88"/>
    <w:rsid w:val="002E3D5B"/>
    <w:rsid w:val="002E3ED7"/>
    <w:rsid w:val="002E4583"/>
    <w:rsid w:val="002E4707"/>
    <w:rsid w:val="002E4B35"/>
    <w:rsid w:val="002E5523"/>
    <w:rsid w:val="002E6D9B"/>
    <w:rsid w:val="002E7A1F"/>
    <w:rsid w:val="002E7B93"/>
    <w:rsid w:val="002E7F73"/>
    <w:rsid w:val="002F0117"/>
    <w:rsid w:val="002F033F"/>
    <w:rsid w:val="002F0447"/>
    <w:rsid w:val="002F046F"/>
    <w:rsid w:val="002F0546"/>
    <w:rsid w:val="002F0E28"/>
    <w:rsid w:val="002F0F50"/>
    <w:rsid w:val="002F10E8"/>
    <w:rsid w:val="002F14F9"/>
    <w:rsid w:val="002F1589"/>
    <w:rsid w:val="002F17EF"/>
    <w:rsid w:val="002F1FC7"/>
    <w:rsid w:val="002F2886"/>
    <w:rsid w:val="002F33C7"/>
    <w:rsid w:val="002F3CF1"/>
    <w:rsid w:val="002F3D37"/>
    <w:rsid w:val="002F42BA"/>
    <w:rsid w:val="002F452B"/>
    <w:rsid w:val="002F4CC1"/>
    <w:rsid w:val="002F4E53"/>
    <w:rsid w:val="002F4E82"/>
    <w:rsid w:val="002F4FEE"/>
    <w:rsid w:val="002F50B4"/>
    <w:rsid w:val="002F5550"/>
    <w:rsid w:val="002F5B3B"/>
    <w:rsid w:val="002F5EEF"/>
    <w:rsid w:val="002F6510"/>
    <w:rsid w:val="002F6A30"/>
    <w:rsid w:val="002F6C71"/>
    <w:rsid w:val="002F762A"/>
    <w:rsid w:val="002F7CDE"/>
    <w:rsid w:val="00300614"/>
    <w:rsid w:val="00300A4F"/>
    <w:rsid w:val="00301AB9"/>
    <w:rsid w:val="00301E31"/>
    <w:rsid w:val="003021EB"/>
    <w:rsid w:val="00302C47"/>
    <w:rsid w:val="00303848"/>
    <w:rsid w:val="00303D41"/>
    <w:rsid w:val="0030400B"/>
    <w:rsid w:val="003040BB"/>
    <w:rsid w:val="00304465"/>
    <w:rsid w:val="00304659"/>
    <w:rsid w:val="00304816"/>
    <w:rsid w:val="00305216"/>
    <w:rsid w:val="00305929"/>
    <w:rsid w:val="00305A87"/>
    <w:rsid w:val="003064CB"/>
    <w:rsid w:val="00306CB1"/>
    <w:rsid w:val="00306F51"/>
    <w:rsid w:val="0030735E"/>
    <w:rsid w:val="00307711"/>
    <w:rsid w:val="0031013A"/>
    <w:rsid w:val="0031018C"/>
    <w:rsid w:val="00310348"/>
    <w:rsid w:val="003105B2"/>
    <w:rsid w:val="003111BD"/>
    <w:rsid w:val="00311355"/>
    <w:rsid w:val="003113F4"/>
    <w:rsid w:val="003118E0"/>
    <w:rsid w:val="00311BFF"/>
    <w:rsid w:val="0031201D"/>
    <w:rsid w:val="0031286E"/>
    <w:rsid w:val="0031302C"/>
    <w:rsid w:val="00313C73"/>
    <w:rsid w:val="00313D12"/>
    <w:rsid w:val="0031435C"/>
    <w:rsid w:val="003144DA"/>
    <w:rsid w:val="0031457D"/>
    <w:rsid w:val="003145BA"/>
    <w:rsid w:val="003148E8"/>
    <w:rsid w:val="0031494A"/>
    <w:rsid w:val="00314D64"/>
    <w:rsid w:val="003153AB"/>
    <w:rsid w:val="0031541B"/>
    <w:rsid w:val="00315621"/>
    <w:rsid w:val="0031710A"/>
    <w:rsid w:val="003171B0"/>
    <w:rsid w:val="0031727B"/>
    <w:rsid w:val="0031743E"/>
    <w:rsid w:val="00317951"/>
    <w:rsid w:val="003179E4"/>
    <w:rsid w:val="00317A5B"/>
    <w:rsid w:val="00317B85"/>
    <w:rsid w:val="00317C8D"/>
    <w:rsid w:val="00320125"/>
    <w:rsid w:val="00320258"/>
    <w:rsid w:val="00320B46"/>
    <w:rsid w:val="00321345"/>
    <w:rsid w:val="00323064"/>
    <w:rsid w:val="00323789"/>
    <w:rsid w:val="003237C9"/>
    <w:rsid w:val="00323C3F"/>
    <w:rsid w:val="00324043"/>
    <w:rsid w:val="003240C6"/>
    <w:rsid w:val="003240DB"/>
    <w:rsid w:val="00324172"/>
    <w:rsid w:val="00324811"/>
    <w:rsid w:val="00324D96"/>
    <w:rsid w:val="00325107"/>
    <w:rsid w:val="003251F5"/>
    <w:rsid w:val="003251FD"/>
    <w:rsid w:val="0032561C"/>
    <w:rsid w:val="003256BF"/>
    <w:rsid w:val="0032627E"/>
    <w:rsid w:val="003263D2"/>
    <w:rsid w:val="003265DD"/>
    <w:rsid w:val="00326D3E"/>
    <w:rsid w:val="0032714F"/>
    <w:rsid w:val="0032737B"/>
    <w:rsid w:val="0032755B"/>
    <w:rsid w:val="003278B6"/>
    <w:rsid w:val="00327A8B"/>
    <w:rsid w:val="00327CA0"/>
    <w:rsid w:val="00327E04"/>
    <w:rsid w:val="00327E52"/>
    <w:rsid w:val="00330024"/>
    <w:rsid w:val="0033034B"/>
    <w:rsid w:val="003318EC"/>
    <w:rsid w:val="00331ACB"/>
    <w:rsid w:val="0033226E"/>
    <w:rsid w:val="003322C0"/>
    <w:rsid w:val="003326D8"/>
    <w:rsid w:val="003327D1"/>
    <w:rsid w:val="00332A9F"/>
    <w:rsid w:val="003331E4"/>
    <w:rsid w:val="00333245"/>
    <w:rsid w:val="003332A5"/>
    <w:rsid w:val="00333498"/>
    <w:rsid w:val="00333521"/>
    <w:rsid w:val="003342C3"/>
    <w:rsid w:val="0033524F"/>
    <w:rsid w:val="0033591D"/>
    <w:rsid w:val="00335B8C"/>
    <w:rsid w:val="00335BEC"/>
    <w:rsid w:val="00335C3B"/>
    <w:rsid w:val="00335D81"/>
    <w:rsid w:val="00335FEF"/>
    <w:rsid w:val="00336146"/>
    <w:rsid w:val="00336D68"/>
    <w:rsid w:val="00336D7E"/>
    <w:rsid w:val="00337075"/>
    <w:rsid w:val="0033707C"/>
    <w:rsid w:val="003373F7"/>
    <w:rsid w:val="0033764C"/>
    <w:rsid w:val="003379E1"/>
    <w:rsid w:val="00340105"/>
    <w:rsid w:val="003405F2"/>
    <w:rsid w:val="00340EA3"/>
    <w:rsid w:val="00340EC3"/>
    <w:rsid w:val="00341352"/>
    <w:rsid w:val="00341BA2"/>
    <w:rsid w:val="0034246D"/>
    <w:rsid w:val="003425B0"/>
    <w:rsid w:val="003429BB"/>
    <w:rsid w:val="00342C6D"/>
    <w:rsid w:val="00342D91"/>
    <w:rsid w:val="0034360D"/>
    <w:rsid w:val="003440D9"/>
    <w:rsid w:val="003441AF"/>
    <w:rsid w:val="0034430C"/>
    <w:rsid w:val="0034477E"/>
    <w:rsid w:val="0034499B"/>
    <w:rsid w:val="003459A5"/>
    <w:rsid w:val="00345E3E"/>
    <w:rsid w:val="003465BD"/>
    <w:rsid w:val="003467BA"/>
    <w:rsid w:val="003472CE"/>
    <w:rsid w:val="00350027"/>
    <w:rsid w:val="00350808"/>
    <w:rsid w:val="00350D37"/>
    <w:rsid w:val="003513D0"/>
    <w:rsid w:val="00351C1F"/>
    <w:rsid w:val="00352111"/>
    <w:rsid w:val="0035243E"/>
    <w:rsid w:val="003529B5"/>
    <w:rsid w:val="00353951"/>
    <w:rsid w:val="00353A52"/>
    <w:rsid w:val="0035504B"/>
    <w:rsid w:val="0035532F"/>
    <w:rsid w:val="00355506"/>
    <w:rsid w:val="0035582D"/>
    <w:rsid w:val="003558B6"/>
    <w:rsid w:val="00355B23"/>
    <w:rsid w:val="003564AF"/>
    <w:rsid w:val="003576FD"/>
    <w:rsid w:val="0035786F"/>
    <w:rsid w:val="00357B2B"/>
    <w:rsid w:val="00357BD4"/>
    <w:rsid w:val="0036002A"/>
    <w:rsid w:val="00360810"/>
    <w:rsid w:val="00360C9D"/>
    <w:rsid w:val="00360FA1"/>
    <w:rsid w:val="003611FD"/>
    <w:rsid w:val="00361663"/>
    <w:rsid w:val="00361E91"/>
    <w:rsid w:val="00361FD5"/>
    <w:rsid w:val="003620DB"/>
    <w:rsid w:val="0036259B"/>
    <w:rsid w:val="003625E4"/>
    <w:rsid w:val="00362A92"/>
    <w:rsid w:val="00362BC1"/>
    <w:rsid w:val="00362FE2"/>
    <w:rsid w:val="0036312A"/>
    <w:rsid w:val="00363E47"/>
    <w:rsid w:val="00363F11"/>
    <w:rsid w:val="00364582"/>
    <w:rsid w:val="00364597"/>
    <w:rsid w:val="003645D7"/>
    <w:rsid w:val="00364A82"/>
    <w:rsid w:val="00365286"/>
    <w:rsid w:val="00365C52"/>
    <w:rsid w:val="00365F41"/>
    <w:rsid w:val="00366017"/>
    <w:rsid w:val="00366520"/>
    <w:rsid w:val="003666EE"/>
    <w:rsid w:val="00366F09"/>
    <w:rsid w:val="00366FF4"/>
    <w:rsid w:val="00367099"/>
    <w:rsid w:val="00367116"/>
    <w:rsid w:val="003671C2"/>
    <w:rsid w:val="003673CB"/>
    <w:rsid w:val="00367508"/>
    <w:rsid w:val="00370218"/>
    <w:rsid w:val="00370659"/>
    <w:rsid w:val="00370956"/>
    <w:rsid w:val="00371DDF"/>
    <w:rsid w:val="00371E75"/>
    <w:rsid w:val="00372B94"/>
    <w:rsid w:val="00372E1F"/>
    <w:rsid w:val="0037305D"/>
    <w:rsid w:val="003731D1"/>
    <w:rsid w:val="003734EA"/>
    <w:rsid w:val="0037381A"/>
    <w:rsid w:val="00373863"/>
    <w:rsid w:val="00373C62"/>
    <w:rsid w:val="0037434F"/>
    <w:rsid w:val="003744B2"/>
    <w:rsid w:val="003745CE"/>
    <w:rsid w:val="00374A1A"/>
    <w:rsid w:val="00374CFC"/>
    <w:rsid w:val="003751DB"/>
    <w:rsid w:val="00375561"/>
    <w:rsid w:val="0037573E"/>
    <w:rsid w:val="0037587B"/>
    <w:rsid w:val="00376889"/>
    <w:rsid w:val="0037688C"/>
    <w:rsid w:val="0037736A"/>
    <w:rsid w:val="003778DE"/>
    <w:rsid w:val="00377A92"/>
    <w:rsid w:val="00377CAB"/>
    <w:rsid w:val="00377CCF"/>
    <w:rsid w:val="00380150"/>
    <w:rsid w:val="0038021F"/>
    <w:rsid w:val="00380627"/>
    <w:rsid w:val="00380A43"/>
    <w:rsid w:val="003812E7"/>
    <w:rsid w:val="00381580"/>
    <w:rsid w:val="003816B6"/>
    <w:rsid w:val="00381735"/>
    <w:rsid w:val="00381AE0"/>
    <w:rsid w:val="0038238C"/>
    <w:rsid w:val="00382C25"/>
    <w:rsid w:val="0038324A"/>
    <w:rsid w:val="00383257"/>
    <w:rsid w:val="003835F4"/>
    <w:rsid w:val="00383B9A"/>
    <w:rsid w:val="00383C02"/>
    <w:rsid w:val="003843D7"/>
    <w:rsid w:val="003849FB"/>
    <w:rsid w:val="00384B3B"/>
    <w:rsid w:val="00384D7F"/>
    <w:rsid w:val="00385C59"/>
    <w:rsid w:val="00385C5F"/>
    <w:rsid w:val="00385DE1"/>
    <w:rsid w:val="0038609E"/>
    <w:rsid w:val="00386363"/>
    <w:rsid w:val="003863BF"/>
    <w:rsid w:val="00386428"/>
    <w:rsid w:val="003869C8"/>
    <w:rsid w:val="003871D5"/>
    <w:rsid w:val="00387309"/>
    <w:rsid w:val="00387679"/>
    <w:rsid w:val="00387CCC"/>
    <w:rsid w:val="00387CE3"/>
    <w:rsid w:val="00387D94"/>
    <w:rsid w:val="0039034E"/>
    <w:rsid w:val="0039053A"/>
    <w:rsid w:val="00390919"/>
    <w:rsid w:val="00390925"/>
    <w:rsid w:val="00390A07"/>
    <w:rsid w:val="00391369"/>
    <w:rsid w:val="00391998"/>
    <w:rsid w:val="00391E4D"/>
    <w:rsid w:val="0039240C"/>
    <w:rsid w:val="0039272C"/>
    <w:rsid w:val="0039275B"/>
    <w:rsid w:val="00392AAD"/>
    <w:rsid w:val="00393EB5"/>
    <w:rsid w:val="003941C6"/>
    <w:rsid w:val="003941CF"/>
    <w:rsid w:val="003943D7"/>
    <w:rsid w:val="00394B2F"/>
    <w:rsid w:val="00394D37"/>
    <w:rsid w:val="00395940"/>
    <w:rsid w:val="00395BC4"/>
    <w:rsid w:val="00395E6F"/>
    <w:rsid w:val="00396050"/>
    <w:rsid w:val="003960AA"/>
    <w:rsid w:val="0039633C"/>
    <w:rsid w:val="0039687B"/>
    <w:rsid w:val="00396CC7"/>
    <w:rsid w:val="00396FF0"/>
    <w:rsid w:val="0039784D"/>
    <w:rsid w:val="00397969"/>
    <w:rsid w:val="003A047C"/>
    <w:rsid w:val="003A06B8"/>
    <w:rsid w:val="003A157A"/>
    <w:rsid w:val="003A1844"/>
    <w:rsid w:val="003A184C"/>
    <w:rsid w:val="003A1C65"/>
    <w:rsid w:val="003A26FA"/>
    <w:rsid w:val="003A287A"/>
    <w:rsid w:val="003A2A7F"/>
    <w:rsid w:val="003A33E2"/>
    <w:rsid w:val="003A38DD"/>
    <w:rsid w:val="003A3D24"/>
    <w:rsid w:val="003A3E63"/>
    <w:rsid w:val="003A436D"/>
    <w:rsid w:val="003A4A81"/>
    <w:rsid w:val="003A55B1"/>
    <w:rsid w:val="003A566F"/>
    <w:rsid w:val="003A5E41"/>
    <w:rsid w:val="003A6859"/>
    <w:rsid w:val="003A68E3"/>
    <w:rsid w:val="003A6912"/>
    <w:rsid w:val="003A70B3"/>
    <w:rsid w:val="003A723C"/>
    <w:rsid w:val="003A729A"/>
    <w:rsid w:val="003A7925"/>
    <w:rsid w:val="003A7CF6"/>
    <w:rsid w:val="003B01AD"/>
    <w:rsid w:val="003B05ED"/>
    <w:rsid w:val="003B0B3D"/>
    <w:rsid w:val="003B0E52"/>
    <w:rsid w:val="003B132D"/>
    <w:rsid w:val="003B17C5"/>
    <w:rsid w:val="003B1B51"/>
    <w:rsid w:val="003B2CEE"/>
    <w:rsid w:val="003B303C"/>
    <w:rsid w:val="003B304A"/>
    <w:rsid w:val="003B3172"/>
    <w:rsid w:val="003B357E"/>
    <w:rsid w:val="003B376C"/>
    <w:rsid w:val="003B3978"/>
    <w:rsid w:val="003B4164"/>
    <w:rsid w:val="003B478C"/>
    <w:rsid w:val="003B49E9"/>
    <w:rsid w:val="003B4CFE"/>
    <w:rsid w:val="003B4F57"/>
    <w:rsid w:val="003B5077"/>
    <w:rsid w:val="003B52C9"/>
    <w:rsid w:val="003B52F7"/>
    <w:rsid w:val="003B578C"/>
    <w:rsid w:val="003B5E36"/>
    <w:rsid w:val="003B5F0A"/>
    <w:rsid w:val="003B631D"/>
    <w:rsid w:val="003B677D"/>
    <w:rsid w:val="003B67D1"/>
    <w:rsid w:val="003B6DC4"/>
    <w:rsid w:val="003B7010"/>
    <w:rsid w:val="003B7D7F"/>
    <w:rsid w:val="003C0009"/>
    <w:rsid w:val="003C02FD"/>
    <w:rsid w:val="003C1700"/>
    <w:rsid w:val="003C1993"/>
    <w:rsid w:val="003C1E68"/>
    <w:rsid w:val="003C270C"/>
    <w:rsid w:val="003C2BE4"/>
    <w:rsid w:val="003C317C"/>
    <w:rsid w:val="003C349B"/>
    <w:rsid w:val="003C38EF"/>
    <w:rsid w:val="003C3CC2"/>
    <w:rsid w:val="003C3FD5"/>
    <w:rsid w:val="003C44DE"/>
    <w:rsid w:val="003C4A82"/>
    <w:rsid w:val="003C4FB2"/>
    <w:rsid w:val="003C57DC"/>
    <w:rsid w:val="003C5C6B"/>
    <w:rsid w:val="003C62E6"/>
    <w:rsid w:val="003C6388"/>
    <w:rsid w:val="003C63E0"/>
    <w:rsid w:val="003C6A65"/>
    <w:rsid w:val="003C712E"/>
    <w:rsid w:val="003C7DAB"/>
    <w:rsid w:val="003C7E38"/>
    <w:rsid w:val="003D022D"/>
    <w:rsid w:val="003D0317"/>
    <w:rsid w:val="003D046C"/>
    <w:rsid w:val="003D14AF"/>
    <w:rsid w:val="003D20A7"/>
    <w:rsid w:val="003D392B"/>
    <w:rsid w:val="003D3D00"/>
    <w:rsid w:val="003D42D9"/>
    <w:rsid w:val="003D4367"/>
    <w:rsid w:val="003D48E3"/>
    <w:rsid w:val="003D4C60"/>
    <w:rsid w:val="003D4D6B"/>
    <w:rsid w:val="003D50EC"/>
    <w:rsid w:val="003D5115"/>
    <w:rsid w:val="003D5179"/>
    <w:rsid w:val="003D5514"/>
    <w:rsid w:val="003D5565"/>
    <w:rsid w:val="003D5668"/>
    <w:rsid w:val="003D57A3"/>
    <w:rsid w:val="003D59BB"/>
    <w:rsid w:val="003D5AD7"/>
    <w:rsid w:val="003D6174"/>
    <w:rsid w:val="003D6413"/>
    <w:rsid w:val="003D6472"/>
    <w:rsid w:val="003D65C0"/>
    <w:rsid w:val="003D661A"/>
    <w:rsid w:val="003D67A1"/>
    <w:rsid w:val="003D6BB6"/>
    <w:rsid w:val="003D6D7D"/>
    <w:rsid w:val="003D6E49"/>
    <w:rsid w:val="003D6E59"/>
    <w:rsid w:val="003D711E"/>
    <w:rsid w:val="003D7374"/>
    <w:rsid w:val="003D794B"/>
    <w:rsid w:val="003D7975"/>
    <w:rsid w:val="003D7EBB"/>
    <w:rsid w:val="003D7F48"/>
    <w:rsid w:val="003D7FC5"/>
    <w:rsid w:val="003E010D"/>
    <w:rsid w:val="003E0BF1"/>
    <w:rsid w:val="003E1204"/>
    <w:rsid w:val="003E15D2"/>
    <w:rsid w:val="003E1949"/>
    <w:rsid w:val="003E199F"/>
    <w:rsid w:val="003E1FD9"/>
    <w:rsid w:val="003E23AB"/>
    <w:rsid w:val="003E25C2"/>
    <w:rsid w:val="003E2689"/>
    <w:rsid w:val="003E2B7A"/>
    <w:rsid w:val="003E2C82"/>
    <w:rsid w:val="003E343B"/>
    <w:rsid w:val="003E3710"/>
    <w:rsid w:val="003E3805"/>
    <w:rsid w:val="003E3AC0"/>
    <w:rsid w:val="003E4735"/>
    <w:rsid w:val="003E4999"/>
    <w:rsid w:val="003E4DB9"/>
    <w:rsid w:val="003E5452"/>
    <w:rsid w:val="003E5ED4"/>
    <w:rsid w:val="003E5F64"/>
    <w:rsid w:val="003E6036"/>
    <w:rsid w:val="003E60CA"/>
    <w:rsid w:val="003E6D4C"/>
    <w:rsid w:val="003E6DD0"/>
    <w:rsid w:val="003E747E"/>
    <w:rsid w:val="003E75D8"/>
    <w:rsid w:val="003E75DD"/>
    <w:rsid w:val="003E7F56"/>
    <w:rsid w:val="003F05A1"/>
    <w:rsid w:val="003F072E"/>
    <w:rsid w:val="003F0A77"/>
    <w:rsid w:val="003F163B"/>
    <w:rsid w:val="003F1BD7"/>
    <w:rsid w:val="003F2D9D"/>
    <w:rsid w:val="003F2F74"/>
    <w:rsid w:val="003F332F"/>
    <w:rsid w:val="003F36A3"/>
    <w:rsid w:val="003F5510"/>
    <w:rsid w:val="003F5782"/>
    <w:rsid w:val="003F59F3"/>
    <w:rsid w:val="003F5BCF"/>
    <w:rsid w:val="003F61F2"/>
    <w:rsid w:val="003F6306"/>
    <w:rsid w:val="003F651F"/>
    <w:rsid w:val="003F6EEE"/>
    <w:rsid w:val="003F7ED1"/>
    <w:rsid w:val="00400364"/>
    <w:rsid w:val="00400776"/>
    <w:rsid w:val="00401163"/>
    <w:rsid w:val="00401171"/>
    <w:rsid w:val="00402199"/>
    <w:rsid w:val="00402529"/>
    <w:rsid w:val="00402823"/>
    <w:rsid w:val="00402A93"/>
    <w:rsid w:val="00402E79"/>
    <w:rsid w:val="00403075"/>
    <w:rsid w:val="004032F0"/>
    <w:rsid w:val="00403EC3"/>
    <w:rsid w:val="00404D42"/>
    <w:rsid w:val="00404E76"/>
    <w:rsid w:val="00405302"/>
    <w:rsid w:val="00405777"/>
    <w:rsid w:val="0040601C"/>
    <w:rsid w:val="0040604D"/>
    <w:rsid w:val="0040662E"/>
    <w:rsid w:val="00407C7E"/>
    <w:rsid w:val="00407D27"/>
    <w:rsid w:val="004107C3"/>
    <w:rsid w:val="0041080E"/>
    <w:rsid w:val="004113CF"/>
    <w:rsid w:val="00411874"/>
    <w:rsid w:val="00411DBF"/>
    <w:rsid w:val="004126D8"/>
    <w:rsid w:val="00412732"/>
    <w:rsid w:val="00412A1C"/>
    <w:rsid w:val="00412A9A"/>
    <w:rsid w:val="00412B05"/>
    <w:rsid w:val="00412E3E"/>
    <w:rsid w:val="004130CD"/>
    <w:rsid w:val="00413186"/>
    <w:rsid w:val="004137A0"/>
    <w:rsid w:val="00413C4F"/>
    <w:rsid w:val="00413DAA"/>
    <w:rsid w:val="00414110"/>
    <w:rsid w:val="00414227"/>
    <w:rsid w:val="00415034"/>
    <w:rsid w:val="00416277"/>
    <w:rsid w:val="00416D6C"/>
    <w:rsid w:val="00416D9B"/>
    <w:rsid w:val="00416E1D"/>
    <w:rsid w:val="00416EA4"/>
    <w:rsid w:val="00417426"/>
    <w:rsid w:val="00417963"/>
    <w:rsid w:val="00417F00"/>
    <w:rsid w:val="004201F9"/>
    <w:rsid w:val="00420691"/>
    <w:rsid w:val="004209EA"/>
    <w:rsid w:val="004214D1"/>
    <w:rsid w:val="0042172F"/>
    <w:rsid w:val="00421879"/>
    <w:rsid w:val="004226DD"/>
    <w:rsid w:val="0042399D"/>
    <w:rsid w:val="004252BA"/>
    <w:rsid w:val="004256B2"/>
    <w:rsid w:val="004258EB"/>
    <w:rsid w:val="004263DD"/>
    <w:rsid w:val="0042651A"/>
    <w:rsid w:val="00426B31"/>
    <w:rsid w:val="00426BD9"/>
    <w:rsid w:val="00426C16"/>
    <w:rsid w:val="00426C3D"/>
    <w:rsid w:val="00427CBB"/>
    <w:rsid w:val="0043005A"/>
    <w:rsid w:val="004302FC"/>
    <w:rsid w:val="004306DF"/>
    <w:rsid w:val="00430728"/>
    <w:rsid w:val="00430F4C"/>
    <w:rsid w:val="00431053"/>
    <w:rsid w:val="00431166"/>
    <w:rsid w:val="004312AC"/>
    <w:rsid w:val="0043160B"/>
    <w:rsid w:val="00431BD6"/>
    <w:rsid w:val="00431D5A"/>
    <w:rsid w:val="00433294"/>
    <w:rsid w:val="00433353"/>
    <w:rsid w:val="004338D5"/>
    <w:rsid w:val="0043394F"/>
    <w:rsid w:val="0043418B"/>
    <w:rsid w:val="0043487C"/>
    <w:rsid w:val="00434B6B"/>
    <w:rsid w:val="00435106"/>
    <w:rsid w:val="00435446"/>
    <w:rsid w:val="00435CC3"/>
    <w:rsid w:val="00435E1B"/>
    <w:rsid w:val="004368E1"/>
    <w:rsid w:val="0043698F"/>
    <w:rsid w:val="00436AEF"/>
    <w:rsid w:val="00436CF7"/>
    <w:rsid w:val="00436E5C"/>
    <w:rsid w:val="004371E9"/>
    <w:rsid w:val="004375B1"/>
    <w:rsid w:val="004375BF"/>
    <w:rsid w:val="00437831"/>
    <w:rsid w:val="00437CAC"/>
    <w:rsid w:val="00440C3D"/>
    <w:rsid w:val="0044147E"/>
    <w:rsid w:val="00441B1C"/>
    <w:rsid w:val="00441C6D"/>
    <w:rsid w:val="00441E1C"/>
    <w:rsid w:val="004420A8"/>
    <w:rsid w:val="00442D41"/>
    <w:rsid w:val="00442DBF"/>
    <w:rsid w:val="00443044"/>
    <w:rsid w:val="00443103"/>
    <w:rsid w:val="00443143"/>
    <w:rsid w:val="00443533"/>
    <w:rsid w:val="00444562"/>
    <w:rsid w:val="0044478E"/>
    <w:rsid w:val="004447EA"/>
    <w:rsid w:val="0044488E"/>
    <w:rsid w:val="00444C19"/>
    <w:rsid w:val="00444F9D"/>
    <w:rsid w:val="00445AFA"/>
    <w:rsid w:val="00445D01"/>
    <w:rsid w:val="00445F75"/>
    <w:rsid w:val="004460E3"/>
    <w:rsid w:val="00446157"/>
    <w:rsid w:val="004462D2"/>
    <w:rsid w:val="00446374"/>
    <w:rsid w:val="00446489"/>
    <w:rsid w:val="00446537"/>
    <w:rsid w:val="0044671A"/>
    <w:rsid w:val="00446798"/>
    <w:rsid w:val="00446B30"/>
    <w:rsid w:val="00446C82"/>
    <w:rsid w:val="004471D9"/>
    <w:rsid w:val="00447387"/>
    <w:rsid w:val="00447397"/>
    <w:rsid w:val="004500AA"/>
    <w:rsid w:val="0045026C"/>
    <w:rsid w:val="00450BC6"/>
    <w:rsid w:val="00450DAD"/>
    <w:rsid w:val="00450E01"/>
    <w:rsid w:val="00451177"/>
    <w:rsid w:val="004522A4"/>
    <w:rsid w:val="00452932"/>
    <w:rsid w:val="00452ACD"/>
    <w:rsid w:val="00452B84"/>
    <w:rsid w:val="00452C80"/>
    <w:rsid w:val="00453763"/>
    <w:rsid w:val="00453C5D"/>
    <w:rsid w:val="00454170"/>
    <w:rsid w:val="00454832"/>
    <w:rsid w:val="00454E6C"/>
    <w:rsid w:val="00454F20"/>
    <w:rsid w:val="00455508"/>
    <w:rsid w:val="00455834"/>
    <w:rsid w:val="004558BE"/>
    <w:rsid w:val="00455BB7"/>
    <w:rsid w:val="00456165"/>
    <w:rsid w:val="004565EB"/>
    <w:rsid w:val="004576E1"/>
    <w:rsid w:val="004576F2"/>
    <w:rsid w:val="004577F9"/>
    <w:rsid w:val="00457CC6"/>
    <w:rsid w:val="00457DE2"/>
    <w:rsid w:val="00457FB3"/>
    <w:rsid w:val="004608B6"/>
    <w:rsid w:val="0046098B"/>
    <w:rsid w:val="004610D7"/>
    <w:rsid w:val="00461155"/>
    <w:rsid w:val="004615C4"/>
    <w:rsid w:val="0046245E"/>
    <w:rsid w:val="00462996"/>
    <w:rsid w:val="00462B20"/>
    <w:rsid w:val="00462BD0"/>
    <w:rsid w:val="00463017"/>
    <w:rsid w:val="00463593"/>
    <w:rsid w:val="0046376F"/>
    <w:rsid w:val="00463986"/>
    <w:rsid w:val="00463CF2"/>
    <w:rsid w:val="00464628"/>
    <w:rsid w:val="00464B26"/>
    <w:rsid w:val="00464BF5"/>
    <w:rsid w:val="00464CC2"/>
    <w:rsid w:val="00465478"/>
    <w:rsid w:val="004655C4"/>
    <w:rsid w:val="00465892"/>
    <w:rsid w:val="00465A53"/>
    <w:rsid w:val="00465D75"/>
    <w:rsid w:val="00467852"/>
    <w:rsid w:val="004679FD"/>
    <w:rsid w:val="00470308"/>
    <w:rsid w:val="00470DB4"/>
    <w:rsid w:val="004714D2"/>
    <w:rsid w:val="00471E47"/>
    <w:rsid w:val="00471FC5"/>
    <w:rsid w:val="00472074"/>
    <w:rsid w:val="00472AEE"/>
    <w:rsid w:val="00472B3C"/>
    <w:rsid w:val="00472B9D"/>
    <w:rsid w:val="004738E4"/>
    <w:rsid w:val="004743A8"/>
    <w:rsid w:val="0047459B"/>
    <w:rsid w:val="0047466C"/>
    <w:rsid w:val="00474928"/>
    <w:rsid w:val="00474943"/>
    <w:rsid w:val="00474C88"/>
    <w:rsid w:val="0047513F"/>
    <w:rsid w:val="0047556E"/>
    <w:rsid w:val="004757A8"/>
    <w:rsid w:val="004757C6"/>
    <w:rsid w:val="0047598B"/>
    <w:rsid w:val="004761DC"/>
    <w:rsid w:val="0047633A"/>
    <w:rsid w:val="0047634B"/>
    <w:rsid w:val="00476428"/>
    <w:rsid w:val="00476588"/>
    <w:rsid w:val="00476831"/>
    <w:rsid w:val="0047711B"/>
    <w:rsid w:val="00477336"/>
    <w:rsid w:val="004779B8"/>
    <w:rsid w:val="00477FB2"/>
    <w:rsid w:val="0048004E"/>
    <w:rsid w:val="00480129"/>
    <w:rsid w:val="00480F11"/>
    <w:rsid w:val="00482083"/>
    <w:rsid w:val="004820A6"/>
    <w:rsid w:val="004823D0"/>
    <w:rsid w:val="004831BB"/>
    <w:rsid w:val="00483841"/>
    <w:rsid w:val="00483914"/>
    <w:rsid w:val="00483C6F"/>
    <w:rsid w:val="00483DC6"/>
    <w:rsid w:val="004843B5"/>
    <w:rsid w:val="00484429"/>
    <w:rsid w:val="004844BD"/>
    <w:rsid w:val="004844FC"/>
    <w:rsid w:val="004854A5"/>
    <w:rsid w:val="004855F1"/>
    <w:rsid w:val="0048596A"/>
    <w:rsid w:val="00485A07"/>
    <w:rsid w:val="00485D62"/>
    <w:rsid w:val="00485D6D"/>
    <w:rsid w:val="00485EDD"/>
    <w:rsid w:val="004868A0"/>
    <w:rsid w:val="00486B0E"/>
    <w:rsid w:val="00487952"/>
    <w:rsid w:val="00490235"/>
    <w:rsid w:val="0049254E"/>
    <w:rsid w:val="00492B75"/>
    <w:rsid w:val="00492BDE"/>
    <w:rsid w:val="0049334E"/>
    <w:rsid w:val="004933E0"/>
    <w:rsid w:val="004947BD"/>
    <w:rsid w:val="004948E4"/>
    <w:rsid w:val="004953A7"/>
    <w:rsid w:val="00495459"/>
    <w:rsid w:val="00495729"/>
    <w:rsid w:val="00495EDB"/>
    <w:rsid w:val="004975DF"/>
    <w:rsid w:val="00497F41"/>
    <w:rsid w:val="004A0140"/>
    <w:rsid w:val="004A09B6"/>
    <w:rsid w:val="004A12A2"/>
    <w:rsid w:val="004A1350"/>
    <w:rsid w:val="004A138A"/>
    <w:rsid w:val="004A1A33"/>
    <w:rsid w:val="004A2013"/>
    <w:rsid w:val="004A228C"/>
    <w:rsid w:val="004A2986"/>
    <w:rsid w:val="004A29C1"/>
    <w:rsid w:val="004A2FEB"/>
    <w:rsid w:val="004A4183"/>
    <w:rsid w:val="004A460D"/>
    <w:rsid w:val="004A465A"/>
    <w:rsid w:val="004A4913"/>
    <w:rsid w:val="004A535F"/>
    <w:rsid w:val="004A6463"/>
    <w:rsid w:val="004A6695"/>
    <w:rsid w:val="004A671E"/>
    <w:rsid w:val="004A6720"/>
    <w:rsid w:val="004A673C"/>
    <w:rsid w:val="004A6C23"/>
    <w:rsid w:val="004A77E1"/>
    <w:rsid w:val="004A783D"/>
    <w:rsid w:val="004B0247"/>
    <w:rsid w:val="004B029D"/>
    <w:rsid w:val="004B081C"/>
    <w:rsid w:val="004B1AEC"/>
    <w:rsid w:val="004B204C"/>
    <w:rsid w:val="004B208C"/>
    <w:rsid w:val="004B3574"/>
    <w:rsid w:val="004B365E"/>
    <w:rsid w:val="004B3864"/>
    <w:rsid w:val="004B3AC3"/>
    <w:rsid w:val="004B3D7B"/>
    <w:rsid w:val="004B3DD6"/>
    <w:rsid w:val="004B3FD2"/>
    <w:rsid w:val="004B4A4D"/>
    <w:rsid w:val="004B51BD"/>
    <w:rsid w:val="004B5828"/>
    <w:rsid w:val="004B5B64"/>
    <w:rsid w:val="004B5B9E"/>
    <w:rsid w:val="004B5CD7"/>
    <w:rsid w:val="004B5D77"/>
    <w:rsid w:val="004B6016"/>
    <w:rsid w:val="004B635B"/>
    <w:rsid w:val="004B68B5"/>
    <w:rsid w:val="004B6C92"/>
    <w:rsid w:val="004B75FC"/>
    <w:rsid w:val="004C01AC"/>
    <w:rsid w:val="004C18D7"/>
    <w:rsid w:val="004C1BEF"/>
    <w:rsid w:val="004C1CB1"/>
    <w:rsid w:val="004C25C6"/>
    <w:rsid w:val="004C2D23"/>
    <w:rsid w:val="004C2E11"/>
    <w:rsid w:val="004C32C2"/>
    <w:rsid w:val="004C333E"/>
    <w:rsid w:val="004C3FD5"/>
    <w:rsid w:val="004C4198"/>
    <w:rsid w:val="004C4728"/>
    <w:rsid w:val="004C4B4F"/>
    <w:rsid w:val="004C5EBE"/>
    <w:rsid w:val="004C6382"/>
    <w:rsid w:val="004C63EC"/>
    <w:rsid w:val="004C663A"/>
    <w:rsid w:val="004C6C36"/>
    <w:rsid w:val="004C6F21"/>
    <w:rsid w:val="004C71AA"/>
    <w:rsid w:val="004C7984"/>
    <w:rsid w:val="004C7C81"/>
    <w:rsid w:val="004D0BE0"/>
    <w:rsid w:val="004D10C5"/>
    <w:rsid w:val="004D1891"/>
    <w:rsid w:val="004D1BF0"/>
    <w:rsid w:val="004D1C79"/>
    <w:rsid w:val="004D2573"/>
    <w:rsid w:val="004D275D"/>
    <w:rsid w:val="004D2765"/>
    <w:rsid w:val="004D30BB"/>
    <w:rsid w:val="004D33EA"/>
    <w:rsid w:val="004D39E7"/>
    <w:rsid w:val="004D3FC0"/>
    <w:rsid w:val="004D4395"/>
    <w:rsid w:val="004D47AB"/>
    <w:rsid w:val="004D48CD"/>
    <w:rsid w:val="004D5020"/>
    <w:rsid w:val="004D5071"/>
    <w:rsid w:val="004D5233"/>
    <w:rsid w:val="004D5A8D"/>
    <w:rsid w:val="004D5F5C"/>
    <w:rsid w:val="004D5FD4"/>
    <w:rsid w:val="004D608F"/>
    <w:rsid w:val="004D6811"/>
    <w:rsid w:val="004D7C39"/>
    <w:rsid w:val="004E05BD"/>
    <w:rsid w:val="004E0C40"/>
    <w:rsid w:val="004E0DE8"/>
    <w:rsid w:val="004E1812"/>
    <w:rsid w:val="004E23F3"/>
    <w:rsid w:val="004E2C7E"/>
    <w:rsid w:val="004E2D66"/>
    <w:rsid w:val="004E2E3E"/>
    <w:rsid w:val="004E3B46"/>
    <w:rsid w:val="004E3B92"/>
    <w:rsid w:val="004E3D74"/>
    <w:rsid w:val="004E3E91"/>
    <w:rsid w:val="004E4533"/>
    <w:rsid w:val="004E499A"/>
    <w:rsid w:val="004E4CBB"/>
    <w:rsid w:val="004E4D99"/>
    <w:rsid w:val="004E4ECD"/>
    <w:rsid w:val="004E4FE0"/>
    <w:rsid w:val="004E50FC"/>
    <w:rsid w:val="004E53BC"/>
    <w:rsid w:val="004E5962"/>
    <w:rsid w:val="004E599D"/>
    <w:rsid w:val="004E59C9"/>
    <w:rsid w:val="004E5BD3"/>
    <w:rsid w:val="004E5D2E"/>
    <w:rsid w:val="004E5DC5"/>
    <w:rsid w:val="004E6536"/>
    <w:rsid w:val="004E6641"/>
    <w:rsid w:val="004E73C7"/>
    <w:rsid w:val="004E7D31"/>
    <w:rsid w:val="004F06A5"/>
    <w:rsid w:val="004F0CB5"/>
    <w:rsid w:val="004F1289"/>
    <w:rsid w:val="004F12F9"/>
    <w:rsid w:val="004F13D4"/>
    <w:rsid w:val="004F1476"/>
    <w:rsid w:val="004F1559"/>
    <w:rsid w:val="004F1E33"/>
    <w:rsid w:val="004F21E8"/>
    <w:rsid w:val="004F2456"/>
    <w:rsid w:val="004F2B1A"/>
    <w:rsid w:val="004F2C0A"/>
    <w:rsid w:val="004F2CEB"/>
    <w:rsid w:val="004F2E19"/>
    <w:rsid w:val="004F2F6E"/>
    <w:rsid w:val="004F35E4"/>
    <w:rsid w:val="004F37F2"/>
    <w:rsid w:val="004F3BD5"/>
    <w:rsid w:val="004F3DF1"/>
    <w:rsid w:val="004F3E04"/>
    <w:rsid w:val="004F4149"/>
    <w:rsid w:val="004F459E"/>
    <w:rsid w:val="004F48F8"/>
    <w:rsid w:val="004F499C"/>
    <w:rsid w:val="004F49BE"/>
    <w:rsid w:val="004F4C62"/>
    <w:rsid w:val="004F4DDF"/>
    <w:rsid w:val="004F4E5C"/>
    <w:rsid w:val="004F50D5"/>
    <w:rsid w:val="004F5743"/>
    <w:rsid w:val="004F584B"/>
    <w:rsid w:val="004F5EA8"/>
    <w:rsid w:val="004F5F4E"/>
    <w:rsid w:val="004F610E"/>
    <w:rsid w:val="004F614C"/>
    <w:rsid w:val="004F640C"/>
    <w:rsid w:val="004F648F"/>
    <w:rsid w:val="004F65EF"/>
    <w:rsid w:val="004F6921"/>
    <w:rsid w:val="004F6A7F"/>
    <w:rsid w:val="00500107"/>
    <w:rsid w:val="005009D2"/>
    <w:rsid w:val="00500BD8"/>
    <w:rsid w:val="00501673"/>
    <w:rsid w:val="00501987"/>
    <w:rsid w:val="00501B01"/>
    <w:rsid w:val="00501DCB"/>
    <w:rsid w:val="005021F8"/>
    <w:rsid w:val="00502743"/>
    <w:rsid w:val="00502AD0"/>
    <w:rsid w:val="00502C3F"/>
    <w:rsid w:val="005035A1"/>
    <w:rsid w:val="00503842"/>
    <w:rsid w:val="005051ED"/>
    <w:rsid w:val="00505FBE"/>
    <w:rsid w:val="00506747"/>
    <w:rsid w:val="0050687B"/>
    <w:rsid w:val="005069F5"/>
    <w:rsid w:val="00506FD2"/>
    <w:rsid w:val="00507179"/>
    <w:rsid w:val="005072F6"/>
    <w:rsid w:val="00507779"/>
    <w:rsid w:val="00507D35"/>
    <w:rsid w:val="00507F4E"/>
    <w:rsid w:val="00507F57"/>
    <w:rsid w:val="00510930"/>
    <w:rsid w:val="00511235"/>
    <w:rsid w:val="00511361"/>
    <w:rsid w:val="0051189B"/>
    <w:rsid w:val="005120DF"/>
    <w:rsid w:val="00513388"/>
    <w:rsid w:val="0051363C"/>
    <w:rsid w:val="00513BE8"/>
    <w:rsid w:val="00513C79"/>
    <w:rsid w:val="00513DBA"/>
    <w:rsid w:val="0051416B"/>
    <w:rsid w:val="00514228"/>
    <w:rsid w:val="005143F4"/>
    <w:rsid w:val="0051472F"/>
    <w:rsid w:val="00514B0E"/>
    <w:rsid w:val="00514E5D"/>
    <w:rsid w:val="005151F6"/>
    <w:rsid w:val="00515673"/>
    <w:rsid w:val="00515A5C"/>
    <w:rsid w:val="0051654E"/>
    <w:rsid w:val="0051696A"/>
    <w:rsid w:val="00516C8B"/>
    <w:rsid w:val="00517056"/>
    <w:rsid w:val="005177AA"/>
    <w:rsid w:val="00517F51"/>
    <w:rsid w:val="00520098"/>
    <w:rsid w:val="00520168"/>
    <w:rsid w:val="00520389"/>
    <w:rsid w:val="005205D4"/>
    <w:rsid w:val="00520884"/>
    <w:rsid w:val="00520F1C"/>
    <w:rsid w:val="0052143D"/>
    <w:rsid w:val="005216A5"/>
    <w:rsid w:val="005216E7"/>
    <w:rsid w:val="005217F1"/>
    <w:rsid w:val="00521DC4"/>
    <w:rsid w:val="00521EC4"/>
    <w:rsid w:val="0052253C"/>
    <w:rsid w:val="00522A82"/>
    <w:rsid w:val="0052337F"/>
    <w:rsid w:val="00523487"/>
    <w:rsid w:val="005238EC"/>
    <w:rsid w:val="00523D71"/>
    <w:rsid w:val="00523DA4"/>
    <w:rsid w:val="005241D7"/>
    <w:rsid w:val="0052442B"/>
    <w:rsid w:val="005245C6"/>
    <w:rsid w:val="005247D8"/>
    <w:rsid w:val="005254BF"/>
    <w:rsid w:val="005255AF"/>
    <w:rsid w:val="00525B54"/>
    <w:rsid w:val="00525E90"/>
    <w:rsid w:val="00525FFB"/>
    <w:rsid w:val="005260A9"/>
    <w:rsid w:val="00526109"/>
    <w:rsid w:val="00526EDD"/>
    <w:rsid w:val="0052703E"/>
    <w:rsid w:val="00527289"/>
    <w:rsid w:val="00527CBA"/>
    <w:rsid w:val="005319C4"/>
    <w:rsid w:val="00531A24"/>
    <w:rsid w:val="00532160"/>
    <w:rsid w:val="005329A8"/>
    <w:rsid w:val="0053335A"/>
    <w:rsid w:val="00533D2B"/>
    <w:rsid w:val="00533E8C"/>
    <w:rsid w:val="00534181"/>
    <w:rsid w:val="005348E7"/>
    <w:rsid w:val="00535204"/>
    <w:rsid w:val="005352BB"/>
    <w:rsid w:val="00535F2E"/>
    <w:rsid w:val="005367F3"/>
    <w:rsid w:val="005401B7"/>
    <w:rsid w:val="00540626"/>
    <w:rsid w:val="00540967"/>
    <w:rsid w:val="00540BBF"/>
    <w:rsid w:val="00540BE8"/>
    <w:rsid w:val="00541043"/>
    <w:rsid w:val="00541503"/>
    <w:rsid w:val="00541761"/>
    <w:rsid w:val="00542548"/>
    <w:rsid w:val="005426ED"/>
    <w:rsid w:val="00542B60"/>
    <w:rsid w:val="00542D44"/>
    <w:rsid w:val="00543D53"/>
    <w:rsid w:val="00543FC1"/>
    <w:rsid w:val="00544120"/>
    <w:rsid w:val="00544D97"/>
    <w:rsid w:val="0054566F"/>
    <w:rsid w:val="0054694F"/>
    <w:rsid w:val="0054697A"/>
    <w:rsid w:val="00546AFD"/>
    <w:rsid w:val="0054708D"/>
    <w:rsid w:val="005470B2"/>
    <w:rsid w:val="005470DB"/>
    <w:rsid w:val="00547106"/>
    <w:rsid w:val="00550205"/>
    <w:rsid w:val="00551D09"/>
    <w:rsid w:val="0055276D"/>
    <w:rsid w:val="00552BB8"/>
    <w:rsid w:val="00553144"/>
    <w:rsid w:val="00553604"/>
    <w:rsid w:val="00553EE3"/>
    <w:rsid w:val="00554580"/>
    <w:rsid w:val="00555624"/>
    <w:rsid w:val="00555778"/>
    <w:rsid w:val="0055579D"/>
    <w:rsid w:val="00555F65"/>
    <w:rsid w:val="005568E2"/>
    <w:rsid w:val="0055690E"/>
    <w:rsid w:val="00556CC5"/>
    <w:rsid w:val="00556F2D"/>
    <w:rsid w:val="00557440"/>
    <w:rsid w:val="0055762F"/>
    <w:rsid w:val="0055768F"/>
    <w:rsid w:val="00557B28"/>
    <w:rsid w:val="005613BC"/>
    <w:rsid w:val="005615A8"/>
    <w:rsid w:val="00561679"/>
    <w:rsid w:val="00561A9F"/>
    <w:rsid w:val="0056207D"/>
    <w:rsid w:val="00562272"/>
    <w:rsid w:val="00562A2D"/>
    <w:rsid w:val="00562DC4"/>
    <w:rsid w:val="00562EB1"/>
    <w:rsid w:val="00563892"/>
    <w:rsid w:val="005648E5"/>
    <w:rsid w:val="00565013"/>
    <w:rsid w:val="00565155"/>
    <w:rsid w:val="00565317"/>
    <w:rsid w:val="00565E06"/>
    <w:rsid w:val="00566368"/>
    <w:rsid w:val="005674A9"/>
    <w:rsid w:val="00567EE4"/>
    <w:rsid w:val="0057047D"/>
    <w:rsid w:val="00570564"/>
    <w:rsid w:val="005708EC"/>
    <w:rsid w:val="005713CC"/>
    <w:rsid w:val="00571BC6"/>
    <w:rsid w:val="00571D7A"/>
    <w:rsid w:val="00571E3F"/>
    <w:rsid w:val="00571E5F"/>
    <w:rsid w:val="00571F49"/>
    <w:rsid w:val="005723B6"/>
    <w:rsid w:val="00572832"/>
    <w:rsid w:val="00573188"/>
    <w:rsid w:val="00573331"/>
    <w:rsid w:val="00573B41"/>
    <w:rsid w:val="00573F1A"/>
    <w:rsid w:val="0057470C"/>
    <w:rsid w:val="00574756"/>
    <w:rsid w:val="00574866"/>
    <w:rsid w:val="00574EE5"/>
    <w:rsid w:val="005759CE"/>
    <w:rsid w:val="00576520"/>
    <w:rsid w:val="0057658C"/>
    <w:rsid w:val="00576ACB"/>
    <w:rsid w:val="00576BF4"/>
    <w:rsid w:val="00576E03"/>
    <w:rsid w:val="0057714E"/>
    <w:rsid w:val="00577559"/>
    <w:rsid w:val="00577699"/>
    <w:rsid w:val="00577F10"/>
    <w:rsid w:val="00581446"/>
    <w:rsid w:val="00581A52"/>
    <w:rsid w:val="00581B3D"/>
    <w:rsid w:val="00582153"/>
    <w:rsid w:val="005824B7"/>
    <w:rsid w:val="00582F4D"/>
    <w:rsid w:val="0058326E"/>
    <w:rsid w:val="00583296"/>
    <w:rsid w:val="005839B5"/>
    <w:rsid w:val="005842BF"/>
    <w:rsid w:val="005847DF"/>
    <w:rsid w:val="00584A10"/>
    <w:rsid w:val="00584EB7"/>
    <w:rsid w:val="00585592"/>
    <w:rsid w:val="00586A23"/>
    <w:rsid w:val="00587A7B"/>
    <w:rsid w:val="0059013B"/>
    <w:rsid w:val="005902CD"/>
    <w:rsid w:val="00590911"/>
    <w:rsid w:val="00590AE1"/>
    <w:rsid w:val="00590BB7"/>
    <w:rsid w:val="00590E01"/>
    <w:rsid w:val="00591205"/>
    <w:rsid w:val="005916F8"/>
    <w:rsid w:val="00591DF6"/>
    <w:rsid w:val="00591DFA"/>
    <w:rsid w:val="00591F1A"/>
    <w:rsid w:val="005920BF"/>
    <w:rsid w:val="00592164"/>
    <w:rsid w:val="00592648"/>
    <w:rsid w:val="005926E1"/>
    <w:rsid w:val="00592A64"/>
    <w:rsid w:val="00592AF3"/>
    <w:rsid w:val="00592DD6"/>
    <w:rsid w:val="00592E26"/>
    <w:rsid w:val="00593031"/>
    <w:rsid w:val="005931B9"/>
    <w:rsid w:val="00593609"/>
    <w:rsid w:val="00593CB8"/>
    <w:rsid w:val="00593CE8"/>
    <w:rsid w:val="00593F69"/>
    <w:rsid w:val="005944AA"/>
    <w:rsid w:val="00594EBD"/>
    <w:rsid w:val="005958B0"/>
    <w:rsid w:val="00595C16"/>
    <w:rsid w:val="005969ED"/>
    <w:rsid w:val="00596DF9"/>
    <w:rsid w:val="00596E70"/>
    <w:rsid w:val="00597379"/>
    <w:rsid w:val="0059756C"/>
    <w:rsid w:val="00597690"/>
    <w:rsid w:val="005A0054"/>
    <w:rsid w:val="005A0A0D"/>
    <w:rsid w:val="005A1330"/>
    <w:rsid w:val="005A1829"/>
    <w:rsid w:val="005A18BC"/>
    <w:rsid w:val="005A2339"/>
    <w:rsid w:val="005A2506"/>
    <w:rsid w:val="005A3C70"/>
    <w:rsid w:val="005A3F1B"/>
    <w:rsid w:val="005A45C2"/>
    <w:rsid w:val="005A47A2"/>
    <w:rsid w:val="005A52A5"/>
    <w:rsid w:val="005A5316"/>
    <w:rsid w:val="005A5C8A"/>
    <w:rsid w:val="005A5FB0"/>
    <w:rsid w:val="005A620B"/>
    <w:rsid w:val="005A6529"/>
    <w:rsid w:val="005A6600"/>
    <w:rsid w:val="005A6A04"/>
    <w:rsid w:val="005A6F22"/>
    <w:rsid w:val="005A72AC"/>
    <w:rsid w:val="005A750D"/>
    <w:rsid w:val="005A75BA"/>
    <w:rsid w:val="005B013C"/>
    <w:rsid w:val="005B081D"/>
    <w:rsid w:val="005B0EBE"/>
    <w:rsid w:val="005B1691"/>
    <w:rsid w:val="005B1D0E"/>
    <w:rsid w:val="005B1FA9"/>
    <w:rsid w:val="005B20AA"/>
    <w:rsid w:val="005B2191"/>
    <w:rsid w:val="005B3214"/>
    <w:rsid w:val="005B3BE3"/>
    <w:rsid w:val="005B4122"/>
    <w:rsid w:val="005B413F"/>
    <w:rsid w:val="005B4159"/>
    <w:rsid w:val="005B44E7"/>
    <w:rsid w:val="005B45F3"/>
    <w:rsid w:val="005B481E"/>
    <w:rsid w:val="005B485C"/>
    <w:rsid w:val="005B4892"/>
    <w:rsid w:val="005B4A74"/>
    <w:rsid w:val="005B4F08"/>
    <w:rsid w:val="005B522C"/>
    <w:rsid w:val="005B5822"/>
    <w:rsid w:val="005B5B8F"/>
    <w:rsid w:val="005B5F9D"/>
    <w:rsid w:val="005B673C"/>
    <w:rsid w:val="005B6834"/>
    <w:rsid w:val="005B6E94"/>
    <w:rsid w:val="005B7691"/>
    <w:rsid w:val="005B7C91"/>
    <w:rsid w:val="005C03F6"/>
    <w:rsid w:val="005C09F5"/>
    <w:rsid w:val="005C12D7"/>
    <w:rsid w:val="005C1626"/>
    <w:rsid w:val="005C1C02"/>
    <w:rsid w:val="005C21EE"/>
    <w:rsid w:val="005C272C"/>
    <w:rsid w:val="005C34B1"/>
    <w:rsid w:val="005C395F"/>
    <w:rsid w:val="005C3978"/>
    <w:rsid w:val="005C45C1"/>
    <w:rsid w:val="005C47CD"/>
    <w:rsid w:val="005C4978"/>
    <w:rsid w:val="005C50FB"/>
    <w:rsid w:val="005C5BA8"/>
    <w:rsid w:val="005C668A"/>
    <w:rsid w:val="005C6AB3"/>
    <w:rsid w:val="005C6D03"/>
    <w:rsid w:val="005C6D1C"/>
    <w:rsid w:val="005C6D26"/>
    <w:rsid w:val="005C6F0F"/>
    <w:rsid w:val="005C7013"/>
    <w:rsid w:val="005C712C"/>
    <w:rsid w:val="005C773C"/>
    <w:rsid w:val="005D0AC2"/>
    <w:rsid w:val="005D18E3"/>
    <w:rsid w:val="005D1CB5"/>
    <w:rsid w:val="005D22D8"/>
    <w:rsid w:val="005D2454"/>
    <w:rsid w:val="005D288B"/>
    <w:rsid w:val="005D2A30"/>
    <w:rsid w:val="005D3F4B"/>
    <w:rsid w:val="005D41A4"/>
    <w:rsid w:val="005D4AF4"/>
    <w:rsid w:val="005D4BAC"/>
    <w:rsid w:val="005D4CCB"/>
    <w:rsid w:val="005D51AD"/>
    <w:rsid w:val="005D5AB2"/>
    <w:rsid w:val="005D5B11"/>
    <w:rsid w:val="005D5E04"/>
    <w:rsid w:val="005D69CD"/>
    <w:rsid w:val="005D6BF7"/>
    <w:rsid w:val="005D6D08"/>
    <w:rsid w:val="005D72C6"/>
    <w:rsid w:val="005D73D6"/>
    <w:rsid w:val="005D7728"/>
    <w:rsid w:val="005D78AA"/>
    <w:rsid w:val="005D7CF2"/>
    <w:rsid w:val="005E02A5"/>
    <w:rsid w:val="005E07B0"/>
    <w:rsid w:val="005E0CB6"/>
    <w:rsid w:val="005E12AB"/>
    <w:rsid w:val="005E1ECD"/>
    <w:rsid w:val="005E20B7"/>
    <w:rsid w:val="005E21CD"/>
    <w:rsid w:val="005E29AA"/>
    <w:rsid w:val="005E39B2"/>
    <w:rsid w:val="005E4AD3"/>
    <w:rsid w:val="005E51FE"/>
    <w:rsid w:val="005E6026"/>
    <w:rsid w:val="005E6678"/>
    <w:rsid w:val="005E6805"/>
    <w:rsid w:val="005E6D87"/>
    <w:rsid w:val="005E718A"/>
    <w:rsid w:val="005E7278"/>
    <w:rsid w:val="005E7753"/>
    <w:rsid w:val="005E7D5E"/>
    <w:rsid w:val="005E7F7D"/>
    <w:rsid w:val="005E7FCC"/>
    <w:rsid w:val="005F0589"/>
    <w:rsid w:val="005F092D"/>
    <w:rsid w:val="005F0A2B"/>
    <w:rsid w:val="005F1116"/>
    <w:rsid w:val="005F1406"/>
    <w:rsid w:val="005F1444"/>
    <w:rsid w:val="005F19EB"/>
    <w:rsid w:val="005F1D83"/>
    <w:rsid w:val="005F1DBA"/>
    <w:rsid w:val="005F2240"/>
    <w:rsid w:val="005F22C5"/>
    <w:rsid w:val="005F2482"/>
    <w:rsid w:val="005F2843"/>
    <w:rsid w:val="005F3CE2"/>
    <w:rsid w:val="005F4064"/>
    <w:rsid w:val="005F5794"/>
    <w:rsid w:val="005F5939"/>
    <w:rsid w:val="005F5E3B"/>
    <w:rsid w:val="005F66D2"/>
    <w:rsid w:val="005F6859"/>
    <w:rsid w:val="005F6AC9"/>
    <w:rsid w:val="005F6B62"/>
    <w:rsid w:val="005F7655"/>
    <w:rsid w:val="005F7CC1"/>
    <w:rsid w:val="005F7DD8"/>
    <w:rsid w:val="00600930"/>
    <w:rsid w:val="006017A0"/>
    <w:rsid w:val="00601803"/>
    <w:rsid w:val="00601FD7"/>
    <w:rsid w:val="00602DBF"/>
    <w:rsid w:val="0060343D"/>
    <w:rsid w:val="00603443"/>
    <w:rsid w:val="0060380F"/>
    <w:rsid w:val="00603D72"/>
    <w:rsid w:val="0060426E"/>
    <w:rsid w:val="00604919"/>
    <w:rsid w:val="00604A70"/>
    <w:rsid w:val="00604F77"/>
    <w:rsid w:val="00605312"/>
    <w:rsid w:val="00605497"/>
    <w:rsid w:val="006056D6"/>
    <w:rsid w:val="0060579C"/>
    <w:rsid w:val="00605AC6"/>
    <w:rsid w:val="00605F21"/>
    <w:rsid w:val="0060692A"/>
    <w:rsid w:val="00606C67"/>
    <w:rsid w:val="00606EE9"/>
    <w:rsid w:val="006075E2"/>
    <w:rsid w:val="0060760E"/>
    <w:rsid w:val="00607D2A"/>
    <w:rsid w:val="006104A0"/>
    <w:rsid w:val="00610B4F"/>
    <w:rsid w:val="00610B60"/>
    <w:rsid w:val="00610DED"/>
    <w:rsid w:val="006117EC"/>
    <w:rsid w:val="006119F6"/>
    <w:rsid w:val="00611AD8"/>
    <w:rsid w:val="00611D1C"/>
    <w:rsid w:val="00611FBB"/>
    <w:rsid w:val="0061247F"/>
    <w:rsid w:val="00612698"/>
    <w:rsid w:val="00612717"/>
    <w:rsid w:val="00612D04"/>
    <w:rsid w:val="00612D9D"/>
    <w:rsid w:val="00612E3A"/>
    <w:rsid w:val="00612F3C"/>
    <w:rsid w:val="00613568"/>
    <w:rsid w:val="00613A58"/>
    <w:rsid w:val="00614164"/>
    <w:rsid w:val="006141F4"/>
    <w:rsid w:val="006157DD"/>
    <w:rsid w:val="00615934"/>
    <w:rsid w:val="0061673B"/>
    <w:rsid w:val="00617905"/>
    <w:rsid w:val="0062018E"/>
    <w:rsid w:val="0062025C"/>
    <w:rsid w:val="0062098F"/>
    <w:rsid w:val="006209F6"/>
    <w:rsid w:val="00621405"/>
    <w:rsid w:val="00621469"/>
    <w:rsid w:val="006217A3"/>
    <w:rsid w:val="00621D04"/>
    <w:rsid w:val="00621EF6"/>
    <w:rsid w:val="0062218E"/>
    <w:rsid w:val="006226D9"/>
    <w:rsid w:val="006227A3"/>
    <w:rsid w:val="00622857"/>
    <w:rsid w:val="0062392F"/>
    <w:rsid w:val="0062407A"/>
    <w:rsid w:val="006243EC"/>
    <w:rsid w:val="00624FA7"/>
    <w:rsid w:val="0062577F"/>
    <w:rsid w:val="006259EC"/>
    <w:rsid w:val="00625B1E"/>
    <w:rsid w:val="00625CD1"/>
    <w:rsid w:val="0062667D"/>
    <w:rsid w:val="00626876"/>
    <w:rsid w:val="00626F72"/>
    <w:rsid w:val="00627332"/>
    <w:rsid w:val="00630105"/>
    <w:rsid w:val="0063048D"/>
    <w:rsid w:val="00630645"/>
    <w:rsid w:val="0063069B"/>
    <w:rsid w:val="00630CE0"/>
    <w:rsid w:val="00631489"/>
    <w:rsid w:val="00631CB6"/>
    <w:rsid w:val="00631D68"/>
    <w:rsid w:val="00631D69"/>
    <w:rsid w:val="00632421"/>
    <w:rsid w:val="00632AE3"/>
    <w:rsid w:val="00632CD3"/>
    <w:rsid w:val="00632D4E"/>
    <w:rsid w:val="0063345C"/>
    <w:rsid w:val="00634545"/>
    <w:rsid w:val="00635069"/>
    <w:rsid w:val="006350B5"/>
    <w:rsid w:val="0063595F"/>
    <w:rsid w:val="0063596B"/>
    <w:rsid w:val="00635AB7"/>
    <w:rsid w:val="00635EFC"/>
    <w:rsid w:val="006360F0"/>
    <w:rsid w:val="006360FC"/>
    <w:rsid w:val="00640631"/>
    <w:rsid w:val="00640A8C"/>
    <w:rsid w:val="006410F8"/>
    <w:rsid w:val="00641490"/>
    <w:rsid w:val="00641E49"/>
    <w:rsid w:val="0064262B"/>
    <w:rsid w:val="00642B8A"/>
    <w:rsid w:val="00642ECC"/>
    <w:rsid w:val="006431C3"/>
    <w:rsid w:val="00643447"/>
    <w:rsid w:val="00643462"/>
    <w:rsid w:val="006437F1"/>
    <w:rsid w:val="00643E18"/>
    <w:rsid w:val="0064437A"/>
    <w:rsid w:val="00644513"/>
    <w:rsid w:val="00644784"/>
    <w:rsid w:val="00644A02"/>
    <w:rsid w:val="00644BFD"/>
    <w:rsid w:val="00645513"/>
    <w:rsid w:val="00645728"/>
    <w:rsid w:val="00645C8E"/>
    <w:rsid w:val="00645E28"/>
    <w:rsid w:val="00645EBC"/>
    <w:rsid w:val="00645FC2"/>
    <w:rsid w:val="00646136"/>
    <w:rsid w:val="00646159"/>
    <w:rsid w:val="00646E98"/>
    <w:rsid w:val="006470E8"/>
    <w:rsid w:val="006471AA"/>
    <w:rsid w:val="00647F4E"/>
    <w:rsid w:val="00650673"/>
    <w:rsid w:val="006507BF"/>
    <w:rsid w:val="006509FC"/>
    <w:rsid w:val="00650D45"/>
    <w:rsid w:val="00650D4F"/>
    <w:rsid w:val="00650E1F"/>
    <w:rsid w:val="006510CD"/>
    <w:rsid w:val="00651160"/>
    <w:rsid w:val="0065174F"/>
    <w:rsid w:val="00651803"/>
    <w:rsid w:val="00652017"/>
    <w:rsid w:val="00652BC4"/>
    <w:rsid w:val="006537C8"/>
    <w:rsid w:val="00653AEB"/>
    <w:rsid w:val="00654161"/>
    <w:rsid w:val="006543DB"/>
    <w:rsid w:val="006551F9"/>
    <w:rsid w:val="0065540E"/>
    <w:rsid w:val="00655F8D"/>
    <w:rsid w:val="006561C5"/>
    <w:rsid w:val="0065623A"/>
    <w:rsid w:val="00656C07"/>
    <w:rsid w:val="006571C2"/>
    <w:rsid w:val="00657298"/>
    <w:rsid w:val="006574C5"/>
    <w:rsid w:val="00657D49"/>
    <w:rsid w:val="00657E13"/>
    <w:rsid w:val="00660CDA"/>
    <w:rsid w:val="00660EB5"/>
    <w:rsid w:val="00661281"/>
    <w:rsid w:val="006627B8"/>
    <w:rsid w:val="00662857"/>
    <w:rsid w:val="00662971"/>
    <w:rsid w:val="00662B06"/>
    <w:rsid w:val="00662FAB"/>
    <w:rsid w:val="006638BE"/>
    <w:rsid w:val="00663B1D"/>
    <w:rsid w:val="00663C31"/>
    <w:rsid w:val="00663FF8"/>
    <w:rsid w:val="00664239"/>
    <w:rsid w:val="006642D3"/>
    <w:rsid w:val="006648F8"/>
    <w:rsid w:val="00664A22"/>
    <w:rsid w:val="00664AF8"/>
    <w:rsid w:val="00665012"/>
    <w:rsid w:val="006659B7"/>
    <w:rsid w:val="00666106"/>
    <w:rsid w:val="006662AF"/>
    <w:rsid w:val="0066679D"/>
    <w:rsid w:val="00666FA8"/>
    <w:rsid w:val="00667403"/>
    <w:rsid w:val="0066746B"/>
    <w:rsid w:val="006676C5"/>
    <w:rsid w:val="00667AA9"/>
    <w:rsid w:val="00670023"/>
    <w:rsid w:val="0067031E"/>
    <w:rsid w:val="00670520"/>
    <w:rsid w:val="00670865"/>
    <w:rsid w:val="00670FD3"/>
    <w:rsid w:val="006711C3"/>
    <w:rsid w:val="00671BEC"/>
    <w:rsid w:val="00671C9B"/>
    <w:rsid w:val="00671D4A"/>
    <w:rsid w:val="00672310"/>
    <w:rsid w:val="00672756"/>
    <w:rsid w:val="006728DA"/>
    <w:rsid w:val="00672BA9"/>
    <w:rsid w:val="00672CCB"/>
    <w:rsid w:val="00672CF8"/>
    <w:rsid w:val="00673040"/>
    <w:rsid w:val="00673DF6"/>
    <w:rsid w:val="00673EFD"/>
    <w:rsid w:val="006742EE"/>
    <w:rsid w:val="006746B9"/>
    <w:rsid w:val="006746BC"/>
    <w:rsid w:val="0067497C"/>
    <w:rsid w:val="006749ED"/>
    <w:rsid w:val="0067575D"/>
    <w:rsid w:val="006763A3"/>
    <w:rsid w:val="006766B7"/>
    <w:rsid w:val="006768A4"/>
    <w:rsid w:val="00676B51"/>
    <w:rsid w:val="00676C34"/>
    <w:rsid w:val="00677936"/>
    <w:rsid w:val="006779D8"/>
    <w:rsid w:val="00677B37"/>
    <w:rsid w:val="00677DEB"/>
    <w:rsid w:val="00680488"/>
    <w:rsid w:val="00680663"/>
    <w:rsid w:val="006808C5"/>
    <w:rsid w:val="0068127D"/>
    <w:rsid w:val="00681DBF"/>
    <w:rsid w:val="00682184"/>
    <w:rsid w:val="006829F2"/>
    <w:rsid w:val="0068310B"/>
    <w:rsid w:val="0068357D"/>
    <w:rsid w:val="006835C7"/>
    <w:rsid w:val="00683A27"/>
    <w:rsid w:val="00684040"/>
    <w:rsid w:val="0068405C"/>
    <w:rsid w:val="006841EF"/>
    <w:rsid w:val="0068457A"/>
    <w:rsid w:val="0068460D"/>
    <w:rsid w:val="006858CE"/>
    <w:rsid w:val="006859F6"/>
    <w:rsid w:val="00685E06"/>
    <w:rsid w:val="00686281"/>
    <w:rsid w:val="00686434"/>
    <w:rsid w:val="00686967"/>
    <w:rsid w:val="00686DF4"/>
    <w:rsid w:val="00687DDA"/>
    <w:rsid w:val="00690684"/>
    <w:rsid w:val="00690D12"/>
    <w:rsid w:val="00691069"/>
    <w:rsid w:val="00691498"/>
    <w:rsid w:val="00691A80"/>
    <w:rsid w:val="00691DDE"/>
    <w:rsid w:val="006922A3"/>
    <w:rsid w:val="00692E59"/>
    <w:rsid w:val="006930A2"/>
    <w:rsid w:val="00693380"/>
    <w:rsid w:val="00693AD5"/>
    <w:rsid w:val="00693C5D"/>
    <w:rsid w:val="00694AE4"/>
    <w:rsid w:val="00695334"/>
    <w:rsid w:val="00695491"/>
    <w:rsid w:val="006955E6"/>
    <w:rsid w:val="00695B0C"/>
    <w:rsid w:val="00695CA9"/>
    <w:rsid w:val="00695F3C"/>
    <w:rsid w:val="00696525"/>
    <w:rsid w:val="00697280"/>
    <w:rsid w:val="00697731"/>
    <w:rsid w:val="00697942"/>
    <w:rsid w:val="006A0A2F"/>
    <w:rsid w:val="006A0B33"/>
    <w:rsid w:val="006A0D22"/>
    <w:rsid w:val="006A0EE8"/>
    <w:rsid w:val="006A10FD"/>
    <w:rsid w:val="006A1BD3"/>
    <w:rsid w:val="006A1DEF"/>
    <w:rsid w:val="006A1F30"/>
    <w:rsid w:val="006A2538"/>
    <w:rsid w:val="006A275F"/>
    <w:rsid w:val="006A27D9"/>
    <w:rsid w:val="006A2E8D"/>
    <w:rsid w:val="006A3080"/>
    <w:rsid w:val="006A37EF"/>
    <w:rsid w:val="006A3D77"/>
    <w:rsid w:val="006A4B64"/>
    <w:rsid w:val="006A4D14"/>
    <w:rsid w:val="006A4E62"/>
    <w:rsid w:val="006A4EB8"/>
    <w:rsid w:val="006A4F4B"/>
    <w:rsid w:val="006A5004"/>
    <w:rsid w:val="006A53F0"/>
    <w:rsid w:val="006A58AA"/>
    <w:rsid w:val="006A60ED"/>
    <w:rsid w:val="006A68A8"/>
    <w:rsid w:val="006A6CC8"/>
    <w:rsid w:val="006A70D8"/>
    <w:rsid w:val="006A76ED"/>
    <w:rsid w:val="006A7DEC"/>
    <w:rsid w:val="006B038A"/>
    <w:rsid w:val="006B0F8C"/>
    <w:rsid w:val="006B0FC1"/>
    <w:rsid w:val="006B10BC"/>
    <w:rsid w:val="006B13A5"/>
    <w:rsid w:val="006B18F3"/>
    <w:rsid w:val="006B1927"/>
    <w:rsid w:val="006B259B"/>
    <w:rsid w:val="006B2F9E"/>
    <w:rsid w:val="006B322F"/>
    <w:rsid w:val="006B373C"/>
    <w:rsid w:val="006B40BB"/>
    <w:rsid w:val="006B40EE"/>
    <w:rsid w:val="006B44A3"/>
    <w:rsid w:val="006B474C"/>
    <w:rsid w:val="006B49F4"/>
    <w:rsid w:val="006B4AB7"/>
    <w:rsid w:val="006B5043"/>
    <w:rsid w:val="006B54D5"/>
    <w:rsid w:val="006B5B3E"/>
    <w:rsid w:val="006B6510"/>
    <w:rsid w:val="006B660F"/>
    <w:rsid w:val="006B69B9"/>
    <w:rsid w:val="006B6A63"/>
    <w:rsid w:val="006B6DF1"/>
    <w:rsid w:val="006B6F30"/>
    <w:rsid w:val="006B76FD"/>
    <w:rsid w:val="006C00BF"/>
    <w:rsid w:val="006C014E"/>
    <w:rsid w:val="006C0191"/>
    <w:rsid w:val="006C01B1"/>
    <w:rsid w:val="006C0615"/>
    <w:rsid w:val="006C062C"/>
    <w:rsid w:val="006C0771"/>
    <w:rsid w:val="006C1095"/>
    <w:rsid w:val="006C2549"/>
    <w:rsid w:val="006C254F"/>
    <w:rsid w:val="006C2893"/>
    <w:rsid w:val="006C2AA7"/>
    <w:rsid w:val="006C357C"/>
    <w:rsid w:val="006C361E"/>
    <w:rsid w:val="006C3ED3"/>
    <w:rsid w:val="006C5136"/>
    <w:rsid w:val="006C5F7C"/>
    <w:rsid w:val="006C6093"/>
    <w:rsid w:val="006C60D2"/>
    <w:rsid w:val="006C62D2"/>
    <w:rsid w:val="006C669D"/>
    <w:rsid w:val="006C6EC7"/>
    <w:rsid w:val="006C742C"/>
    <w:rsid w:val="006C7ABE"/>
    <w:rsid w:val="006C7C3B"/>
    <w:rsid w:val="006D0013"/>
    <w:rsid w:val="006D0BEB"/>
    <w:rsid w:val="006D1757"/>
    <w:rsid w:val="006D1C73"/>
    <w:rsid w:val="006D209C"/>
    <w:rsid w:val="006D2319"/>
    <w:rsid w:val="006D26AD"/>
    <w:rsid w:val="006D2947"/>
    <w:rsid w:val="006D2A72"/>
    <w:rsid w:val="006D2A98"/>
    <w:rsid w:val="006D2B78"/>
    <w:rsid w:val="006D36E8"/>
    <w:rsid w:val="006D3E7D"/>
    <w:rsid w:val="006D4378"/>
    <w:rsid w:val="006D43AB"/>
    <w:rsid w:val="006D4695"/>
    <w:rsid w:val="006D4ABB"/>
    <w:rsid w:val="006D54E8"/>
    <w:rsid w:val="006D5E5C"/>
    <w:rsid w:val="006D636C"/>
    <w:rsid w:val="006D63D7"/>
    <w:rsid w:val="006D65C2"/>
    <w:rsid w:val="006D685E"/>
    <w:rsid w:val="006D68DB"/>
    <w:rsid w:val="006D6C69"/>
    <w:rsid w:val="006D6D66"/>
    <w:rsid w:val="006D7117"/>
    <w:rsid w:val="006D7689"/>
    <w:rsid w:val="006D7B79"/>
    <w:rsid w:val="006D7C5C"/>
    <w:rsid w:val="006E086C"/>
    <w:rsid w:val="006E18EA"/>
    <w:rsid w:val="006E1DFB"/>
    <w:rsid w:val="006E2832"/>
    <w:rsid w:val="006E2EA0"/>
    <w:rsid w:val="006E320C"/>
    <w:rsid w:val="006E33A2"/>
    <w:rsid w:val="006E35DA"/>
    <w:rsid w:val="006E371D"/>
    <w:rsid w:val="006E39D3"/>
    <w:rsid w:val="006E4295"/>
    <w:rsid w:val="006E436C"/>
    <w:rsid w:val="006E48DC"/>
    <w:rsid w:val="006E4962"/>
    <w:rsid w:val="006E4B63"/>
    <w:rsid w:val="006E58C0"/>
    <w:rsid w:val="006E5A2F"/>
    <w:rsid w:val="006E5A89"/>
    <w:rsid w:val="006E5D25"/>
    <w:rsid w:val="006E5D9B"/>
    <w:rsid w:val="006E6773"/>
    <w:rsid w:val="006E6E20"/>
    <w:rsid w:val="006F0BFE"/>
    <w:rsid w:val="006F1257"/>
    <w:rsid w:val="006F126A"/>
    <w:rsid w:val="006F1828"/>
    <w:rsid w:val="006F1C57"/>
    <w:rsid w:val="006F20BF"/>
    <w:rsid w:val="006F3637"/>
    <w:rsid w:val="006F3FC4"/>
    <w:rsid w:val="006F43FA"/>
    <w:rsid w:val="006F4419"/>
    <w:rsid w:val="006F4495"/>
    <w:rsid w:val="006F4C17"/>
    <w:rsid w:val="006F4E97"/>
    <w:rsid w:val="006F5796"/>
    <w:rsid w:val="006F5A23"/>
    <w:rsid w:val="006F5D32"/>
    <w:rsid w:val="006F61A7"/>
    <w:rsid w:val="006F66DD"/>
    <w:rsid w:val="006F6F6C"/>
    <w:rsid w:val="006F769C"/>
    <w:rsid w:val="006F7778"/>
    <w:rsid w:val="006F7CA7"/>
    <w:rsid w:val="006F7CF3"/>
    <w:rsid w:val="007008CA"/>
    <w:rsid w:val="00700907"/>
    <w:rsid w:val="00700D1A"/>
    <w:rsid w:val="00701BD4"/>
    <w:rsid w:val="007020AC"/>
    <w:rsid w:val="00703226"/>
    <w:rsid w:val="00703705"/>
    <w:rsid w:val="0070411E"/>
    <w:rsid w:val="007042E0"/>
    <w:rsid w:val="007044B9"/>
    <w:rsid w:val="00704D54"/>
    <w:rsid w:val="00705021"/>
    <w:rsid w:val="00705FC5"/>
    <w:rsid w:val="00705FD4"/>
    <w:rsid w:val="0070670F"/>
    <w:rsid w:val="00707129"/>
    <w:rsid w:val="007075A4"/>
    <w:rsid w:val="00707C79"/>
    <w:rsid w:val="00707E25"/>
    <w:rsid w:val="00710A6A"/>
    <w:rsid w:val="00710AD6"/>
    <w:rsid w:val="00710BE7"/>
    <w:rsid w:val="00711A58"/>
    <w:rsid w:val="00711F3E"/>
    <w:rsid w:val="007125C5"/>
    <w:rsid w:val="007126F3"/>
    <w:rsid w:val="00712AF9"/>
    <w:rsid w:val="00712CF5"/>
    <w:rsid w:val="00712D09"/>
    <w:rsid w:val="007133A4"/>
    <w:rsid w:val="00714097"/>
    <w:rsid w:val="0071421B"/>
    <w:rsid w:val="007145A0"/>
    <w:rsid w:val="00714B14"/>
    <w:rsid w:val="00714B81"/>
    <w:rsid w:val="00714D74"/>
    <w:rsid w:val="00714E99"/>
    <w:rsid w:val="007153E9"/>
    <w:rsid w:val="007159A6"/>
    <w:rsid w:val="007159BC"/>
    <w:rsid w:val="00715DCF"/>
    <w:rsid w:val="00715DD1"/>
    <w:rsid w:val="00715E2C"/>
    <w:rsid w:val="00716358"/>
    <w:rsid w:val="00716E9F"/>
    <w:rsid w:val="007170C2"/>
    <w:rsid w:val="00717605"/>
    <w:rsid w:val="00717779"/>
    <w:rsid w:val="00717848"/>
    <w:rsid w:val="00717D5F"/>
    <w:rsid w:val="00717EFA"/>
    <w:rsid w:val="00720301"/>
    <w:rsid w:val="0072051C"/>
    <w:rsid w:val="00720E75"/>
    <w:rsid w:val="00720ECB"/>
    <w:rsid w:val="00721566"/>
    <w:rsid w:val="00721717"/>
    <w:rsid w:val="007218D9"/>
    <w:rsid w:val="00721DC7"/>
    <w:rsid w:val="0072220F"/>
    <w:rsid w:val="00722AB5"/>
    <w:rsid w:val="00722BBE"/>
    <w:rsid w:val="00722C32"/>
    <w:rsid w:val="00722CA8"/>
    <w:rsid w:val="00723360"/>
    <w:rsid w:val="00723698"/>
    <w:rsid w:val="00723DB1"/>
    <w:rsid w:val="00724343"/>
    <w:rsid w:val="007248AD"/>
    <w:rsid w:val="00724F79"/>
    <w:rsid w:val="00725728"/>
    <w:rsid w:val="00725FBC"/>
    <w:rsid w:val="00726540"/>
    <w:rsid w:val="00726775"/>
    <w:rsid w:val="00726832"/>
    <w:rsid w:val="00726DEE"/>
    <w:rsid w:val="007276D4"/>
    <w:rsid w:val="00727D72"/>
    <w:rsid w:val="0073045A"/>
    <w:rsid w:val="00730487"/>
    <w:rsid w:val="00730527"/>
    <w:rsid w:val="00730CE2"/>
    <w:rsid w:val="00731069"/>
    <w:rsid w:val="0073158E"/>
    <w:rsid w:val="00731609"/>
    <w:rsid w:val="00731AB7"/>
    <w:rsid w:val="0073203A"/>
    <w:rsid w:val="007328C7"/>
    <w:rsid w:val="00732A0B"/>
    <w:rsid w:val="00732AA4"/>
    <w:rsid w:val="00732DB9"/>
    <w:rsid w:val="0073364D"/>
    <w:rsid w:val="007336CF"/>
    <w:rsid w:val="0073475A"/>
    <w:rsid w:val="00734909"/>
    <w:rsid w:val="00734B32"/>
    <w:rsid w:val="00734F23"/>
    <w:rsid w:val="00734F50"/>
    <w:rsid w:val="00735248"/>
    <w:rsid w:val="0073530E"/>
    <w:rsid w:val="00735DB4"/>
    <w:rsid w:val="00735DE3"/>
    <w:rsid w:val="00735E69"/>
    <w:rsid w:val="007362F7"/>
    <w:rsid w:val="007365A5"/>
    <w:rsid w:val="007369BB"/>
    <w:rsid w:val="007369C1"/>
    <w:rsid w:val="007369D0"/>
    <w:rsid w:val="007372BD"/>
    <w:rsid w:val="007372F8"/>
    <w:rsid w:val="007373E4"/>
    <w:rsid w:val="007375D7"/>
    <w:rsid w:val="007401BD"/>
    <w:rsid w:val="00740807"/>
    <w:rsid w:val="00740CF5"/>
    <w:rsid w:val="007410A8"/>
    <w:rsid w:val="0074117D"/>
    <w:rsid w:val="007423C7"/>
    <w:rsid w:val="00742573"/>
    <w:rsid w:val="00742617"/>
    <w:rsid w:val="00742AE6"/>
    <w:rsid w:val="00742F23"/>
    <w:rsid w:val="007432C3"/>
    <w:rsid w:val="007436C2"/>
    <w:rsid w:val="00743D25"/>
    <w:rsid w:val="00744224"/>
    <w:rsid w:val="0074458F"/>
    <w:rsid w:val="00744599"/>
    <w:rsid w:val="00744AFF"/>
    <w:rsid w:val="007456B3"/>
    <w:rsid w:val="00745A74"/>
    <w:rsid w:val="00745BB5"/>
    <w:rsid w:val="00745C45"/>
    <w:rsid w:val="00745E43"/>
    <w:rsid w:val="00745E84"/>
    <w:rsid w:val="0074606C"/>
    <w:rsid w:val="0074641C"/>
    <w:rsid w:val="00746896"/>
    <w:rsid w:val="0074697A"/>
    <w:rsid w:val="00746AD9"/>
    <w:rsid w:val="00747900"/>
    <w:rsid w:val="0075014A"/>
    <w:rsid w:val="007504A6"/>
    <w:rsid w:val="007508DC"/>
    <w:rsid w:val="00751224"/>
    <w:rsid w:val="007512C6"/>
    <w:rsid w:val="007513EF"/>
    <w:rsid w:val="00751532"/>
    <w:rsid w:val="00751C38"/>
    <w:rsid w:val="007520C1"/>
    <w:rsid w:val="00752BAE"/>
    <w:rsid w:val="00752CA2"/>
    <w:rsid w:val="00752DBD"/>
    <w:rsid w:val="007536D0"/>
    <w:rsid w:val="00753B06"/>
    <w:rsid w:val="00754335"/>
    <w:rsid w:val="00754BD8"/>
    <w:rsid w:val="00754F43"/>
    <w:rsid w:val="00755225"/>
    <w:rsid w:val="007554A3"/>
    <w:rsid w:val="00755B84"/>
    <w:rsid w:val="00755D24"/>
    <w:rsid w:val="00756554"/>
    <w:rsid w:val="00756B5B"/>
    <w:rsid w:val="00756F92"/>
    <w:rsid w:val="00757024"/>
    <w:rsid w:val="007571C5"/>
    <w:rsid w:val="00757301"/>
    <w:rsid w:val="0075733E"/>
    <w:rsid w:val="0075738D"/>
    <w:rsid w:val="00757E2A"/>
    <w:rsid w:val="0076005D"/>
    <w:rsid w:val="00760420"/>
    <w:rsid w:val="00760C5D"/>
    <w:rsid w:val="00760EDD"/>
    <w:rsid w:val="00761063"/>
    <w:rsid w:val="00761912"/>
    <w:rsid w:val="00761F1D"/>
    <w:rsid w:val="007623C9"/>
    <w:rsid w:val="0076261A"/>
    <w:rsid w:val="00762CA7"/>
    <w:rsid w:val="00762CF6"/>
    <w:rsid w:val="00762ED6"/>
    <w:rsid w:val="00763055"/>
    <w:rsid w:val="00763252"/>
    <w:rsid w:val="00763A2C"/>
    <w:rsid w:val="00763B3C"/>
    <w:rsid w:val="00763BC7"/>
    <w:rsid w:val="00763F9F"/>
    <w:rsid w:val="007642FB"/>
    <w:rsid w:val="007646D3"/>
    <w:rsid w:val="00764701"/>
    <w:rsid w:val="00764862"/>
    <w:rsid w:val="00764A8F"/>
    <w:rsid w:val="00764D51"/>
    <w:rsid w:val="00764D91"/>
    <w:rsid w:val="00764DD5"/>
    <w:rsid w:val="00764EBE"/>
    <w:rsid w:val="0076556F"/>
    <w:rsid w:val="00765719"/>
    <w:rsid w:val="00765832"/>
    <w:rsid w:val="0076596A"/>
    <w:rsid w:val="0076670C"/>
    <w:rsid w:val="00766924"/>
    <w:rsid w:val="00766EFE"/>
    <w:rsid w:val="00767E15"/>
    <w:rsid w:val="00767EF4"/>
    <w:rsid w:val="0077003D"/>
    <w:rsid w:val="007712D3"/>
    <w:rsid w:val="007719DE"/>
    <w:rsid w:val="00771B46"/>
    <w:rsid w:val="0077205B"/>
    <w:rsid w:val="00772770"/>
    <w:rsid w:val="00772B4D"/>
    <w:rsid w:val="00772EF5"/>
    <w:rsid w:val="0077325B"/>
    <w:rsid w:val="0077341D"/>
    <w:rsid w:val="007735EF"/>
    <w:rsid w:val="007736B1"/>
    <w:rsid w:val="007737C1"/>
    <w:rsid w:val="00773CB5"/>
    <w:rsid w:val="00773EE9"/>
    <w:rsid w:val="00773F92"/>
    <w:rsid w:val="0077401E"/>
    <w:rsid w:val="00774436"/>
    <w:rsid w:val="00774833"/>
    <w:rsid w:val="00774D56"/>
    <w:rsid w:val="00774E98"/>
    <w:rsid w:val="007750CA"/>
    <w:rsid w:val="0077534F"/>
    <w:rsid w:val="00775784"/>
    <w:rsid w:val="007758D1"/>
    <w:rsid w:val="00775A32"/>
    <w:rsid w:val="00775FE1"/>
    <w:rsid w:val="00776037"/>
    <w:rsid w:val="00776370"/>
    <w:rsid w:val="007766CF"/>
    <w:rsid w:val="00776AA7"/>
    <w:rsid w:val="00777421"/>
    <w:rsid w:val="007777D9"/>
    <w:rsid w:val="007777EA"/>
    <w:rsid w:val="007801B0"/>
    <w:rsid w:val="007803DE"/>
    <w:rsid w:val="00780725"/>
    <w:rsid w:val="00780F45"/>
    <w:rsid w:val="00780F93"/>
    <w:rsid w:val="007810E7"/>
    <w:rsid w:val="00781E85"/>
    <w:rsid w:val="007822F1"/>
    <w:rsid w:val="00782EC4"/>
    <w:rsid w:val="00783528"/>
    <w:rsid w:val="0078376F"/>
    <w:rsid w:val="007839B8"/>
    <w:rsid w:val="0078487F"/>
    <w:rsid w:val="00785862"/>
    <w:rsid w:val="00785AA9"/>
    <w:rsid w:val="00785AD3"/>
    <w:rsid w:val="00785BCD"/>
    <w:rsid w:val="00785DA7"/>
    <w:rsid w:val="00785F57"/>
    <w:rsid w:val="00786231"/>
    <w:rsid w:val="00786707"/>
    <w:rsid w:val="00786BB2"/>
    <w:rsid w:val="00786D1A"/>
    <w:rsid w:val="00787174"/>
    <w:rsid w:val="007872C0"/>
    <w:rsid w:val="00787440"/>
    <w:rsid w:val="00787A5A"/>
    <w:rsid w:val="00787E07"/>
    <w:rsid w:val="007907DA"/>
    <w:rsid w:val="00790922"/>
    <w:rsid w:val="00790B02"/>
    <w:rsid w:val="00790E0B"/>
    <w:rsid w:val="00791697"/>
    <w:rsid w:val="00792A32"/>
    <w:rsid w:val="00792C66"/>
    <w:rsid w:val="00792F7E"/>
    <w:rsid w:val="00793773"/>
    <w:rsid w:val="0079475F"/>
    <w:rsid w:val="0079487B"/>
    <w:rsid w:val="00794EF8"/>
    <w:rsid w:val="0079539F"/>
    <w:rsid w:val="00795EF8"/>
    <w:rsid w:val="0079662D"/>
    <w:rsid w:val="007967BD"/>
    <w:rsid w:val="007969A1"/>
    <w:rsid w:val="007977BF"/>
    <w:rsid w:val="007A0806"/>
    <w:rsid w:val="007A1CE1"/>
    <w:rsid w:val="007A209B"/>
    <w:rsid w:val="007A24DC"/>
    <w:rsid w:val="007A29D5"/>
    <w:rsid w:val="007A2AFD"/>
    <w:rsid w:val="007A2E34"/>
    <w:rsid w:val="007A2F54"/>
    <w:rsid w:val="007A39B1"/>
    <w:rsid w:val="007A3A60"/>
    <w:rsid w:val="007A3C15"/>
    <w:rsid w:val="007A4316"/>
    <w:rsid w:val="007A586B"/>
    <w:rsid w:val="007A6453"/>
    <w:rsid w:val="007A677B"/>
    <w:rsid w:val="007A72AA"/>
    <w:rsid w:val="007A73A7"/>
    <w:rsid w:val="007A7A17"/>
    <w:rsid w:val="007A7B90"/>
    <w:rsid w:val="007B019A"/>
    <w:rsid w:val="007B0610"/>
    <w:rsid w:val="007B07BD"/>
    <w:rsid w:val="007B0ABE"/>
    <w:rsid w:val="007B211A"/>
    <w:rsid w:val="007B2583"/>
    <w:rsid w:val="007B307E"/>
    <w:rsid w:val="007B33FF"/>
    <w:rsid w:val="007B3610"/>
    <w:rsid w:val="007B3BDC"/>
    <w:rsid w:val="007B4233"/>
    <w:rsid w:val="007B42E4"/>
    <w:rsid w:val="007B50D5"/>
    <w:rsid w:val="007B50D6"/>
    <w:rsid w:val="007B5141"/>
    <w:rsid w:val="007B5358"/>
    <w:rsid w:val="007B54A0"/>
    <w:rsid w:val="007B580B"/>
    <w:rsid w:val="007B5E24"/>
    <w:rsid w:val="007B6B46"/>
    <w:rsid w:val="007B771F"/>
    <w:rsid w:val="007B7E7D"/>
    <w:rsid w:val="007B7FCB"/>
    <w:rsid w:val="007C0CEB"/>
    <w:rsid w:val="007C0CFB"/>
    <w:rsid w:val="007C11C8"/>
    <w:rsid w:val="007C20DB"/>
    <w:rsid w:val="007C29E7"/>
    <w:rsid w:val="007C2DA2"/>
    <w:rsid w:val="007C2ECB"/>
    <w:rsid w:val="007C32BA"/>
    <w:rsid w:val="007C38D9"/>
    <w:rsid w:val="007C3DE5"/>
    <w:rsid w:val="007C5581"/>
    <w:rsid w:val="007C5732"/>
    <w:rsid w:val="007C5A5A"/>
    <w:rsid w:val="007C6326"/>
    <w:rsid w:val="007C6C41"/>
    <w:rsid w:val="007C7797"/>
    <w:rsid w:val="007C7A6B"/>
    <w:rsid w:val="007D0A4F"/>
    <w:rsid w:val="007D0CEE"/>
    <w:rsid w:val="007D0DD6"/>
    <w:rsid w:val="007D0E99"/>
    <w:rsid w:val="007D12C0"/>
    <w:rsid w:val="007D1607"/>
    <w:rsid w:val="007D1645"/>
    <w:rsid w:val="007D1BC1"/>
    <w:rsid w:val="007D1C66"/>
    <w:rsid w:val="007D1CC7"/>
    <w:rsid w:val="007D1CFA"/>
    <w:rsid w:val="007D2240"/>
    <w:rsid w:val="007D2504"/>
    <w:rsid w:val="007D279A"/>
    <w:rsid w:val="007D2ABA"/>
    <w:rsid w:val="007D2ADC"/>
    <w:rsid w:val="007D3264"/>
    <w:rsid w:val="007D32FF"/>
    <w:rsid w:val="007D375C"/>
    <w:rsid w:val="007D3C9B"/>
    <w:rsid w:val="007D41AB"/>
    <w:rsid w:val="007D4587"/>
    <w:rsid w:val="007D47CB"/>
    <w:rsid w:val="007D4BC7"/>
    <w:rsid w:val="007D4D48"/>
    <w:rsid w:val="007D4DA5"/>
    <w:rsid w:val="007D5948"/>
    <w:rsid w:val="007D5C25"/>
    <w:rsid w:val="007D5D86"/>
    <w:rsid w:val="007D5EA0"/>
    <w:rsid w:val="007D627E"/>
    <w:rsid w:val="007D62FD"/>
    <w:rsid w:val="007D6C21"/>
    <w:rsid w:val="007D7ACF"/>
    <w:rsid w:val="007D7BCF"/>
    <w:rsid w:val="007E00E4"/>
    <w:rsid w:val="007E0268"/>
    <w:rsid w:val="007E060E"/>
    <w:rsid w:val="007E087A"/>
    <w:rsid w:val="007E08BB"/>
    <w:rsid w:val="007E09FA"/>
    <w:rsid w:val="007E1A43"/>
    <w:rsid w:val="007E1ADE"/>
    <w:rsid w:val="007E1D4D"/>
    <w:rsid w:val="007E2123"/>
    <w:rsid w:val="007E241C"/>
    <w:rsid w:val="007E2834"/>
    <w:rsid w:val="007E2917"/>
    <w:rsid w:val="007E2BC4"/>
    <w:rsid w:val="007E2BCD"/>
    <w:rsid w:val="007E2DA6"/>
    <w:rsid w:val="007E30B9"/>
    <w:rsid w:val="007E3370"/>
    <w:rsid w:val="007E351A"/>
    <w:rsid w:val="007E3593"/>
    <w:rsid w:val="007E3686"/>
    <w:rsid w:val="007E3EA5"/>
    <w:rsid w:val="007E48E6"/>
    <w:rsid w:val="007E4A75"/>
    <w:rsid w:val="007E4A99"/>
    <w:rsid w:val="007E4C83"/>
    <w:rsid w:val="007E5D15"/>
    <w:rsid w:val="007E61AF"/>
    <w:rsid w:val="007E61DC"/>
    <w:rsid w:val="007E63EE"/>
    <w:rsid w:val="007E67E9"/>
    <w:rsid w:val="007E6845"/>
    <w:rsid w:val="007E684D"/>
    <w:rsid w:val="007E6EC8"/>
    <w:rsid w:val="007E710C"/>
    <w:rsid w:val="007E769B"/>
    <w:rsid w:val="007E7799"/>
    <w:rsid w:val="007E7C3A"/>
    <w:rsid w:val="007F0137"/>
    <w:rsid w:val="007F1C37"/>
    <w:rsid w:val="007F1C87"/>
    <w:rsid w:val="007F1EB8"/>
    <w:rsid w:val="007F2178"/>
    <w:rsid w:val="007F2329"/>
    <w:rsid w:val="007F2475"/>
    <w:rsid w:val="007F28FE"/>
    <w:rsid w:val="007F2C05"/>
    <w:rsid w:val="007F34DE"/>
    <w:rsid w:val="007F390A"/>
    <w:rsid w:val="007F4B96"/>
    <w:rsid w:val="007F571E"/>
    <w:rsid w:val="007F60E6"/>
    <w:rsid w:val="007F6270"/>
    <w:rsid w:val="007F771F"/>
    <w:rsid w:val="007F7A4C"/>
    <w:rsid w:val="008001D8"/>
    <w:rsid w:val="008006A8"/>
    <w:rsid w:val="00800BB8"/>
    <w:rsid w:val="00800E2C"/>
    <w:rsid w:val="00800F0F"/>
    <w:rsid w:val="00801002"/>
    <w:rsid w:val="00801C65"/>
    <w:rsid w:val="008025B5"/>
    <w:rsid w:val="0080274C"/>
    <w:rsid w:val="00802CDF"/>
    <w:rsid w:val="008041B4"/>
    <w:rsid w:val="00804761"/>
    <w:rsid w:val="008047A2"/>
    <w:rsid w:val="00804A49"/>
    <w:rsid w:val="00804C46"/>
    <w:rsid w:val="008051FB"/>
    <w:rsid w:val="00805848"/>
    <w:rsid w:val="00806065"/>
    <w:rsid w:val="00806A5A"/>
    <w:rsid w:val="008071B3"/>
    <w:rsid w:val="0080760F"/>
    <w:rsid w:val="00810315"/>
    <w:rsid w:val="00810414"/>
    <w:rsid w:val="008108F0"/>
    <w:rsid w:val="008109F5"/>
    <w:rsid w:val="00810C6B"/>
    <w:rsid w:val="00811601"/>
    <w:rsid w:val="00811852"/>
    <w:rsid w:val="008118DE"/>
    <w:rsid w:val="00811902"/>
    <w:rsid w:val="00811FE4"/>
    <w:rsid w:val="0081258B"/>
    <w:rsid w:val="00812BBB"/>
    <w:rsid w:val="00812C46"/>
    <w:rsid w:val="00812CD9"/>
    <w:rsid w:val="008132A5"/>
    <w:rsid w:val="008134AA"/>
    <w:rsid w:val="008137F2"/>
    <w:rsid w:val="0081486F"/>
    <w:rsid w:val="00814AAF"/>
    <w:rsid w:val="00815174"/>
    <w:rsid w:val="008159A1"/>
    <w:rsid w:val="00815B37"/>
    <w:rsid w:val="00815DBC"/>
    <w:rsid w:val="00815EA7"/>
    <w:rsid w:val="008162FE"/>
    <w:rsid w:val="0081654E"/>
    <w:rsid w:val="00816C1E"/>
    <w:rsid w:val="00816C46"/>
    <w:rsid w:val="00816D56"/>
    <w:rsid w:val="00816FB9"/>
    <w:rsid w:val="0081797F"/>
    <w:rsid w:val="008200DC"/>
    <w:rsid w:val="008203C2"/>
    <w:rsid w:val="00821293"/>
    <w:rsid w:val="00821807"/>
    <w:rsid w:val="00821895"/>
    <w:rsid w:val="00821A6B"/>
    <w:rsid w:val="00822539"/>
    <w:rsid w:val="008226EA"/>
    <w:rsid w:val="008234B3"/>
    <w:rsid w:val="00823566"/>
    <w:rsid w:val="0082502E"/>
    <w:rsid w:val="008251CA"/>
    <w:rsid w:val="008253C6"/>
    <w:rsid w:val="008253F0"/>
    <w:rsid w:val="008256F2"/>
    <w:rsid w:val="0082612E"/>
    <w:rsid w:val="0082706E"/>
    <w:rsid w:val="00827DAD"/>
    <w:rsid w:val="00827F6D"/>
    <w:rsid w:val="0083086C"/>
    <w:rsid w:val="0083091E"/>
    <w:rsid w:val="00830F63"/>
    <w:rsid w:val="00831AC1"/>
    <w:rsid w:val="00832E81"/>
    <w:rsid w:val="00833A63"/>
    <w:rsid w:val="00833BF2"/>
    <w:rsid w:val="00833D11"/>
    <w:rsid w:val="00833D69"/>
    <w:rsid w:val="00833F52"/>
    <w:rsid w:val="00834185"/>
    <w:rsid w:val="00834920"/>
    <w:rsid w:val="008349E6"/>
    <w:rsid w:val="00834EE9"/>
    <w:rsid w:val="00835B9C"/>
    <w:rsid w:val="00835BEA"/>
    <w:rsid w:val="00835C42"/>
    <w:rsid w:val="00836133"/>
    <w:rsid w:val="0083635A"/>
    <w:rsid w:val="00836C7C"/>
    <w:rsid w:val="00836F43"/>
    <w:rsid w:val="008375F6"/>
    <w:rsid w:val="008377FE"/>
    <w:rsid w:val="00837D64"/>
    <w:rsid w:val="0084034A"/>
    <w:rsid w:val="00840620"/>
    <w:rsid w:val="0084099B"/>
    <w:rsid w:val="00840E7A"/>
    <w:rsid w:val="0084150B"/>
    <w:rsid w:val="0084178A"/>
    <w:rsid w:val="00841F2F"/>
    <w:rsid w:val="0084207E"/>
    <w:rsid w:val="008429D5"/>
    <w:rsid w:val="00843910"/>
    <w:rsid w:val="00843913"/>
    <w:rsid w:val="00843B1E"/>
    <w:rsid w:val="00843B27"/>
    <w:rsid w:val="00844103"/>
    <w:rsid w:val="00844794"/>
    <w:rsid w:val="00844CFC"/>
    <w:rsid w:val="008452FB"/>
    <w:rsid w:val="00845958"/>
    <w:rsid w:val="00845F37"/>
    <w:rsid w:val="0084642F"/>
    <w:rsid w:val="00846458"/>
    <w:rsid w:val="00846A80"/>
    <w:rsid w:val="00846F13"/>
    <w:rsid w:val="00847162"/>
    <w:rsid w:val="00850ED7"/>
    <w:rsid w:val="00851693"/>
    <w:rsid w:val="008521E1"/>
    <w:rsid w:val="0085337D"/>
    <w:rsid w:val="00853EC8"/>
    <w:rsid w:val="00853EDE"/>
    <w:rsid w:val="008541BF"/>
    <w:rsid w:val="008545D3"/>
    <w:rsid w:val="008547C4"/>
    <w:rsid w:val="00855EDE"/>
    <w:rsid w:val="0085684E"/>
    <w:rsid w:val="00857016"/>
    <w:rsid w:val="0085722C"/>
    <w:rsid w:val="00857644"/>
    <w:rsid w:val="00857C3A"/>
    <w:rsid w:val="008603AC"/>
    <w:rsid w:val="00860617"/>
    <w:rsid w:val="008606ED"/>
    <w:rsid w:val="0086099B"/>
    <w:rsid w:val="00860F42"/>
    <w:rsid w:val="0086129F"/>
    <w:rsid w:val="00861B7C"/>
    <w:rsid w:val="00861D60"/>
    <w:rsid w:val="00861D7E"/>
    <w:rsid w:val="0086299E"/>
    <w:rsid w:val="00862B26"/>
    <w:rsid w:val="00862DF6"/>
    <w:rsid w:val="0086306A"/>
    <w:rsid w:val="0086392F"/>
    <w:rsid w:val="00863B3E"/>
    <w:rsid w:val="00863BCA"/>
    <w:rsid w:val="00864B9C"/>
    <w:rsid w:val="00864DD5"/>
    <w:rsid w:val="008651C2"/>
    <w:rsid w:val="008656B8"/>
    <w:rsid w:val="0086572F"/>
    <w:rsid w:val="00865818"/>
    <w:rsid w:val="00866052"/>
    <w:rsid w:val="00866268"/>
    <w:rsid w:val="00866EEA"/>
    <w:rsid w:val="00867798"/>
    <w:rsid w:val="00867A65"/>
    <w:rsid w:val="00867CB4"/>
    <w:rsid w:val="00867CC3"/>
    <w:rsid w:val="00867D35"/>
    <w:rsid w:val="0087015A"/>
    <w:rsid w:val="0087093D"/>
    <w:rsid w:val="00871074"/>
    <w:rsid w:val="00871485"/>
    <w:rsid w:val="00871C8C"/>
    <w:rsid w:val="00871DF2"/>
    <w:rsid w:val="008720CB"/>
    <w:rsid w:val="008726A9"/>
    <w:rsid w:val="008729D0"/>
    <w:rsid w:val="00873100"/>
    <w:rsid w:val="00874008"/>
    <w:rsid w:val="008740A4"/>
    <w:rsid w:val="00874188"/>
    <w:rsid w:val="0087486B"/>
    <w:rsid w:val="00875357"/>
    <w:rsid w:val="00875647"/>
    <w:rsid w:val="00875C95"/>
    <w:rsid w:val="008763DB"/>
    <w:rsid w:val="00876E08"/>
    <w:rsid w:val="008771C4"/>
    <w:rsid w:val="008771E1"/>
    <w:rsid w:val="008772EF"/>
    <w:rsid w:val="00877CCA"/>
    <w:rsid w:val="00877E26"/>
    <w:rsid w:val="00877F97"/>
    <w:rsid w:val="008807B2"/>
    <w:rsid w:val="00880B0F"/>
    <w:rsid w:val="00880B38"/>
    <w:rsid w:val="008810ED"/>
    <w:rsid w:val="0088155F"/>
    <w:rsid w:val="00881959"/>
    <w:rsid w:val="00881ABE"/>
    <w:rsid w:val="00881FA6"/>
    <w:rsid w:val="00883479"/>
    <w:rsid w:val="00884438"/>
    <w:rsid w:val="008845D2"/>
    <w:rsid w:val="00884689"/>
    <w:rsid w:val="00884986"/>
    <w:rsid w:val="00884E3A"/>
    <w:rsid w:val="00884F66"/>
    <w:rsid w:val="00885945"/>
    <w:rsid w:val="0088606B"/>
    <w:rsid w:val="00886287"/>
    <w:rsid w:val="008865EF"/>
    <w:rsid w:val="008869CD"/>
    <w:rsid w:val="00886C82"/>
    <w:rsid w:val="00886F3F"/>
    <w:rsid w:val="00887159"/>
    <w:rsid w:val="008876C3"/>
    <w:rsid w:val="0088771E"/>
    <w:rsid w:val="00887E0A"/>
    <w:rsid w:val="00887F79"/>
    <w:rsid w:val="008908F5"/>
    <w:rsid w:val="00890907"/>
    <w:rsid w:val="008925B1"/>
    <w:rsid w:val="0089275F"/>
    <w:rsid w:val="00892A3B"/>
    <w:rsid w:val="00892CA5"/>
    <w:rsid w:val="00892E00"/>
    <w:rsid w:val="0089333C"/>
    <w:rsid w:val="00893479"/>
    <w:rsid w:val="00893902"/>
    <w:rsid w:val="008940B1"/>
    <w:rsid w:val="00894712"/>
    <w:rsid w:val="00894888"/>
    <w:rsid w:val="008949DC"/>
    <w:rsid w:val="00894D38"/>
    <w:rsid w:val="00894EB0"/>
    <w:rsid w:val="00895431"/>
    <w:rsid w:val="00896028"/>
    <w:rsid w:val="00896177"/>
    <w:rsid w:val="00896FB9"/>
    <w:rsid w:val="00897169"/>
    <w:rsid w:val="00897285"/>
    <w:rsid w:val="00897399"/>
    <w:rsid w:val="00897DD2"/>
    <w:rsid w:val="008A0DCD"/>
    <w:rsid w:val="008A1306"/>
    <w:rsid w:val="008A14C4"/>
    <w:rsid w:val="008A1EC8"/>
    <w:rsid w:val="008A247F"/>
    <w:rsid w:val="008A24EE"/>
    <w:rsid w:val="008A25DF"/>
    <w:rsid w:val="008A28DE"/>
    <w:rsid w:val="008A2A7F"/>
    <w:rsid w:val="008A2EED"/>
    <w:rsid w:val="008A34E4"/>
    <w:rsid w:val="008A3C64"/>
    <w:rsid w:val="008A3D0B"/>
    <w:rsid w:val="008A3EBD"/>
    <w:rsid w:val="008A4144"/>
    <w:rsid w:val="008A4181"/>
    <w:rsid w:val="008A4870"/>
    <w:rsid w:val="008A4E20"/>
    <w:rsid w:val="008A5893"/>
    <w:rsid w:val="008A5F7B"/>
    <w:rsid w:val="008A6E62"/>
    <w:rsid w:val="008A760B"/>
    <w:rsid w:val="008A7E5B"/>
    <w:rsid w:val="008A7F16"/>
    <w:rsid w:val="008B03B8"/>
    <w:rsid w:val="008B06AF"/>
    <w:rsid w:val="008B0937"/>
    <w:rsid w:val="008B0AEA"/>
    <w:rsid w:val="008B0CE3"/>
    <w:rsid w:val="008B0D74"/>
    <w:rsid w:val="008B1657"/>
    <w:rsid w:val="008B167F"/>
    <w:rsid w:val="008B1769"/>
    <w:rsid w:val="008B1915"/>
    <w:rsid w:val="008B1B1E"/>
    <w:rsid w:val="008B1C53"/>
    <w:rsid w:val="008B1EDF"/>
    <w:rsid w:val="008B21D4"/>
    <w:rsid w:val="008B22BA"/>
    <w:rsid w:val="008B2562"/>
    <w:rsid w:val="008B2A6C"/>
    <w:rsid w:val="008B2C88"/>
    <w:rsid w:val="008B3BFC"/>
    <w:rsid w:val="008B4BD6"/>
    <w:rsid w:val="008B4CD5"/>
    <w:rsid w:val="008B513C"/>
    <w:rsid w:val="008B515C"/>
    <w:rsid w:val="008B544C"/>
    <w:rsid w:val="008B5513"/>
    <w:rsid w:val="008B5962"/>
    <w:rsid w:val="008B5C03"/>
    <w:rsid w:val="008B62D2"/>
    <w:rsid w:val="008B6CC7"/>
    <w:rsid w:val="008B6DF8"/>
    <w:rsid w:val="008B7083"/>
    <w:rsid w:val="008B769A"/>
    <w:rsid w:val="008B79F6"/>
    <w:rsid w:val="008B7BA6"/>
    <w:rsid w:val="008C00FA"/>
    <w:rsid w:val="008C031E"/>
    <w:rsid w:val="008C0496"/>
    <w:rsid w:val="008C09C3"/>
    <w:rsid w:val="008C0D53"/>
    <w:rsid w:val="008C0FCD"/>
    <w:rsid w:val="008C141C"/>
    <w:rsid w:val="008C1CEF"/>
    <w:rsid w:val="008C1FB8"/>
    <w:rsid w:val="008C2188"/>
    <w:rsid w:val="008C2C5D"/>
    <w:rsid w:val="008C2DF1"/>
    <w:rsid w:val="008C2E09"/>
    <w:rsid w:val="008C2E73"/>
    <w:rsid w:val="008C3341"/>
    <w:rsid w:val="008C3B27"/>
    <w:rsid w:val="008C440D"/>
    <w:rsid w:val="008C45EB"/>
    <w:rsid w:val="008C5370"/>
    <w:rsid w:val="008C53E6"/>
    <w:rsid w:val="008C65D8"/>
    <w:rsid w:val="008C6723"/>
    <w:rsid w:val="008C6F58"/>
    <w:rsid w:val="008C7355"/>
    <w:rsid w:val="008C765C"/>
    <w:rsid w:val="008C77E4"/>
    <w:rsid w:val="008C7806"/>
    <w:rsid w:val="008C7A0B"/>
    <w:rsid w:val="008C7F15"/>
    <w:rsid w:val="008D172B"/>
    <w:rsid w:val="008D1BA5"/>
    <w:rsid w:val="008D1E52"/>
    <w:rsid w:val="008D2C98"/>
    <w:rsid w:val="008D3458"/>
    <w:rsid w:val="008D3B15"/>
    <w:rsid w:val="008D3C09"/>
    <w:rsid w:val="008D42BD"/>
    <w:rsid w:val="008D4662"/>
    <w:rsid w:val="008D46B1"/>
    <w:rsid w:val="008D5085"/>
    <w:rsid w:val="008D55C8"/>
    <w:rsid w:val="008D656C"/>
    <w:rsid w:val="008D6AB6"/>
    <w:rsid w:val="008D6AEA"/>
    <w:rsid w:val="008E050A"/>
    <w:rsid w:val="008E06ED"/>
    <w:rsid w:val="008E093D"/>
    <w:rsid w:val="008E09B0"/>
    <w:rsid w:val="008E14EB"/>
    <w:rsid w:val="008E15B8"/>
    <w:rsid w:val="008E1BEC"/>
    <w:rsid w:val="008E1CB1"/>
    <w:rsid w:val="008E1F08"/>
    <w:rsid w:val="008E2320"/>
    <w:rsid w:val="008E2575"/>
    <w:rsid w:val="008E2A9B"/>
    <w:rsid w:val="008E2BD1"/>
    <w:rsid w:val="008E3398"/>
    <w:rsid w:val="008E39F4"/>
    <w:rsid w:val="008E445D"/>
    <w:rsid w:val="008E4C43"/>
    <w:rsid w:val="008E52F2"/>
    <w:rsid w:val="008E539B"/>
    <w:rsid w:val="008E5737"/>
    <w:rsid w:val="008E5769"/>
    <w:rsid w:val="008E5BD6"/>
    <w:rsid w:val="008E6605"/>
    <w:rsid w:val="008E6921"/>
    <w:rsid w:val="008E6BFD"/>
    <w:rsid w:val="008E6DC3"/>
    <w:rsid w:val="008E6F19"/>
    <w:rsid w:val="008E7DAA"/>
    <w:rsid w:val="008F0505"/>
    <w:rsid w:val="008F0771"/>
    <w:rsid w:val="008F0A68"/>
    <w:rsid w:val="008F0E42"/>
    <w:rsid w:val="008F1FDB"/>
    <w:rsid w:val="008F22D5"/>
    <w:rsid w:val="008F23C5"/>
    <w:rsid w:val="008F29EB"/>
    <w:rsid w:val="008F32E4"/>
    <w:rsid w:val="008F36C9"/>
    <w:rsid w:val="008F37EC"/>
    <w:rsid w:val="008F3CF8"/>
    <w:rsid w:val="008F4D67"/>
    <w:rsid w:val="008F4E9C"/>
    <w:rsid w:val="008F514D"/>
    <w:rsid w:val="008F546D"/>
    <w:rsid w:val="008F5489"/>
    <w:rsid w:val="008F667B"/>
    <w:rsid w:val="008F6AA6"/>
    <w:rsid w:val="008F70CD"/>
    <w:rsid w:val="008F7C27"/>
    <w:rsid w:val="00900513"/>
    <w:rsid w:val="00900E61"/>
    <w:rsid w:val="00901580"/>
    <w:rsid w:val="0090189D"/>
    <w:rsid w:val="009020D4"/>
    <w:rsid w:val="00902AC5"/>
    <w:rsid w:val="00903216"/>
    <w:rsid w:val="00903532"/>
    <w:rsid w:val="00904FBC"/>
    <w:rsid w:val="009055EB"/>
    <w:rsid w:val="009060A8"/>
    <w:rsid w:val="00906853"/>
    <w:rsid w:val="00906856"/>
    <w:rsid w:val="0090699B"/>
    <w:rsid w:val="00906A15"/>
    <w:rsid w:val="00906ABF"/>
    <w:rsid w:val="00906C11"/>
    <w:rsid w:val="0090764B"/>
    <w:rsid w:val="009076CB"/>
    <w:rsid w:val="00907EB1"/>
    <w:rsid w:val="00907EEC"/>
    <w:rsid w:val="009102C4"/>
    <w:rsid w:val="00910D04"/>
    <w:rsid w:val="0091271F"/>
    <w:rsid w:val="00912831"/>
    <w:rsid w:val="00912CE0"/>
    <w:rsid w:val="00912F07"/>
    <w:rsid w:val="00912F87"/>
    <w:rsid w:val="009132AA"/>
    <w:rsid w:val="00913717"/>
    <w:rsid w:val="00913790"/>
    <w:rsid w:val="00913C7F"/>
    <w:rsid w:val="00913D47"/>
    <w:rsid w:val="009143DF"/>
    <w:rsid w:val="00914437"/>
    <w:rsid w:val="009145FC"/>
    <w:rsid w:val="009147CE"/>
    <w:rsid w:val="00914AB9"/>
    <w:rsid w:val="00914F69"/>
    <w:rsid w:val="0091624C"/>
    <w:rsid w:val="00916673"/>
    <w:rsid w:val="00917B3B"/>
    <w:rsid w:val="0092016A"/>
    <w:rsid w:val="00920473"/>
    <w:rsid w:val="00920532"/>
    <w:rsid w:val="0092088B"/>
    <w:rsid w:val="00920FA4"/>
    <w:rsid w:val="0092109F"/>
    <w:rsid w:val="0092193B"/>
    <w:rsid w:val="00921D32"/>
    <w:rsid w:val="0092209F"/>
    <w:rsid w:val="0092254B"/>
    <w:rsid w:val="00922B18"/>
    <w:rsid w:val="00923118"/>
    <w:rsid w:val="009233DD"/>
    <w:rsid w:val="009236E3"/>
    <w:rsid w:val="00923A43"/>
    <w:rsid w:val="00923AE0"/>
    <w:rsid w:val="00923BC3"/>
    <w:rsid w:val="00923E43"/>
    <w:rsid w:val="00923F54"/>
    <w:rsid w:val="009248DF"/>
    <w:rsid w:val="00924972"/>
    <w:rsid w:val="00924E02"/>
    <w:rsid w:val="00924E30"/>
    <w:rsid w:val="009251D0"/>
    <w:rsid w:val="009254DB"/>
    <w:rsid w:val="00925774"/>
    <w:rsid w:val="00925821"/>
    <w:rsid w:val="00925920"/>
    <w:rsid w:val="00926802"/>
    <w:rsid w:val="009269F5"/>
    <w:rsid w:val="00927BAA"/>
    <w:rsid w:val="00927CCF"/>
    <w:rsid w:val="00927F77"/>
    <w:rsid w:val="00930641"/>
    <w:rsid w:val="00930C11"/>
    <w:rsid w:val="00930D0B"/>
    <w:rsid w:val="00930DD3"/>
    <w:rsid w:val="00931C93"/>
    <w:rsid w:val="0093200C"/>
    <w:rsid w:val="009325ED"/>
    <w:rsid w:val="0093275E"/>
    <w:rsid w:val="0093287D"/>
    <w:rsid w:val="00932A55"/>
    <w:rsid w:val="00932D4D"/>
    <w:rsid w:val="00932DE2"/>
    <w:rsid w:val="0093355D"/>
    <w:rsid w:val="00933715"/>
    <w:rsid w:val="00933887"/>
    <w:rsid w:val="009339E0"/>
    <w:rsid w:val="00933DB8"/>
    <w:rsid w:val="0093457B"/>
    <w:rsid w:val="00934D3B"/>
    <w:rsid w:val="00935CC2"/>
    <w:rsid w:val="00935D23"/>
    <w:rsid w:val="0093605F"/>
    <w:rsid w:val="00936545"/>
    <w:rsid w:val="00936F3A"/>
    <w:rsid w:val="00936F68"/>
    <w:rsid w:val="00937205"/>
    <w:rsid w:val="009378CC"/>
    <w:rsid w:val="00937BA2"/>
    <w:rsid w:val="009403B1"/>
    <w:rsid w:val="00940698"/>
    <w:rsid w:val="00940992"/>
    <w:rsid w:val="00940B40"/>
    <w:rsid w:val="00940B47"/>
    <w:rsid w:val="00940C7A"/>
    <w:rsid w:val="00940ECD"/>
    <w:rsid w:val="00941161"/>
    <w:rsid w:val="0094116E"/>
    <w:rsid w:val="0094131C"/>
    <w:rsid w:val="0094136B"/>
    <w:rsid w:val="00941B19"/>
    <w:rsid w:val="009426FC"/>
    <w:rsid w:val="009428F9"/>
    <w:rsid w:val="00943605"/>
    <w:rsid w:val="00943F71"/>
    <w:rsid w:val="009448EC"/>
    <w:rsid w:val="00944CF6"/>
    <w:rsid w:val="009452AE"/>
    <w:rsid w:val="00945834"/>
    <w:rsid w:val="009458E4"/>
    <w:rsid w:val="00945A9F"/>
    <w:rsid w:val="00945DD4"/>
    <w:rsid w:val="00946B1E"/>
    <w:rsid w:val="0094764A"/>
    <w:rsid w:val="00947D4D"/>
    <w:rsid w:val="0095016A"/>
    <w:rsid w:val="00950811"/>
    <w:rsid w:val="00951969"/>
    <w:rsid w:val="009524C6"/>
    <w:rsid w:val="00952ED4"/>
    <w:rsid w:val="00953062"/>
    <w:rsid w:val="00953263"/>
    <w:rsid w:val="009539BF"/>
    <w:rsid w:val="00953AFF"/>
    <w:rsid w:val="00953E7D"/>
    <w:rsid w:val="00953FA0"/>
    <w:rsid w:val="0095452A"/>
    <w:rsid w:val="00954BAD"/>
    <w:rsid w:val="00954E91"/>
    <w:rsid w:val="00955010"/>
    <w:rsid w:val="009550C2"/>
    <w:rsid w:val="00955DE6"/>
    <w:rsid w:val="00955DF3"/>
    <w:rsid w:val="00955DFE"/>
    <w:rsid w:val="00955F0C"/>
    <w:rsid w:val="009560F5"/>
    <w:rsid w:val="009566FF"/>
    <w:rsid w:val="00956C5B"/>
    <w:rsid w:val="00956C7D"/>
    <w:rsid w:val="00956CDB"/>
    <w:rsid w:val="00956D81"/>
    <w:rsid w:val="0095730C"/>
    <w:rsid w:val="009576DE"/>
    <w:rsid w:val="00957D47"/>
    <w:rsid w:val="00957EC5"/>
    <w:rsid w:val="00960237"/>
    <w:rsid w:val="0096032B"/>
    <w:rsid w:val="00960627"/>
    <w:rsid w:val="009606AB"/>
    <w:rsid w:val="009609B8"/>
    <w:rsid w:val="00960A1B"/>
    <w:rsid w:val="00960DD3"/>
    <w:rsid w:val="00960DF8"/>
    <w:rsid w:val="00960F40"/>
    <w:rsid w:val="0096148D"/>
    <w:rsid w:val="00962B6F"/>
    <w:rsid w:val="00962DEC"/>
    <w:rsid w:val="00963321"/>
    <w:rsid w:val="00963990"/>
    <w:rsid w:val="00964615"/>
    <w:rsid w:val="009648C7"/>
    <w:rsid w:val="00964B01"/>
    <w:rsid w:val="00964F94"/>
    <w:rsid w:val="00965B86"/>
    <w:rsid w:val="00965D54"/>
    <w:rsid w:val="00966145"/>
    <w:rsid w:val="009662CE"/>
    <w:rsid w:val="00966480"/>
    <w:rsid w:val="0096690C"/>
    <w:rsid w:val="00966956"/>
    <w:rsid w:val="00966B41"/>
    <w:rsid w:val="0096711A"/>
    <w:rsid w:val="00967304"/>
    <w:rsid w:val="00967551"/>
    <w:rsid w:val="009677A1"/>
    <w:rsid w:val="00970D50"/>
    <w:rsid w:val="00971110"/>
    <w:rsid w:val="0097136E"/>
    <w:rsid w:val="00971927"/>
    <w:rsid w:val="00971BC7"/>
    <w:rsid w:val="00971C05"/>
    <w:rsid w:val="00971CAA"/>
    <w:rsid w:val="0097319D"/>
    <w:rsid w:val="00973D92"/>
    <w:rsid w:val="009741DD"/>
    <w:rsid w:val="00974AE7"/>
    <w:rsid w:val="0097550F"/>
    <w:rsid w:val="009759C3"/>
    <w:rsid w:val="0097693C"/>
    <w:rsid w:val="0097735E"/>
    <w:rsid w:val="00977EF9"/>
    <w:rsid w:val="009801FA"/>
    <w:rsid w:val="00980377"/>
    <w:rsid w:val="00980390"/>
    <w:rsid w:val="009803F5"/>
    <w:rsid w:val="009803FE"/>
    <w:rsid w:val="00980E2A"/>
    <w:rsid w:val="00980EC8"/>
    <w:rsid w:val="009815C2"/>
    <w:rsid w:val="00982509"/>
    <w:rsid w:val="0098278D"/>
    <w:rsid w:val="0098477F"/>
    <w:rsid w:val="00984AAD"/>
    <w:rsid w:val="00984D74"/>
    <w:rsid w:val="00984DD8"/>
    <w:rsid w:val="009852F4"/>
    <w:rsid w:val="009855F6"/>
    <w:rsid w:val="009859BF"/>
    <w:rsid w:val="00987163"/>
    <w:rsid w:val="0098754F"/>
    <w:rsid w:val="00987980"/>
    <w:rsid w:val="00987E89"/>
    <w:rsid w:val="00991459"/>
    <w:rsid w:val="00991782"/>
    <w:rsid w:val="009917E3"/>
    <w:rsid w:val="00991A13"/>
    <w:rsid w:val="00991E2A"/>
    <w:rsid w:val="009921AD"/>
    <w:rsid w:val="009921D4"/>
    <w:rsid w:val="0099278A"/>
    <w:rsid w:val="00992869"/>
    <w:rsid w:val="00992DE3"/>
    <w:rsid w:val="00993200"/>
    <w:rsid w:val="00993249"/>
    <w:rsid w:val="00994D3E"/>
    <w:rsid w:val="00995547"/>
    <w:rsid w:val="009955E0"/>
    <w:rsid w:val="009958F6"/>
    <w:rsid w:val="00995A30"/>
    <w:rsid w:val="00995A68"/>
    <w:rsid w:val="00995D62"/>
    <w:rsid w:val="00996821"/>
    <w:rsid w:val="00996C5E"/>
    <w:rsid w:val="009972EB"/>
    <w:rsid w:val="009A00D5"/>
    <w:rsid w:val="009A00EF"/>
    <w:rsid w:val="009A031D"/>
    <w:rsid w:val="009A0546"/>
    <w:rsid w:val="009A0691"/>
    <w:rsid w:val="009A0AA4"/>
    <w:rsid w:val="009A1495"/>
    <w:rsid w:val="009A16E8"/>
    <w:rsid w:val="009A170E"/>
    <w:rsid w:val="009A1756"/>
    <w:rsid w:val="009A1F5C"/>
    <w:rsid w:val="009A24E6"/>
    <w:rsid w:val="009A2528"/>
    <w:rsid w:val="009A295F"/>
    <w:rsid w:val="009A2EEB"/>
    <w:rsid w:val="009A30ED"/>
    <w:rsid w:val="009A32EA"/>
    <w:rsid w:val="009A33C5"/>
    <w:rsid w:val="009A33E0"/>
    <w:rsid w:val="009A3960"/>
    <w:rsid w:val="009A4396"/>
    <w:rsid w:val="009A452F"/>
    <w:rsid w:val="009A4863"/>
    <w:rsid w:val="009A4BC2"/>
    <w:rsid w:val="009A5039"/>
    <w:rsid w:val="009A519E"/>
    <w:rsid w:val="009A5423"/>
    <w:rsid w:val="009A57B5"/>
    <w:rsid w:val="009A5B9A"/>
    <w:rsid w:val="009A6712"/>
    <w:rsid w:val="009A6B39"/>
    <w:rsid w:val="009A7078"/>
    <w:rsid w:val="009A751C"/>
    <w:rsid w:val="009A778F"/>
    <w:rsid w:val="009A7BB0"/>
    <w:rsid w:val="009A7BFB"/>
    <w:rsid w:val="009B030A"/>
    <w:rsid w:val="009B0BA0"/>
    <w:rsid w:val="009B0D0E"/>
    <w:rsid w:val="009B2453"/>
    <w:rsid w:val="009B25C0"/>
    <w:rsid w:val="009B2649"/>
    <w:rsid w:val="009B2818"/>
    <w:rsid w:val="009B2A7E"/>
    <w:rsid w:val="009B2AAF"/>
    <w:rsid w:val="009B2B4B"/>
    <w:rsid w:val="009B2DDF"/>
    <w:rsid w:val="009B4723"/>
    <w:rsid w:val="009B5573"/>
    <w:rsid w:val="009B5A4D"/>
    <w:rsid w:val="009B7626"/>
    <w:rsid w:val="009B79FA"/>
    <w:rsid w:val="009B7DC2"/>
    <w:rsid w:val="009C06B6"/>
    <w:rsid w:val="009C06C3"/>
    <w:rsid w:val="009C08EA"/>
    <w:rsid w:val="009C09FD"/>
    <w:rsid w:val="009C1C75"/>
    <w:rsid w:val="009C1F4F"/>
    <w:rsid w:val="009C23D6"/>
    <w:rsid w:val="009C2729"/>
    <w:rsid w:val="009C2784"/>
    <w:rsid w:val="009C2797"/>
    <w:rsid w:val="009C2AEA"/>
    <w:rsid w:val="009C2D4B"/>
    <w:rsid w:val="009C35E7"/>
    <w:rsid w:val="009C36E7"/>
    <w:rsid w:val="009C3E94"/>
    <w:rsid w:val="009C4F74"/>
    <w:rsid w:val="009C517E"/>
    <w:rsid w:val="009C57E9"/>
    <w:rsid w:val="009C5B1C"/>
    <w:rsid w:val="009C5BC1"/>
    <w:rsid w:val="009C6047"/>
    <w:rsid w:val="009C6835"/>
    <w:rsid w:val="009C696A"/>
    <w:rsid w:val="009C715D"/>
    <w:rsid w:val="009C76B8"/>
    <w:rsid w:val="009C7E8B"/>
    <w:rsid w:val="009C7F54"/>
    <w:rsid w:val="009C7F9F"/>
    <w:rsid w:val="009D0052"/>
    <w:rsid w:val="009D04EE"/>
    <w:rsid w:val="009D0A80"/>
    <w:rsid w:val="009D0AF6"/>
    <w:rsid w:val="009D0BEB"/>
    <w:rsid w:val="009D102A"/>
    <w:rsid w:val="009D15AA"/>
    <w:rsid w:val="009D162D"/>
    <w:rsid w:val="009D17A0"/>
    <w:rsid w:val="009D227E"/>
    <w:rsid w:val="009D23C0"/>
    <w:rsid w:val="009D298A"/>
    <w:rsid w:val="009D2EBB"/>
    <w:rsid w:val="009D2FBB"/>
    <w:rsid w:val="009D3A39"/>
    <w:rsid w:val="009D3AE1"/>
    <w:rsid w:val="009D461A"/>
    <w:rsid w:val="009D56D5"/>
    <w:rsid w:val="009D57B6"/>
    <w:rsid w:val="009D5916"/>
    <w:rsid w:val="009D6099"/>
    <w:rsid w:val="009D61D7"/>
    <w:rsid w:val="009D61E5"/>
    <w:rsid w:val="009D67EA"/>
    <w:rsid w:val="009D6D5A"/>
    <w:rsid w:val="009D79DB"/>
    <w:rsid w:val="009D7A84"/>
    <w:rsid w:val="009D7AEF"/>
    <w:rsid w:val="009D7D1E"/>
    <w:rsid w:val="009E037F"/>
    <w:rsid w:val="009E0BCD"/>
    <w:rsid w:val="009E0BEF"/>
    <w:rsid w:val="009E0DD7"/>
    <w:rsid w:val="009E0FB4"/>
    <w:rsid w:val="009E1086"/>
    <w:rsid w:val="009E1294"/>
    <w:rsid w:val="009E19F8"/>
    <w:rsid w:val="009E1C77"/>
    <w:rsid w:val="009E1F2B"/>
    <w:rsid w:val="009E2A9A"/>
    <w:rsid w:val="009E2D16"/>
    <w:rsid w:val="009E2DEE"/>
    <w:rsid w:val="009E3FFF"/>
    <w:rsid w:val="009E45F4"/>
    <w:rsid w:val="009E4622"/>
    <w:rsid w:val="009E48F5"/>
    <w:rsid w:val="009E5044"/>
    <w:rsid w:val="009E5060"/>
    <w:rsid w:val="009E53F2"/>
    <w:rsid w:val="009E56C1"/>
    <w:rsid w:val="009E5DE0"/>
    <w:rsid w:val="009E6988"/>
    <w:rsid w:val="009E6C73"/>
    <w:rsid w:val="009E6CC9"/>
    <w:rsid w:val="009E6FBB"/>
    <w:rsid w:val="009E7D27"/>
    <w:rsid w:val="009F02F3"/>
    <w:rsid w:val="009F0E30"/>
    <w:rsid w:val="009F1C8A"/>
    <w:rsid w:val="009F2AFA"/>
    <w:rsid w:val="009F2D02"/>
    <w:rsid w:val="009F3060"/>
    <w:rsid w:val="009F36D5"/>
    <w:rsid w:val="009F37DD"/>
    <w:rsid w:val="009F3857"/>
    <w:rsid w:val="009F426A"/>
    <w:rsid w:val="009F4681"/>
    <w:rsid w:val="009F4D8C"/>
    <w:rsid w:val="009F4FFF"/>
    <w:rsid w:val="009F519D"/>
    <w:rsid w:val="009F5232"/>
    <w:rsid w:val="009F52A3"/>
    <w:rsid w:val="009F590B"/>
    <w:rsid w:val="009F5AF6"/>
    <w:rsid w:val="009F5EC0"/>
    <w:rsid w:val="009F5FEB"/>
    <w:rsid w:val="009F61F3"/>
    <w:rsid w:val="009F66D0"/>
    <w:rsid w:val="009F6C12"/>
    <w:rsid w:val="009F6CAC"/>
    <w:rsid w:val="009F6E91"/>
    <w:rsid w:val="009F7704"/>
    <w:rsid w:val="009F7E7D"/>
    <w:rsid w:val="00A00108"/>
    <w:rsid w:val="00A0024D"/>
    <w:rsid w:val="00A0029D"/>
    <w:rsid w:val="00A00678"/>
    <w:rsid w:val="00A006E2"/>
    <w:rsid w:val="00A006EE"/>
    <w:rsid w:val="00A0074F"/>
    <w:rsid w:val="00A013C1"/>
    <w:rsid w:val="00A01B13"/>
    <w:rsid w:val="00A01BB7"/>
    <w:rsid w:val="00A01BBC"/>
    <w:rsid w:val="00A01CBE"/>
    <w:rsid w:val="00A0234B"/>
    <w:rsid w:val="00A02851"/>
    <w:rsid w:val="00A02C58"/>
    <w:rsid w:val="00A02CB7"/>
    <w:rsid w:val="00A0335B"/>
    <w:rsid w:val="00A03B79"/>
    <w:rsid w:val="00A03CC0"/>
    <w:rsid w:val="00A04440"/>
    <w:rsid w:val="00A04F29"/>
    <w:rsid w:val="00A04F90"/>
    <w:rsid w:val="00A05038"/>
    <w:rsid w:val="00A05575"/>
    <w:rsid w:val="00A05925"/>
    <w:rsid w:val="00A05F18"/>
    <w:rsid w:val="00A06349"/>
    <w:rsid w:val="00A06389"/>
    <w:rsid w:val="00A063D6"/>
    <w:rsid w:val="00A06AF7"/>
    <w:rsid w:val="00A06C3B"/>
    <w:rsid w:val="00A0795B"/>
    <w:rsid w:val="00A10198"/>
    <w:rsid w:val="00A101C2"/>
    <w:rsid w:val="00A10768"/>
    <w:rsid w:val="00A109EE"/>
    <w:rsid w:val="00A114EB"/>
    <w:rsid w:val="00A11859"/>
    <w:rsid w:val="00A11F40"/>
    <w:rsid w:val="00A12240"/>
    <w:rsid w:val="00A128AA"/>
    <w:rsid w:val="00A12C11"/>
    <w:rsid w:val="00A12C12"/>
    <w:rsid w:val="00A1375D"/>
    <w:rsid w:val="00A13B28"/>
    <w:rsid w:val="00A13ED2"/>
    <w:rsid w:val="00A13F73"/>
    <w:rsid w:val="00A13F82"/>
    <w:rsid w:val="00A13FED"/>
    <w:rsid w:val="00A148D1"/>
    <w:rsid w:val="00A14A73"/>
    <w:rsid w:val="00A150D5"/>
    <w:rsid w:val="00A15B7A"/>
    <w:rsid w:val="00A15C97"/>
    <w:rsid w:val="00A166D0"/>
    <w:rsid w:val="00A16A35"/>
    <w:rsid w:val="00A16A7F"/>
    <w:rsid w:val="00A178B2"/>
    <w:rsid w:val="00A17C35"/>
    <w:rsid w:val="00A17DDB"/>
    <w:rsid w:val="00A17E93"/>
    <w:rsid w:val="00A17FD5"/>
    <w:rsid w:val="00A20378"/>
    <w:rsid w:val="00A21ABD"/>
    <w:rsid w:val="00A21BFA"/>
    <w:rsid w:val="00A2207C"/>
    <w:rsid w:val="00A22137"/>
    <w:rsid w:val="00A225A8"/>
    <w:rsid w:val="00A226FF"/>
    <w:rsid w:val="00A22740"/>
    <w:rsid w:val="00A2291F"/>
    <w:rsid w:val="00A22E0D"/>
    <w:rsid w:val="00A23648"/>
    <w:rsid w:val="00A23994"/>
    <w:rsid w:val="00A23B5E"/>
    <w:rsid w:val="00A24233"/>
    <w:rsid w:val="00A24EE6"/>
    <w:rsid w:val="00A252E7"/>
    <w:rsid w:val="00A2593E"/>
    <w:rsid w:val="00A25EB2"/>
    <w:rsid w:val="00A261A7"/>
    <w:rsid w:val="00A270A3"/>
    <w:rsid w:val="00A27218"/>
    <w:rsid w:val="00A276CD"/>
    <w:rsid w:val="00A27F1E"/>
    <w:rsid w:val="00A30405"/>
    <w:rsid w:val="00A30473"/>
    <w:rsid w:val="00A304F6"/>
    <w:rsid w:val="00A30940"/>
    <w:rsid w:val="00A30C79"/>
    <w:rsid w:val="00A31154"/>
    <w:rsid w:val="00A32633"/>
    <w:rsid w:val="00A32A73"/>
    <w:rsid w:val="00A32EF9"/>
    <w:rsid w:val="00A33D51"/>
    <w:rsid w:val="00A33EAA"/>
    <w:rsid w:val="00A34099"/>
    <w:rsid w:val="00A3483B"/>
    <w:rsid w:val="00A34919"/>
    <w:rsid w:val="00A34AB2"/>
    <w:rsid w:val="00A3521D"/>
    <w:rsid w:val="00A35655"/>
    <w:rsid w:val="00A35D06"/>
    <w:rsid w:val="00A35DA5"/>
    <w:rsid w:val="00A3612D"/>
    <w:rsid w:val="00A362E2"/>
    <w:rsid w:val="00A375E3"/>
    <w:rsid w:val="00A37CCC"/>
    <w:rsid w:val="00A40248"/>
    <w:rsid w:val="00A40B96"/>
    <w:rsid w:val="00A40C6F"/>
    <w:rsid w:val="00A41568"/>
    <w:rsid w:val="00A41B59"/>
    <w:rsid w:val="00A41EEF"/>
    <w:rsid w:val="00A43176"/>
    <w:rsid w:val="00A43637"/>
    <w:rsid w:val="00A43F6D"/>
    <w:rsid w:val="00A442DB"/>
    <w:rsid w:val="00A44F49"/>
    <w:rsid w:val="00A465D5"/>
    <w:rsid w:val="00A47257"/>
    <w:rsid w:val="00A4729B"/>
    <w:rsid w:val="00A4778F"/>
    <w:rsid w:val="00A47AEC"/>
    <w:rsid w:val="00A5053E"/>
    <w:rsid w:val="00A51313"/>
    <w:rsid w:val="00A51795"/>
    <w:rsid w:val="00A51870"/>
    <w:rsid w:val="00A518ED"/>
    <w:rsid w:val="00A51DDF"/>
    <w:rsid w:val="00A51F41"/>
    <w:rsid w:val="00A51F64"/>
    <w:rsid w:val="00A52270"/>
    <w:rsid w:val="00A524B0"/>
    <w:rsid w:val="00A526BB"/>
    <w:rsid w:val="00A52871"/>
    <w:rsid w:val="00A52C16"/>
    <w:rsid w:val="00A52F29"/>
    <w:rsid w:val="00A53478"/>
    <w:rsid w:val="00A537EA"/>
    <w:rsid w:val="00A53809"/>
    <w:rsid w:val="00A53D59"/>
    <w:rsid w:val="00A53E21"/>
    <w:rsid w:val="00A54177"/>
    <w:rsid w:val="00A54E31"/>
    <w:rsid w:val="00A5539C"/>
    <w:rsid w:val="00A55B82"/>
    <w:rsid w:val="00A56042"/>
    <w:rsid w:val="00A5604E"/>
    <w:rsid w:val="00A56E0B"/>
    <w:rsid w:val="00A57746"/>
    <w:rsid w:val="00A57A97"/>
    <w:rsid w:val="00A57D2D"/>
    <w:rsid w:val="00A6014E"/>
    <w:rsid w:val="00A6116B"/>
    <w:rsid w:val="00A61798"/>
    <w:rsid w:val="00A6194C"/>
    <w:rsid w:val="00A6199C"/>
    <w:rsid w:val="00A61A8E"/>
    <w:rsid w:val="00A61DB3"/>
    <w:rsid w:val="00A62020"/>
    <w:rsid w:val="00A629DA"/>
    <w:rsid w:val="00A62D56"/>
    <w:rsid w:val="00A63AA4"/>
    <w:rsid w:val="00A6420D"/>
    <w:rsid w:val="00A648AE"/>
    <w:rsid w:val="00A64BC5"/>
    <w:rsid w:val="00A64D66"/>
    <w:rsid w:val="00A65203"/>
    <w:rsid w:val="00A65267"/>
    <w:rsid w:val="00A65429"/>
    <w:rsid w:val="00A65CF2"/>
    <w:rsid w:val="00A65FB1"/>
    <w:rsid w:val="00A66337"/>
    <w:rsid w:val="00A66C91"/>
    <w:rsid w:val="00A66D7A"/>
    <w:rsid w:val="00A677B5"/>
    <w:rsid w:val="00A6790F"/>
    <w:rsid w:val="00A67DAC"/>
    <w:rsid w:val="00A67DEF"/>
    <w:rsid w:val="00A701FD"/>
    <w:rsid w:val="00A70653"/>
    <w:rsid w:val="00A70A5B"/>
    <w:rsid w:val="00A70BDE"/>
    <w:rsid w:val="00A70E8D"/>
    <w:rsid w:val="00A70EC1"/>
    <w:rsid w:val="00A70F52"/>
    <w:rsid w:val="00A710F7"/>
    <w:rsid w:val="00A715C6"/>
    <w:rsid w:val="00A715FD"/>
    <w:rsid w:val="00A7266F"/>
    <w:rsid w:val="00A72C11"/>
    <w:rsid w:val="00A72E7A"/>
    <w:rsid w:val="00A740DD"/>
    <w:rsid w:val="00A741C8"/>
    <w:rsid w:val="00A74A9A"/>
    <w:rsid w:val="00A75E31"/>
    <w:rsid w:val="00A76A08"/>
    <w:rsid w:val="00A76B2A"/>
    <w:rsid w:val="00A76D07"/>
    <w:rsid w:val="00A7790D"/>
    <w:rsid w:val="00A77B57"/>
    <w:rsid w:val="00A77BFB"/>
    <w:rsid w:val="00A77C76"/>
    <w:rsid w:val="00A800B3"/>
    <w:rsid w:val="00A80333"/>
    <w:rsid w:val="00A80877"/>
    <w:rsid w:val="00A80A0E"/>
    <w:rsid w:val="00A80A86"/>
    <w:rsid w:val="00A810F9"/>
    <w:rsid w:val="00A8111C"/>
    <w:rsid w:val="00A8170A"/>
    <w:rsid w:val="00A81DD7"/>
    <w:rsid w:val="00A82773"/>
    <w:rsid w:val="00A83BFC"/>
    <w:rsid w:val="00A83DD5"/>
    <w:rsid w:val="00A841A8"/>
    <w:rsid w:val="00A8425B"/>
    <w:rsid w:val="00A84582"/>
    <w:rsid w:val="00A84D1E"/>
    <w:rsid w:val="00A85234"/>
    <w:rsid w:val="00A853B5"/>
    <w:rsid w:val="00A8572F"/>
    <w:rsid w:val="00A85755"/>
    <w:rsid w:val="00A858ED"/>
    <w:rsid w:val="00A85A20"/>
    <w:rsid w:val="00A85D90"/>
    <w:rsid w:val="00A85E89"/>
    <w:rsid w:val="00A85EEF"/>
    <w:rsid w:val="00A86B33"/>
    <w:rsid w:val="00A87048"/>
    <w:rsid w:val="00A87155"/>
    <w:rsid w:val="00A87208"/>
    <w:rsid w:val="00A87724"/>
    <w:rsid w:val="00A8788D"/>
    <w:rsid w:val="00A878A4"/>
    <w:rsid w:val="00A879D6"/>
    <w:rsid w:val="00A87F41"/>
    <w:rsid w:val="00A90256"/>
    <w:rsid w:val="00A912DD"/>
    <w:rsid w:val="00A915D8"/>
    <w:rsid w:val="00A91839"/>
    <w:rsid w:val="00A91E08"/>
    <w:rsid w:val="00A92513"/>
    <w:rsid w:val="00A92DD0"/>
    <w:rsid w:val="00A9315B"/>
    <w:rsid w:val="00A931F2"/>
    <w:rsid w:val="00A935C3"/>
    <w:rsid w:val="00A93C58"/>
    <w:rsid w:val="00A93DE5"/>
    <w:rsid w:val="00A93DE8"/>
    <w:rsid w:val="00A93F76"/>
    <w:rsid w:val="00A94491"/>
    <w:rsid w:val="00A9480B"/>
    <w:rsid w:val="00A94810"/>
    <w:rsid w:val="00A951C6"/>
    <w:rsid w:val="00A95BEC"/>
    <w:rsid w:val="00A9681E"/>
    <w:rsid w:val="00A96A52"/>
    <w:rsid w:val="00A96A66"/>
    <w:rsid w:val="00A96EA8"/>
    <w:rsid w:val="00A97D65"/>
    <w:rsid w:val="00A97F1F"/>
    <w:rsid w:val="00AA02FD"/>
    <w:rsid w:val="00AA0584"/>
    <w:rsid w:val="00AA069E"/>
    <w:rsid w:val="00AA0C47"/>
    <w:rsid w:val="00AA1080"/>
    <w:rsid w:val="00AA2521"/>
    <w:rsid w:val="00AA2F18"/>
    <w:rsid w:val="00AA314E"/>
    <w:rsid w:val="00AA33A4"/>
    <w:rsid w:val="00AA346B"/>
    <w:rsid w:val="00AA3937"/>
    <w:rsid w:val="00AA3B2C"/>
    <w:rsid w:val="00AA3C7A"/>
    <w:rsid w:val="00AA3CBE"/>
    <w:rsid w:val="00AA4246"/>
    <w:rsid w:val="00AA4607"/>
    <w:rsid w:val="00AA47E8"/>
    <w:rsid w:val="00AA48A3"/>
    <w:rsid w:val="00AA4E2D"/>
    <w:rsid w:val="00AA510B"/>
    <w:rsid w:val="00AA512E"/>
    <w:rsid w:val="00AA51BB"/>
    <w:rsid w:val="00AA52B0"/>
    <w:rsid w:val="00AA55AC"/>
    <w:rsid w:val="00AA5F33"/>
    <w:rsid w:val="00AA66CE"/>
    <w:rsid w:val="00AA6F5D"/>
    <w:rsid w:val="00AB097D"/>
    <w:rsid w:val="00AB0B87"/>
    <w:rsid w:val="00AB0C30"/>
    <w:rsid w:val="00AB10CD"/>
    <w:rsid w:val="00AB1244"/>
    <w:rsid w:val="00AB1504"/>
    <w:rsid w:val="00AB1A21"/>
    <w:rsid w:val="00AB237C"/>
    <w:rsid w:val="00AB274E"/>
    <w:rsid w:val="00AB292A"/>
    <w:rsid w:val="00AB2CF5"/>
    <w:rsid w:val="00AB2E72"/>
    <w:rsid w:val="00AB301B"/>
    <w:rsid w:val="00AB308B"/>
    <w:rsid w:val="00AB3408"/>
    <w:rsid w:val="00AB389E"/>
    <w:rsid w:val="00AB3CE6"/>
    <w:rsid w:val="00AB42B0"/>
    <w:rsid w:val="00AB47F0"/>
    <w:rsid w:val="00AB4952"/>
    <w:rsid w:val="00AB4FE3"/>
    <w:rsid w:val="00AB504C"/>
    <w:rsid w:val="00AB5375"/>
    <w:rsid w:val="00AB5404"/>
    <w:rsid w:val="00AB5B35"/>
    <w:rsid w:val="00AB5CE5"/>
    <w:rsid w:val="00AB67B5"/>
    <w:rsid w:val="00AB6D48"/>
    <w:rsid w:val="00AB6DDC"/>
    <w:rsid w:val="00AC05B6"/>
    <w:rsid w:val="00AC0763"/>
    <w:rsid w:val="00AC0D90"/>
    <w:rsid w:val="00AC1455"/>
    <w:rsid w:val="00AC18E9"/>
    <w:rsid w:val="00AC20DA"/>
    <w:rsid w:val="00AC22D2"/>
    <w:rsid w:val="00AC2652"/>
    <w:rsid w:val="00AC2926"/>
    <w:rsid w:val="00AC2B5B"/>
    <w:rsid w:val="00AC323C"/>
    <w:rsid w:val="00AC3903"/>
    <w:rsid w:val="00AC3E41"/>
    <w:rsid w:val="00AC4063"/>
    <w:rsid w:val="00AC40EE"/>
    <w:rsid w:val="00AC4234"/>
    <w:rsid w:val="00AC4F73"/>
    <w:rsid w:val="00AC533B"/>
    <w:rsid w:val="00AC68D8"/>
    <w:rsid w:val="00AC704A"/>
    <w:rsid w:val="00AC73C4"/>
    <w:rsid w:val="00AC78B2"/>
    <w:rsid w:val="00AD0218"/>
    <w:rsid w:val="00AD034D"/>
    <w:rsid w:val="00AD040A"/>
    <w:rsid w:val="00AD0684"/>
    <w:rsid w:val="00AD08EF"/>
    <w:rsid w:val="00AD1BF3"/>
    <w:rsid w:val="00AD1CCE"/>
    <w:rsid w:val="00AD1E48"/>
    <w:rsid w:val="00AD2171"/>
    <w:rsid w:val="00AD25FC"/>
    <w:rsid w:val="00AD3099"/>
    <w:rsid w:val="00AD312C"/>
    <w:rsid w:val="00AD32CE"/>
    <w:rsid w:val="00AD334F"/>
    <w:rsid w:val="00AD3D3D"/>
    <w:rsid w:val="00AD405F"/>
    <w:rsid w:val="00AD40C2"/>
    <w:rsid w:val="00AD4487"/>
    <w:rsid w:val="00AD502A"/>
    <w:rsid w:val="00AD67A3"/>
    <w:rsid w:val="00AD67D1"/>
    <w:rsid w:val="00AD74DE"/>
    <w:rsid w:val="00AD767D"/>
    <w:rsid w:val="00AD79C8"/>
    <w:rsid w:val="00AE024C"/>
    <w:rsid w:val="00AE0719"/>
    <w:rsid w:val="00AE084B"/>
    <w:rsid w:val="00AE0F75"/>
    <w:rsid w:val="00AE15DC"/>
    <w:rsid w:val="00AE20EA"/>
    <w:rsid w:val="00AE224C"/>
    <w:rsid w:val="00AE2AC4"/>
    <w:rsid w:val="00AE2C16"/>
    <w:rsid w:val="00AE32E1"/>
    <w:rsid w:val="00AE33C1"/>
    <w:rsid w:val="00AE3803"/>
    <w:rsid w:val="00AE3814"/>
    <w:rsid w:val="00AE38C8"/>
    <w:rsid w:val="00AE46DB"/>
    <w:rsid w:val="00AE4840"/>
    <w:rsid w:val="00AE5283"/>
    <w:rsid w:val="00AE542C"/>
    <w:rsid w:val="00AE5E2B"/>
    <w:rsid w:val="00AE5EA0"/>
    <w:rsid w:val="00AE69C5"/>
    <w:rsid w:val="00AE69E9"/>
    <w:rsid w:val="00AE6EB1"/>
    <w:rsid w:val="00AE76BD"/>
    <w:rsid w:val="00AE794E"/>
    <w:rsid w:val="00AE7B5E"/>
    <w:rsid w:val="00AE7B87"/>
    <w:rsid w:val="00AF04F5"/>
    <w:rsid w:val="00AF078B"/>
    <w:rsid w:val="00AF0C3E"/>
    <w:rsid w:val="00AF14A8"/>
    <w:rsid w:val="00AF2287"/>
    <w:rsid w:val="00AF2712"/>
    <w:rsid w:val="00AF2CC9"/>
    <w:rsid w:val="00AF3149"/>
    <w:rsid w:val="00AF3529"/>
    <w:rsid w:val="00AF3B58"/>
    <w:rsid w:val="00AF3C79"/>
    <w:rsid w:val="00AF3E49"/>
    <w:rsid w:val="00AF5359"/>
    <w:rsid w:val="00AF55AA"/>
    <w:rsid w:val="00AF56AE"/>
    <w:rsid w:val="00AF5852"/>
    <w:rsid w:val="00AF594A"/>
    <w:rsid w:val="00AF5B3E"/>
    <w:rsid w:val="00AF6623"/>
    <w:rsid w:val="00AF6C6E"/>
    <w:rsid w:val="00AF6F3F"/>
    <w:rsid w:val="00AF7725"/>
    <w:rsid w:val="00AF78A2"/>
    <w:rsid w:val="00B003B5"/>
    <w:rsid w:val="00B006EA"/>
    <w:rsid w:val="00B008C7"/>
    <w:rsid w:val="00B00DC4"/>
    <w:rsid w:val="00B0124C"/>
    <w:rsid w:val="00B01375"/>
    <w:rsid w:val="00B01420"/>
    <w:rsid w:val="00B01647"/>
    <w:rsid w:val="00B016D4"/>
    <w:rsid w:val="00B01FC6"/>
    <w:rsid w:val="00B02031"/>
    <w:rsid w:val="00B026F6"/>
    <w:rsid w:val="00B02F28"/>
    <w:rsid w:val="00B033E0"/>
    <w:rsid w:val="00B03DC9"/>
    <w:rsid w:val="00B04EEB"/>
    <w:rsid w:val="00B04F2C"/>
    <w:rsid w:val="00B05AC4"/>
    <w:rsid w:val="00B06342"/>
    <w:rsid w:val="00B063E9"/>
    <w:rsid w:val="00B066FE"/>
    <w:rsid w:val="00B067B6"/>
    <w:rsid w:val="00B06809"/>
    <w:rsid w:val="00B0681B"/>
    <w:rsid w:val="00B06D78"/>
    <w:rsid w:val="00B07A9B"/>
    <w:rsid w:val="00B07C0E"/>
    <w:rsid w:val="00B10273"/>
    <w:rsid w:val="00B10857"/>
    <w:rsid w:val="00B114AA"/>
    <w:rsid w:val="00B11588"/>
    <w:rsid w:val="00B11AF5"/>
    <w:rsid w:val="00B11B0D"/>
    <w:rsid w:val="00B11C47"/>
    <w:rsid w:val="00B12253"/>
    <w:rsid w:val="00B1233C"/>
    <w:rsid w:val="00B1237E"/>
    <w:rsid w:val="00B12763"/>
    <w:rsid w:val="00B12A63"/>
    <w:rsid w:val="00B12EAC"/>
    <w:rsid w:val="00B1351D"/>
    <w:rsid w:val="00B13630"/>
    <w:rsid w:val="00B1420F"/>
    <w:rsid w:val="00B14339"/>
    <w:rsid w:val="00B14964"/>
    <w:rsid w:val="00B14EC4"/>
    <w:rsid w:val="00B14FB8"/>
    <w:rsid w:val="00B150F3"/>
    <w:rsid w:val="00B1542F"/>
    <w:rsid w:val="00B15BB8"/>
    <w:rsid w:val="00B15BD5"/>
    <w:rsid w:val="00B165F4"/>
    <w:rsid w:val="00B16B51"/>
    <w:rsid w:val="00B17A6F"/>
    <w:rsid w:val="00B17A77"/>
    <w:rsid w:val="00B206CE"/>
    <w:rsid w:val="00B207CE"/>
    <w:rsid w:val="00B207EC"/>
    <w:rsid w:val="00B208ED"/>
    <w:rsid w:val="00B20A4B"/>
    <w:rsid w:val="00B211C4"/>
    <w:rsid w:val="00B215BC"/>
    <w:rsid w:val="00B22259"/>
    <w:rsid w:val="00B22BCB"/>
    <w:rsid w:val="00B22E8F"/>
    <w:rsid w:val="00B22F40"/>
    <w:rsid w:val="00B230DE"/>
    <w:rsid w:val="00B23200"/>
    <w:rsid w:val="00B2379C"/>
    <w:rsid w:val="00B23BA6"/>
    <w:rsid w:val="00B23D2B"/>
    <w:rsid w:val="00B24E1A"/>
    <w:rsid w:val="00B24E41"/>
    <w:rsid w:val="00B25027"/>
    <w:rsid w:val="00B2582C"/>
    <w:rsid w:val="00B25907"/>
    <w:rsid w:val="00B25D2B"/>
    <w:rsid w:val="00B26F46"/>
    <w:rsid w:val="00B275DE"/>
    <w:rsid w:val="00B27710"/>
    <w:rsid w:val="00B2772A"/>
    <w:rsid w:val="00B304C9"/>
    <w:rsid w:val="00B3096D"/>
    <w:rsid w:val="00B30EC9"/>
    <w:rsid w:val="00B31340"/>
    <w:rsid w:val="00B31A7D"/>
    <w:rsid w:val="00B31CC8"/>
    <w:rsid w:val="00B31F3B"/>
    <w:rsid w:val="00B324A0"/>
    <w:rsid w:val="00B32622"/>
    <w:rsid w:val="00B32722"/>
    <w:rsid w:val="00B3292F"/>
    <w:rsid w:val="00B32F30"/>
    <w:rsid w:val="00B33695"/>
    <w:rsid w:val="00B34423"/>
    <w:rsid w:val="00B34A3A"/>
    <w:rsid w:val="00B34AD7"/>
    <w:rsid w:val="00B358E9"/>
    <w:rsid w:val="00B35CC2"/>
    <w:rsid w:val="00B366D3"/>
    <w:rsid w:val="00B368A8"/>
    <w:rsid w:val="00B37158"/>
    <w:rsid w:val="00B373F6"/>
    <w:rsid w:val="00B3753C"/>
    <w:rsid w:val="00B379CB"/>
    <w:rsid w:val="00B4003F"/>
    <w:rsid w:val="00B40149"/>
    <w:rsid w:val="00B4230F"/>
    <w:rsid w:val="00B423D9"/>
    <w:rsid w:val="00B42619"/>
    <w:rsid w:val="00B4304B"/>
    <w:rsid w:val="00B4338C"/>
    <w:rsid w:val="00B45F5B"/>
    <w:rsid w:val="00B4613C"/>
    <w:rsid w:val="00B47705"/>
    <w:rsid w:val="00B47ABD"/>
    <w:rsid w:val="00B47CF4"/>
    <w:rsid w:val="00B47D36"/>
    <w:rsid w:val="00B47F98"/>
    <w:rsid w:val="00B5046F"/>
    <w:rsid w:val="00B5084A"/>
    <w:rsid w:val="00B50D60"/>
    <w:rsid w:val="00B5111F"/>
    <w:rsid w:val="00B51612"/>
    <w:rsid w:val="00B516F8"/>
    <w:rsid w:val="00B5185C"/>
    <w:rsid w:val="00B51AB7"/>
    <w:rsid w:val="00B52188"/>
    <w:rsid w:val="00B5250E"/>
    <w:rsid w:val="00B5261C"/>
    <w:rsid w:val="00B526AE"/>
    <w:rsid w:val="00B52770"/>
    <w:rsid w:val="00B52A1C"/>
    <w:rsid w:val="00B52A23"/>
    <w:rsid w:val="00B52B05"/>
    <w:rsid w:val="00B52D02"/>
    <w:rsid w:val="00B5318B"/>
    <w:rsid w:val="00B531BC"/>
    <w:rsid w:val="00B5389B"/>
    <w:rsid w:val="00B539B7"/>
    <w:rsid w:val="00B539E7"/>
    <w:rsid w:val="00B54064"/>
    <w:rsid w:val="00B546F4"/>
    <w:rsid w:val="00B54741"/>
    <w:rsid w:val="00B55160"/>
    <w:rsid w:val="00B55249"/>
    <w:rsid w:val="00B5525F"/>
    <w:rsid w:val="00B55685"/>
    <w:rsid w:val="00B561D6"/>
    <w:rsid w:val="00B561F7"/>
    <w:rsid w:val="00B5637B"/>
    <w:rsid w:val="00B56DF4"/>
    <w:rsid w:val="00B57213"/>
    <w:rsid w:val="00B57E4C"/>
    <w:rsid w:val="00B609CB"/>
    <w:rsid w:val="00B60F4B"/>
    <w:rsid w:val="00B615E6"/>
    <w:rsid w:val="00B621BD"/>
    <w:rsid w:val="00B622DE"/>
    <w:rsid w:val="00B6234B"/>
    <w:rsid w:val="00B626D5"/>
    <w:rsid w:val="00B628C7"/>
    <w:rsid w:val="00B63154"/>
    <w:rsid w:val="00B63F2D"/>
    <w:rsid w:val="00B647B6"/>
    <w:rsid w:val="00B64D40"/>
    <w:rsid w:val="00B65173"/>
    <w:rsid w:val="00B6520B"/>
    <w:rsid w:val="00B654EE"/>
    <w:rsid w:val="00B657BD"/>
    <w:rsid w:val="00B657C0"/>
    <w:rsid w:val="00B659C5"/>
    <w:rsid w:val="00B67040"/>
    <w:rsid w:val="00B7024E"/>
    <w:rsid w:val="00B70444"/>
    <w:rsid w:val="00B70C63"/>
    <w:rsid w:val="00B70D4A"/>
    <w:rsid w:val="00B70EC2"/>
    <w:rsid w:val="00B71780"/>
    <w:rsid w:val="00B719DC"/>
    <w:rsid w:val="00B71DF4"/>
    <w:rsid w:val="00B72491"/>
    <w:rsid w:val="00B73379"/>
    <w:rsid w:val="00B738A1"/>
    <w:rsid w:val="00B73E83"/>
    <w:rsid w:val="00B743DB"/>
    <w:rsid w:val="00B7539A"/>
    <w:rsid w:val="00B7552C"/>
    <w:rsid w:val="00B7595E"/>
    <w:rsid w:val="00B766BB"/>
    <w:rsid w:val="00B766D1"/>
    <w:rsid w:val="00B76C16"/>
    <w:rsid w:val="00B77294"/>
    <w:rsid w:val="00B776BA"/>
    <w:rsid w:val="00B803FB"/>
    <w:rsid w:val="00B8044F"/>
    <w:rsid w:val="00B804AA"/>
    <w:rsid w:val="00B8054A"/>
    <w:rsid w:val="00B8064A"/>
    <w:rsid w:val="00B80EA0"/>
    <w:rsid w:val="00B81830"/>
    <w:rsid w:val="00B81B2D"/>
    <w:rsid w:val="00B82335"/>
    <w:rsid w:val="00B82367"/>
    <w:rsid w:val="00B8299B"/>
    <w:rsid w:val="00B829E5"/>
    <w:rsid w:val="00B82BB6"/>
    <w:rsid w:val="00B830E9"/>
    <w:rsid w:val="00B83687"/>
    <w:rsid w:val="00B83BEC"/>
    <w:rsid w:val="00B84482"/>
    <w:rsid w:val="00B8506F"/>
    <w:rsid w:val="00B85311"/>
    <w:rsid w:val="00B859FF"/>
    <w:rsid w:val="00B85B95"/>
    <w:rsid w:val="00B85DAE"/>
    <w:rsid w:val="00B87023"/>
    <w:rsid w:val="00B87548"/>
    <w:rsid w:val="00B87FF0"/>
    <w:rsid w:val="00B90220"/>
    <w:rsid w:val="00B9055C"/>
    <w:rsid w:val="00B91898"/>
    <w:rsid w:val="00B91D43"/>
    <w:rsid w:val="00B91F1F"/>
    <w:rsid w:val="00B91FFC"/>
    <w:rsid w:val="00B9259B"/>
    <w:rsid w:val="00B925A4"/>
    <w:rsid w:val="00B92867"/>
    <w:rsid w:val="00B92CE3"/>
    <w:rsid w:val="00B92EDF"/>
    <w:rsid w:val="00B933ED"/>
    <w:rsid w:val="00B9374D"/>
    <w:rsid w:val="00B939BE"/>
    <w:rsid w:val="00B93E91"/>
    <w:rsid w:val="00B944A8"/>
    <w:rsid w:val="00B945F6"/>
    <w:rsid w:val="00B9494F"/>
    <w:rsid w:val="00B949EB"/>
    <w:rsid w:val="00B94DD4"/>
    <w:rsid w:val="00BA00D0"/>
    <w:rsid w:val="00BA0611"/>
    <w:rsid w:val="00BA0A56"/>
    <w:rsid w:val="00BA149A"/>
    <w:rsid w:val="00BA2D52"/>
    <w:rsid w:val="00BA2D5D"/>
    <w:rsid w:val="00BA34EC"/>
    <w:rsid w:val="00BA38D3"/>
    <w:rsid w:val="00BA3DB2"/>
    <w:rsid w:val="00BA3E49"/>
    <w:rsid w:val="00BA3F8C"/>
    <w:rsid w:val="00BA43FA"/>
    <w:rsid w:val="00BA4C42"/>
    <w:rsid w:val="00BA4D5D"/>
    <w:rsid w:val="00BA5CA8"/>
    <w:rsid w:val="00BA5DFF"/>
    <w:rsid w:val="00BA5FEF"/>
    <w:rsid w:val="00BA683E"/>
    <w:rsid w:val="00BA68F0"/>
    <w:rsid w:val="00BA6919"/>
    <w:rsid w:val="00BA6BF0"/>
    <w:rsid w:val="00BA6EF9"/>
    <w:rsid w:val="00BA7463"/>
    <w:rsid w:val="00BA7546"/>
    <w:rsid w:val="00BA7AD3"/>
    <w:rsid w:val="00BB022C"/>
    <w:rsid w:val="00BB0410"/>
    <w:rsid w:val="00BB04B7"/>
    <w:rsid w:val="00BB167D"/>
    <w:rsid w:val="00BB1DAF"/>
    <w:rsid w:val="00BB2025"/>
    <w:rsid w:val="00BB20A4"/>
    <w:rsid w:val="00BB26AC"/>
    <w:rsid w:val="00BB350E"/>
    <w:rsid w:val="00BB36BB"/>
    <w:rsid w:val="00BB40BB"/>
    <w:rsid w:val="00BB4189"/>
    <w:rsid w:val="00BB5B9B"/>
    <w:rsid w:val="00BB5F33"/>
    <w:rsid w:val="00BB61AC"/>
    <w:rsid w:val="00BB6A93"/>
    <w:rsid w:val="00BB6D27"/>
    <w:rsid w:val="00BB786D"/>
    <w:rsid w:val="00BB7B40"/>
    <w:rsid w:val="00BB7D1A"/>
    <w:rsid w:val="00BC073A"/>
    <w:rsid w:val="00BC074E"/>
    <w:rsid w:val="00BC0912"/>
    <w:rsid w:val="00BC12BA"/>
    <w:rsid w:val="00BC13B7"/>
    <w:rsid w:val="00BC1604"/>
    <w:rsid w:val="00BC19F6"/>
    <w:rsid w:val="00BC21B3"/>
    <w:rsid w:val="00BC21D9"/>
    <w:rsid w:val="00BC21DC"/>
    <w:rsid w:val="00BC26BD"/>
    <w:rsid w:val="00BC2834"/>
    <w:rsid w:val="00BC2E18"/>
    <w:rsid w:val="00BC2EB8"/>
    <w:rsid w:val="00BC3404"/>
    <w:rsid w:val="00BC34B3"/>
    <w:rsid w:val="00BC37BB"/>
    <w:rsid w:val="00BC37ED"/>
    <w:rsid w:val="00BC3C99"/>
    <w:rsid w:val="00BC3F4F"/>
    <w:rsid w:val="00BC402B"/>
    <w:rsid w:val="00BC40C2"/>
    <w:rsid w:val="00BC49E3"/>
    <w:rsid w:val="00BC4A1C"/>
    <w:rsid w:val="00BC4CDE"/>
    <w:rsid w:val="00BC4CED"/>
    <w:rsid w:val="00BC4F0F"/>
    <w:rsid w:val="00BC569F"/>
    <w:rsid w:val="00BC5B02"/>
    <w:rsid w:val="00BC6232"/>
    <w:rsid w:val="00BC689E"/>
    <w:rsid w:val="00BC6E57"/>
    <w:rsid w:val="00BC6FF0"/>
    <w:rsid w:val="00BC72DF"/>
    <w:rsid w:val="00BC7514"/>
    <w:rsid w:val="00BC7E36"/>
    <w:rsid w:val="00BD0239"/>
    <w:rsid w:val="00BD028C"/>
    <w:rsid w:val="00BD07F5"/>
    <w:rsid w:val="00BD0EC3"/>
    <w:rsid w:val="00BD1044"/>
    <w:rsid w:val="00BD10A6"/>
    <w:rsid w:val="00BD14B0"/>
    <w:rsid w:val="00BD183E"/>
    <w:rsid w:val="00BD2722"/>
    <w:rsid w:val="00BD290B"/>
    <w:rsid w:val="00BD2A30"/>
    <w:rsid w:val="00BD2C67"/>
    <w:rsid w:val="00BD3B1A"/>
    <w:rsid w:val="00BD414E"/>
    <w:rsid w:val="00BD47CB"/>
    <w:rsid w:val="00BD4A06"/>
    <w:rsid w:val="00BD52AB"/>
    <w:rsid w:val="00BD5483"/>
    <w:rsid w:val="00BD5626"/>
    <w:rsid w:val="00BD57FD"/>
    <w:rsid w:val="00BD5AF9"/>
    <w:rsid w:val="00BD5E7B"/>
    <w:rsid w:val="00BD6DBD"/>
    <w:rsid w:val="00BD6E04"/>
    <w:rsid w:val="00BD73E0"/>
    <w:rsid w:val="00BD746B"/>
    <w:rsid w:val="00BD766C"/>
    <w:rsid w:val="00BD7971"/>
    <w:rsid w:val="00BD7AB5"/>
    <w:rsid w:val="00BE06B0"/>
    <w:rsid w:val="00BE06D9"/>
    <w:rsid w:val="00BE18A5"/>
    <w:rsid w:val="00BE1F06"/>
    <w:rsid w:val="00BE2516"/>
    <w:rsid w:val="00BE2B0C"/>
    <w:rsid w:val="00BE2E84"/>
    <w:rsid w:val="00BE2FC2"/>
    <w:rsid w:val="00BE333D"/>
    <w:rsid w:val="00BE3465"/>
    <w:rsid w:val="00BE4325"/>
    <w:rsid w:val="00BE4E74"/>
    <w:rsid w:val="00BE51CA"/>
    <w:rsid w:val="00BE52FA"/>
    <w:rsid w:val="00BE56AA"/>
    <w:rsid w:val="00BE56CB"/>
    <w:rsid w:val="00BE58B2"/>
    <w:rsid w:val="00BE6490"/>
    <w:rsid w:val="00BE6510"/>
    <w:rsid w:val="00BE6562"/>
    <w:rsid w:val="00BE6B39"/>
    <w:rsid w:val="00BE6C2F"/>
    <w:rsid w:val="00BE6CE0"/>
    <w:rsid w:val="00BE75E1"/>
    <w:rsid w:val="00BE785F"/>
    <w:rsid w:val="00BE7C9B"/>
    <w:rsid w:val="00BF00BE"/>
    <w:rsid w:val="00BF018E"/>
    <w:rsid w:val="00BF03CB"/>
    <w:rsid w:val="00BF073F"/>
    <w:rsid w:val="00BF092E"/>
    <w:rsid w:val="00BF0F6C"/>
    <w:rsid w:val="00BF1995"/>
    <w:rsid w:val="00BF1996"/>
    <w:rsid w:val="00BF20B3"/>
    <w:rsid w:val="00BF2D17"/>
    <w:rsid w:val="00BF32E3"/>
    <w:rsid w:val="00BF4105"/>
    <w:rsid w:val="00BF452F"/>
    <w:rsid w:val="00BF571A"/>
    <w:rsid w:val="00BF5D51"/>
    <w:rsid w:val="00BF6693"/>
    <w:rsid w:val="00BF66D7"/>
    <w:rsid w:val="00BF6AF7"/>
    <w:rsid w:val="00BF6D3E"/>
    <w:rsid w:val="00BF7145"/>
    <w:rsid w:val="00BF7221"/>
    <w:rsid w:val="00BF7249"/>
    <w:rsid w:val="00BF78C9"/>
    <w:rsid w:val="00BF7B8D"/>
    <w:rsid w:val="00C00180"/>
    <w:rsid w:val="00C002A6"/>
    <w:rsid w:val="00C008CE"/>
    <w:rsid w:val="00C00B97"/>
    <w:rsid w:val="00C00ED8"/>
    <w:rsid w:val="00C011B7"/>
    <w:rsid w:val="00C01350"/>
    <w:rsid w:val="00C0144C"/>
    <w:rsid w:val="00C017BB"/>
    <w:rsid w:val="00C01A2D"/>
    <w:rsid w:val="00C0200B"/>
    <w:rsid w:val="00C020FC"/>
    <w:rsid w:val="00C02143"/>
    <w:rsid w:val="00C02566"/>
    <w:rsid w:val="00C02775"/>
    <w:rsid w:val="00C02C7F"/>
    <w:rsid w:val="00C02FC6"/>
    <w:rsid w:val="00C035FE"/>
    <w:rsid w:val="00C03B17"/>
    <w:rsid w:val="00C03E02"/>
    <w:rsid w:val="00C04424"/>
    <w:rsid w:val="00C0453D"/>
    <w:rsid w:val="00C05095"/>
    <w:rsid w:val="00C05A2D"/>
    <w:rsid w:val="00C05E10"/>
    <w:rsid w:val="00C0691F"/>
    <w:rsid w:val="00C06953"/>
    <w:rsid w:val="00C06FB3"/>
    <w:rsid w:val="00C07401"/>
    <w:rsid w:val="00C07BC7"/>
    <w:rsid w:val="00C07CE1"/>
    <w:rsid w:val="00C07D9E"/>
    <w:rsid w:val="00C10240"/>
    <w:rsid w:val="00C10BF8"/>
    <w:rsid w:val="00C10D7B"/>
    <w:rsid w:val="00C10F49"/>
    <w:rsid w:val="00C11443"/>
    <w:rsid w:val="00C11555"/>
    <w:rsid w:val="00C1180F"/>
    <w:rsid w:val="00C11EA5"/>
    <w:rsid w:val="00C128E2"/>
    <w:rsid w:val="00C12C11"/>
    <w:rsid w:val="00C134D1"/>
    <w:rsid w:val="00C13555"/>
    <w:rsid w:val="00C135A5"/>
    <w:rsid w:val="00C13D5D"/>
    <w:rsid w:val="00C13EEF"/>
    <w:rsid w:val="00C14134"/>
    <w:rsid w:val="00C152AF"/>
    <w:rsid w:val="00C15325"/>
    <w:rsid w:val="00C15620"/>
    <w:rsid w:val="00C15977"/>
    <w:rsid w:val="00C15EE9"/>
    <w:rsid w:val="00C15F3E"/>
    <w:rsid w:val="00C162BB"/>
    <w:rsid w:val="00C1648E"/>
    <w:rsid w:val="00C16B62"/>
    <w:rsid w:val="00C16D8C"/>
    <w:rsid w:val="00C173B5"/>
    <w:rsid w:val="00C20128"/>
    <w:rsid w:val="00C201C6"/>
    <w:rsid w:val="00C20498"/>
    <w:rsid w:val="00C20663"/>
    <w:rsid w:val="00C20C04"/>
    <w:rsid w:val="00C21BF0"/>
    <w:rsid w:val="00C21CA2"/>
    <w:rsid w:val="00C21FB6"/>
    <w:rsid w:val="00C220D9"/>
    <w:rsid w:val="00C22109"/>
    <w:rsid w:val="00C22628"/>
    <w:rsid w:val="00C2292E"/>
    <w:rsid w:val="00C22AA2"/>
    <w:rsid w:val="00C22F8E"/>
    <w:rsid w:val="00C23063"/>
    <w:rsid w:val="00C236BB"/>
    <w:rsid w:val="00C239A2"/>
    <w:rsid w:val="00C23EFC"/>
    <w:rsid w:val="00C23F8F"/>
    <w:rsid w:val="00C24301"/>
    <w:rsid w:val="00C244F8"/>
    <w:rsid w:val="00C24626"/>
    <w:rsid w:val="00C24E2A"/>
    <w:rsid w:val="00C24E2B"/>
    <w:rsid w:val="00C2586A"/>
    <w:rsid w:val="00C25936"/>
    <w:rsid w:val="00C25BD2"/>
    <w:rsid w:val="00C25DE7"/>
    <w:rsid w:val="00C260AE"/>
    <w:rsid w:val="00C26153"/>
    <w:rsid w:val="00C26746"/>
    <w:rsid w:val="00C267CE"/>
    <w:rsid w:val="00C27C00"/>
    <w:rsid w:val="00C3012D"/>
    <w:rsid w:val="00C309C4"/>
    <w:rsid w:val="00C30ABA"/>
    <w:rsid w:val="00C30C4F"/>
    <w:rsid w:val="00C310A6"/>
    <w:rsid w:val="00C31477"/>
    <w:rsid w:val="00C3163C"/>
    <w:rsid w:val="00C3189B"/>
    <w:rsid w:val="00C31991"/>
    <w:rsid w:val="00C31BF9"/>
    <w:rsid w:val="00C31E68"/>
    <w:rsid w:val="00C31F06"/>
    <w:rsid w:val="00C3200E"/>
    <w:rsid w:val="00C32227"/>
    <w:rsid w:val="00C3256D"/>
    <w:rsid w:val="00C326F5"/>
    <w:rsid w:val="00C328C0"/>
    <w:rsid w:val="00C329BB"/>
    <w:rsid w:val="00C32CD7"/>
    <w:rsid w:val="00C3339B"/>
    <w:rsid w:val="00C347EB"/>
    <w:rsid w:val="00C360A3"/>
    <w:rsid w:val="00C36345"/>
    <w:rsid w:val="00C36908"/>
    <w:rsid w:val="00C36A6C"/>
    <w:rsid w:val="00C36D0F"/>
    <w:rsid w:val="00C36F53"/>
    <w:rsid w:val="00C375DD"/>
    <w:rsid w:val="00C40486"/>
    <w:rsid w:val="00C405EF"/>
    <w:rsid w:val="00C405F4"/>
    <w:rsid w:val="00C40609"/>
    <w:rsid w:val="00C40636"/>
    <w:rsid w:val="00C408E3"/>
    <w:rsid w:val="00C40A4C"/>
    <w:rsid w:val="00C40F5C"/>
    <w:rsid w:val="00C419F9"/>
    <w:rsid w:val="00C41CC2"/>
    <w:rsid w:val="00C41DFC"/>
    <w:rsid w:val="00C41E87"/>
    <w:rsid w:val="00C4273E"/>
    <w:rsid w:val="00C43286"/>
    <w:rsid w:val="00C44412"/>
    <w:rsid w:val="00C4495F"/>
    <w:rsid w:val="00C45ADF"/>
    <w:rsid w:val="00C46173"/>
    <w:rsid w:val="00C46336"/>
    <w:rsid w:val="00C4689A"/>
    <w:rsid w:val="00C46E54"/>
    <w:rsid w:val="00C4703A"/>
    <w:rsid w:val="00C474C1"/>
    <w:rsid w:val="00C507B2"/>
    <w:rsid w:val="00C50B28"/>
    <w:rsid w:val="00C50B89"/>
    <w:rsid w:val="00C516C6"/>
    <w:rsid w:val="00C51953"/>
    <w:rsid w:val="00C52043"/>
    <w:rsid w:val="00C5268A"/>
    <w:rsid w:val="00C529CC"/>
    <w:rsid w:val="00C52D26"/>
    <w:rsid w:val="00C53E29"/>
    <w:rsid w:val="00C53EAE"/>
    <w:rsid w:val="00C54548"/>
    <w:rsid w:val="00C549F3"/>
    <w:rsid w:val="00C54CE5"/>
    <w:rsid w:val="00C5502B"/>
    <w:rsid w:val="00C551F8"/>
    <w:rsid w:val="00C552FA"/>
    <w:rsid w:val="00C5557C"/>
    <w:rsid w:val="00C55714"/>
    <w:rsid w:val="00C5571A"/>
    <w:rsid w:val="00C55833"/>
    <w:rsid w:val="00C55ABB"/>
    <w:rsid w:val="00C55C94"/>
    <w:rsid w:val="00C56AD0"/>
    <w:rsid w:val="00C56B2B"/>
    <w:rsid w:val="00C56F52"/>
    <w:rsid w:val="00C5764E"/>
    <w:rsid w:val="00C57724"/>
    <w:rsid w:val="00C57906"/>
    <w:rsid w:val="00C57A7C"/>
    <w:rsid w:val="00C57ABD"/>
    <w:rsid w:val="00C60420"/>
    <w:rsid w:val="00C6059A"/>
    <w:rsid w:val="00C60DC5"/>
    <w:rsid w:val="00C613DE"/>
    <w:rsid w:val="00C61442"/>
    <w:rsid w:val="00C6148E"/>
    <w:rsid w:val="00C616DC"/>
    <w:rsid w:val="00C61D53"/>
    <w:rsid w:val="00C628B9"/>
    <w:rsid w:val="00C62D5C"/>
    <w:rsid w:val="00C62D63"/>
    <w:rsid w:val="00C63112"/>
    <w:rsid w:val="00C632AB"/>
    <w:rsid w:val="00C63676"/>
    <w:rsid w:val="00C638AE"/>
    <w:rsid w:val="00C63FC5"/>
    <w:rsid w:val="00C64147"/>
    <w:rsid w:val="00C646BE"/>
    <w:rsid w:val="00C648CB"/>
    <w:rsid w:val="00C64B1E"/>
    <w:rsid w:val="00C64B99"/>
    <w:rsid w:val="00C64FFD"/>
    <w:rsid w:val="00C65EEE"/>
    <w:rsid w:val="00C662BB"/>
    <w:rsid w:val="00C66354"/>
    <w:rsid w:val="00C66B4B"/>
    <w:rsid w:val="00C670A3"/>
    <w:rsid w:val="00C670AE"/>
    <w:rsid w:val="00C67181"/>
    <w:rsid w:val="00C67EA5"/>
    <w:rsid w:val="00C67F6C"/>
    <w:rsid w:val="00C7001E"/>
    <w:rsid w:val="00C701DC"/>
    <w:rsid w:val="00C70366"/>
    <w:rsid w:val="00C70A2A"/>
    <w:rsid w:val="00C71BAB"/>
    <w:rsid w:val="00C71BCA"/>
    <w:rsid w:val="00C723D3"/>
    <w:rsid w:val="00C72BF5"/>
    <w:rsid w:val="00C72E28"/>
    <w:rsid w:val="00C72F7A"/>
    <w:rsid w:val="00C72F9F"/>
    <w:rsid w:val="00C730B0"/>
    <w:rsid w:val="00C73AB5"/>
    <w:rsid w:val="00C74456"/>
    <w:rsid w:val="00C744F9"/>
    <w:rsid w:val="00C74CB4"/>
    <w:rsid w:val="00C7506D"/>
    <w:rsid w:val="00C75070"/>
    <w:rsid w:val="00C7519E"/>
    <w:rsid w:val="00C755A3"/>
    <w:rsid w:val="00C75D11"/>
    <w:rsid w:val="00C75E9E"/>
    <w:rsid w:val="00C76290"/>
    <w:rsid w:val="00C76567"/>
    <w:rsid w:val="00C7660A"/>
    <w:rsid w:val="00C768D3"/>
    <w:rsid w:val="00C76B5E"/>
    <w:rsid w:val="00C76BF0"/>
    <w:rsid w:val="00C76D1B"/>
    <w:rsid w:val="00C770A4"/>
    <w:rsid w:val="00C774E8"/>
    <w:rsid w:val="00C77D9B"/>
    <w:rsid w:val="00C802F6"/>
    <w:rsid w:val="00C804F3"/>
    <w:rsid w:val="00C806F4"/>
    <w:rsid w:val="00C80E41"/>
    <w:rsid w:val="00C8182A"/>
    <w:rsid w:val="00C81FA8"/>
    <w:rsid w:val="00C8221B"/>
    <w:rsid w:val="00C822FD"/>
    <w:rsid w:val="00C82360"/>
    <w:rsid w:val="00C823D2"/>
    <w:rsid w:val="00C825B6"/>
    <w:rsid w:val="00C82902"/>
    <w:rsid w:val="00C82EE1"/>
    <w:rsid w:val="00C836AB"/>
    <w:rsid w:val="00C83829"/>
    <w:rsid w:val="00C83AB1"/>
    <w:rsid w:val="00C83C0B"/>
    <w:rsid w:val="00C83FA1"/>
    <w:rsid w:val="00C84879"/>
    <w:rsid w:val="00C8490D"/>
    <w:rsid w:val="00C849C3"/>
    <w:rsid w:val="00C84CA9"/>
    <w:rsid w:val="00C85463"/>
    <w:rsid w:val="00C854F8"/>
    <w:rsid w:val="00C866CF"/>
    <w:rsid w:val="00C869FF"/>
    <w:rsid w:val="00C86B66"/>
    <w:rsid w:val="00C8703E"/>
    <w:rsid w:val="00C87047"/>
    <w:rsid w:val="00C87E7C"/>
    <w:rsid w:val="00C901B8"/>
    <w:rsid w:val="00C902BC"/>
    <w:rsid w:val="00C903C5"/>
    <w:rsid w:val="00C90FAD"/>
    <w:rsid w:val="00C911C4"/>
    <w:rsid w:val="00C91235"/>
    <w:rsid w:val="00C91579"/>
    <w:rsid w:val="00C91B6B"/>
    <w:rsid w:val="00C91D6B"/>
    <w:rsid w:val="00C92C3E"/>
    <w:rsid w:val="00C92FE3"/>
    <w:rsid w:val="00C9313E"/>
    <w:rsid w:val="00C93213"/>
    <w:rsid w:val="00C9359D"/>
    <w:rsid w:val="00C93864"/>
    <w:rsid w:val="00C939BC"/>
    <w:rsid w:val="00C952F2"/>
    <w:rsid w:val="00C95593"/>
    <w:rsid w:val="00C95601"/>
    <w:rsid w:val="00C95761"/>
    <w:rsid w:val="00C95B50"/>
    <w:rsid w:val="00C95DA9"/>
    <w:rsid w:val="00C95FCB"/>
    <w:rsid w:val="00C96114"/>
    <w:rsid w:val="00C96342"/>
    <w:rsid w:val="00C96488"/>
    <w:rsid w:val="00C96784"/>
    <w:rsid w:val="00C967C3"/>
    <w:rsid w:val="00C967D6"/>
    <w:rsid w:val="00C96F4D"/>
    <w:rsid w:val="00C97477"/>
    <w:rsid w:val="00C976FC"/>
    <w:rsid w:val="00C977D5"/>
    <w:rsid w:val="00C978CE"/>
    <w:rsid w:val="00C97AD6"/>
    <w:rsid w:val="00C97AE1"/>
    <w:rsid w:val="00C97DD6"/>
    <w:rsid w:val="00CA0429"/>
    <w:rsid w:val="00CA05C1"/>
    <w:rsid w:val="00CA0D15"/>
    <w:rsid w:val="00CA11A6"/>
    <w:rsid w:val="00CA2208"/>
    <w:rsid w:val="00CA2352"/>
    <w:rsid w:val="00CA27D4"/>
    <w:rsid w:val="00CA2F69"/>
    <w:rsid w:val="00CA3E76"/>
    <w:rsid w:val="00CA42DE"/>
    <w:rsid w:val="00CA4D0F"/>
    <w:rsid w:val="00CA53FF"/>
    <w:rsid w:val="00CA57F7"/>
    <w:rsid w:val="00CA6218"/>
    <w:rsid w:val="00CA6487"/>
    <w:rsid w:val="00CA6BAC"/>
    <w:rsid w:val="00CA6C37"/>
    <w:rsid w:val="00CA6C42"/>
    <w:rsid w:val="00CA6D3A"/>
    <w:rsid w:val="00CA76DA"/>
    <w:rsid w:val="00CA7A78"/>
    <w:rsid w:val="00CA7CA6"/>
    <w:rsid w:val="00CB0586"/>
    <w:rsid w:val="00CB08AF"/>
    <w:rsid w:val="00CB0A7B"/>
    <w:rsid w:val="00CB1CF7"/>
    <w:rsid w:val="00CB1DF2"/>
    <w:rsid w:val="00CB1FB6"/>
    <w:rsid w:val="00CB279B"/>
    <w:rsid w:val="00CB28F7"/>
    <w:rsid w:val="00CB2DEC"/>
    <w:rsid w:val="00CB30E1"/>
    <w:rsid w:val="00CB3228"/>
    <w:rsid w:val="00CB3350"/>
    <w:rsid w:val="00CB3560"/>
    <w:rsid w:val="00CB3C16"/>
    <w:rsid w:val="00CB437F"/>
    <w:rsid w:val="00CB4605"/>
    <w:rsid w:val="00CB4A00"/>
    <w:rsid w:val="00CB4B6A"/>
    <w:rsid w:val="00CB4BB0"/>
    <w:rsid w:val="00CB4EB8"/>
    <w:rsid w:val="00CB4F1F"/>
    <w:rsid w:val="00CB51BA"/>
    <w:rsid w:val="00CB52C1"/>
    <w:rsid w:val="00CB55C5"/>
    <w:rsid w:val="00CB570F"/>
    <w:rsid w:val="00CB5C3B"/>
    <w:rsid w:val="00CB5D3D"/>
    <w:rsid w:val="00CB602C"/>
    <w:rsid w:val="00CB622A"/>
    <w:rsid w:val="00CB624B"/>
    <w:rsid w:val="00CB7F49"/>
    <w:rsid w:val="00CC02B8"/>
    <w:rsid w:val="00CC0726"/>
    <w:rsid w:val="00CC0ECB"/>
    <w:rsid w:val="00CC0FD5"/>
    <w:rsid w:val="00CC122D"/>
    <w:rsid w:val="00CC1355"/>
    <w:rsid w:val="00CC214D"/>
    <w:rsid w:val="00CC2210"/>
    <w:rsid w:val="00CC2330"/>
    <w:rsid w:val="00CC29E8"/>
    <w:rsid w:val="00CC333D"/>
    <w:rsid w:val="00CC4220"/>
    <w:rsid w:val="00CC445D"/>
    <w:rsid w:val="00CC478C"/>
    <w:rsid w:val="00CC4B48"/>
    <w:rsid w:val="00CC4CFB"/>
    <w:rsid w:val="00CC4D82"/>
    <w:rsid w:val="00CC4D8D"/>
    <w:rsid w:val="00CC4DB5"/>
    <w:rsid w:val="00CC549F"/>
    <w:rsid w:val="00CC54E7"/>
    <w:rsid w:val="00CC576B"/>
    <w:rsid w:val="00CC66D5"/>
    <w:rsid w:val="00CC6A0B"/>
    <w:rsid w:val="00CC6B94"/>
    <w:rsid w:val="00CC74EB"/>
    <w:rsid w:val="00CC7BE7"/>
    <w:rsid w:val="00CC7E5A"/>
    <w:rsid w:val="00CC7F47"/>
    <w:rsid w:val="00CD07B5"/>
    <w:rsid w:val="00CD0AE7"/>
    <w:rsid w:val="00CD0B3E"/>
    <w:rsid w:val="00CD183A"/>
    <w:rsid w:val="00CD1C8D"/>
    <w:rsid w:val="00CD279A"/>
    <w:rsid w:val="00CD2F2A"/>
    <w:rsid w:val="00CD2FDE"/>
    <w:rsid w:val="00CD393A"/>
    <w:rsid w:val="00CD397B"/>
    <w:rsid w:val="00CD3BCE"/>
    <w:rsid w:val="00CD41CE"/>
    <w:rsid w:val="00CD4871"/>
    <w:rsid w:val="00CD4925"/>
    <w:rsid w:val="00CD4A65"/>
    <w:rsid w:val="00CD4ABB"/>
    <w:rsid w:val="00CD4FF8"/>
    <w:rsid w:val="00CD53EB"/>
    <w:rsid w:val="00CD5490"/>
    <w:rsid w:val="00CD5931"/>
    <w:rsid w:val="00CD59DC"/>
    <w:rsid w:val="00CD5AF8"/>
    <w:rsid w:val="00CD5AFE"/>
    <w:rsid w:val="00CD6401"/>
    <w:rsid w:val="00CD64FF"/>
    <w:rsid w:val="00CD67FE"/>
    <w:rsid w:val="00CD6963"/>
    <w:rsid w:val="00CD69A9"/>
    <w:rsid w:val="00CD69FB"/>
    <w:rsid w:val="00CD742C"/>
    <w:rsid w:val="00CD7F01"/>
    <w:rsid w:val="00CE01CE"/>
    <w:rsid w:val="00CE039C"/>
    <w:rsid w:val="00CE040F"/>
    <w:rsid w:val="00CE0773"/>
    <w:rsid w:val="00CE1129"/>
    <w:rsid w:val="00CE1A13"/>
    <w:rsid w:val="00CE1C38"/>
    <w:rsid w:val="00CE2255"/>
    <w:rsid w:val="00CE2939"/>
    <w:rsid w:val="00CE2A86"/>
    <w:rsid w:val="00CE2D22"/>
    <w:rsid w:val="00CE38BA"/>
    <w:rsid w:val="00CE4326"/>
    <w:rsid w:val="00CE47AF"/>
    <w:rsid w:val="00CE4E60"/>
    <w:rsid w:val="00CE5060"/>
    <w:rsid w:val="00CE5B49"/>
    <w:rsid w:val="00CE5B63"/>
    <w:rsid w:val="00CE5F6A"/>
    <w:rsid w:val="00CE6974"/>
    <w:rsid w:val="00CE6F9A"/>
    <w:rsid w:val="00CE739E"/>
    <w:rsid w:val="00CF0D65"/>
    <w:rsid w:val="00CF117E"/>
    <w:rsid w:val="00CF1DB3"/>
    <w:rsid w:val="00CF27DA"/>
    <w:rsid w:val="00CF28A7"/>
    <w:rsid w:val="00CF3145"/>
    <w:rsid w:val="00CF3924"/>
    <w:rsid w:val="00CF39DF"/>
    <w:rsid w:val="00CF3A0F"/>
    <w:rsid w:val="00CF3B70"/>
    <w:rsid w:val="00CF3E6D"/>
    <w:rsid w:val="00CF416C"/>
    <w:rsid w:val="00CF4F93"/>
    <w:rsid w:val="00CF54D2"/>
    <w:rsid w:val="00CF59F3"/>
    <w:rsid w:val="00CF5F3C"/>
    <w:rsid w:val="00CF61BD"/>
    <w:rsid w:val="00CF6AFF"/>
    <w:rsid w:val="00CF6B1A"/>
    <w:rsid w:val="00CF7415"/>
    <w:rsid w:val="00CF78B2"/>
    <w:rsid w:val="00D00593"/>
    <w:rsid w:val="00D00D9A"/>
    <w:rsid w:val="00D0115B"/>
    <w:rsid w:val="00D017A9"/>
    <w:rsid w:val="00D01994"/>
    <w:rsid w:val="00D02279"/>
    <w:rsid w:val="00D02497"/>
    <w:rsid w:val="00D0261F"/>
    <w:rsid w:val="00D02F38"/>
    <w:rsid w:val="00D02FE2"/>
    <w:rsid w:val="00D03101"/>
    <w:rsid w:val="00D03309"/>
    <w:rsid w:val="00D03652"/>
    <w:rsid w:val="00D03900"/>
    <w:rsid w:val="00D03D46"/>
    <w:rsid w:val="00D03E43"/>
    <w:rsid w:val="00D04430"/>
    <w:rsid w:val="00D05866"/>
    <w:rsid w:val="00D059F5"/>
    <w:rsid w:val="00D06000"/>
    <w:rsid w:val="00D061F8"/>
    <w:rsid w:val="00D07838"/>
    <w:rsid w:val="00D0790C"/>
    <w:rsid w:val="00D07F5A"/>
    <w:rsid w:val="00D07FEA"/>
    <w:rsid w:val="00D10C84"/>
    <w:rsid w:val="00D11360"/>
    <w:rsid w:val="00D11BBE"/>
    <w:rsid w:val="00D11F46"/>
    <w:rsid w:val="00D120A3"/>
    <w:rsid w:val="00D12124"/>
    <w:rsid w:val="00D1249D"/>
    <w:rsid w:val="00D130F2"/>
    <w:rsid w:val="00D143DF"/>
    <w:rsid w:val="00D14B32"/>
    <w:rsid w:val="00D1567E"/>
    <w:rsid w:val="00D163D5"/>
    <w:rsid w:val="00D164B9"/>
    <w:rsid w:val="00D16611"/>
    <w:rsid w:val="00D16719"/>
    <w:rsid w:val="00D16750"/>
    <w:rsid w:val="00D16BCA"/>
    <w:rsid w:val="00D173FA"/>
    <w:rsid w:val="00D17E8C"/>
    <w:rsid w:val="00D200AD"/>
    <w:rsid w:val="00D20271"/>
    <w:rsid w:val="00D209D7"/>
    <w:rsid w:val="00D20C20"/>
    <w:rsid w:val="00D217CF"/>
    <w:rsid w:val="00D21BF1"/>
    <w:rsid w:val="00D21CD2"/>
    <w:rsid w:val="00D22113"/>
    <w:rsid w:val="00D222C6"/>
    <w:rsid w:val="00D22A80"/>
    <w:rsid w:val="00D22C0A"/>
    <w:rsid w:val="00D22D31"/>
    <w:rsid w:val="00D22D4A"/>
    <w:rsid w:val="00D230A4"/>
    <w:rsid w:val="00D23122"/>
    <w:rsid w:val="00D235CC"/>
    <w:rsid w:val="00D2386E"/>
    <w:rsid w:val="00D23D5B"/>
    <w:rsid w:val="00D2453C"/>
    <w:rsid w:val="00D2459F"/>
    <w:rsid w:val="00D24907"/>
    <w:rsid w:val="00D249D2"/>
    <w:rsid w:val="00D26301"/>
    <w:rsid w:val="00D266E4"/>
    <w:rsid w:val="00D271CB"/>
    <w:rsid w:val="00D27769"/>
    <w:rsid w:val="00D279B8"/>
    <w:rsid w:val="00D27C0C"/>
    <w:rsid w:val="00D30C40"/>
    <w:rsid w:val="00D31981"/>
    <w:rsid w:val="00D324ED"/>
    <w:rsid w:val="00D33035"/>
    <w:rsid w:val="00D33275"/>
    <w:rsid w:val="00D33278"/>
    <w:rsid w:val="00D335C3"/>
    <w:rsid w:val="00D3375E"/>
    <w:rsid w:val="00D34757"/>
    <w:rsid w:val="00D3481D"/>
    <w:rsid w:val="00D3559B"/>
    <w:rsid w:val="00D35613"/>
    <w:rsid w:val="00D360F1"/>
    <w:rsid w:val="00D36322"/>
    <w:rsid w:val="00D36DF2"/>
    <w:rsid w:val="00D37431"/>
    <w:rsid w:val="00D374D0"/>
    <w:rsid w:val="00D375C4"/>
    <w:rsid w:val="00D37733"/>
    <w:rsid w:val="00D37AAF"/>
    <w:rsid w:val="00D37AD6"/>
    <w:rsid w:val="00D37B37"/>
    <w:rsid w:val="00D37BFA"/>
    <w:rsid w:val="00D37EA6"/>
    <w:rsid w:val="00D40686"/>
    <w:rsid w:val="00D4109F"/>
    <w:rsid w:val="00D4170D"/>
    <w:rsid w:val="00D41A3B"/>
    <w:rsid w:val="00D41A7D"/>
    <w:rsid w:val="00D41C03"/>
    <w:rsid w:val="00D42B7C"/>
    <w:rsid w:val="00D43C8E"/>
    <w:rsid w:val="00D43DA5"/>
    <w:rsid w:val="00D44404"/>
    <w:rsid w:val="00D4497C"/>
    <w:rsid w:val="00D44E88"/>
    <w:rsid w:val="00D450A2"/>
    <w:rsid w:val="00D46514"/>
    <w:rsid w:val="00D4673F"/>
    <w:rsid w:val="00D46798"/>
    <w:rsid w:val="00D46ADF"/>
    <w:rsid w:val="00D46C81"/>
    <w:rsid w:val="00D47673"/>
    <w:rsid w:val="00D47B77"/>
    <w:rsid w:val="00D50034"/>
    <w:rsid w:val="00D503EC"/>
    <w:rsid w:val="00D506C4"/>
    <w:rsid w:val="00D51720"/>
    <w:rsid w:val="00D51D4A"/>
    <w:rsid w:val="00D5234B"/>
    <w:rsid w:val="00D52581"/>
    <w:rsid w:val="00D52759"/>
    <w:rsid w:val="00D52769"/>
    <w:rsid w:val="00D52807"/>
    <w:rsid w:val="00D52BB3"/>
    <w:rsid w:val="00D53964"/>
    <w:rsid w:val="00D53984"/>
    <w:rsid w:val="00D54D1E"/>
    <w:rsid w:val="00D55266"/>
    <w:rsid w:val="00D55676"/>
    <w:rsid w:val="00D5595E"/>
    <w:rsid w:val="00D55BCE"/>
    <w:rsid w:val="00D5613C"/>
    <w:rsid w:val="00D56CE8"/>
    <w:rsid w:val="00D579C3"/>
    <w:rsid w:val="00D57E09"/>
    <w:rsid w:val="00D60191"/>
    <w:rsid w:val="00D61005"/>
    <w:rsid w:val="00D61015"/>
    <w:rsid w:val="00D61829"/>
    <w:rsid w:val="00D61ADA"/>
    <w:rsid w:val="00D61F64"/>
    <w:rsid w:val="00D622CE"/>
    <w:rsid w:val="00D625F9"/>
    <w:rsid w:val="00D6262A"/>
    <w:rsid w:val="00D626BE"/>
    <w:rsid w:val="00D627CF"/>
    <w:rsid w:val="00D6298A"/>
    <w:rsid w:val="00D62A18"/>
    <w:rsid w:val="00D630C5"/>
    <w:rsid w:val="00D63D63"/>
    <w:rsid w:val="00D64252"/>
    <w:rsid w:val="00D6444A"/>
    <w:rsid w:val="00D644E7"/>
    <w:rsid w:val="00D646C6"/>
    <w:rsid w:val="00D64822"/>
    <w:rsid w:val="00D6534F"/>
    <w:rsid w:val="00D654C8"/>
    <w:rsid w:val="00D65AA1"/>
    <w:rsid w:val="00D6638B"/>
    <w:rsid w:val="00D66C96"/>
    <w:rsid w:val="00D671DD"/>
    <w:rsid w:val="00D678AC"/>
    <w:rsid w:val="00D67A44"/>
    <w:rsid w:val="00D67FAC"/>
    <w:rsid w:val="00D702BD"/>
    <w:rsid w:val="00D7030E"/>
    <w:rsid w:val="00D703A3"/>
    <w:rsid w:val="00D7040C"/>
    <w:rsid w:val="00D7074F"/>
    <w:rsid w:val="00D70CD1"/>
    <w:rsid w:val="00D70E7A"/>
    <w:rsid w:val="00D719E6"/>
    <w:rsid w:val="00D72199"/>
    <w:rsid w:val="00D721E4"/>
    <w:rsid w:val="00D72232"/>
    <w:rsid w:val="00D732EE"/>
    <w:rsid w:val="00D73338"/>
    <w:rsid w:val="00D73FD6"/>
    <w:rsid w:val="00D74262"/>
    <w:rsid w:val="00D7433C"/>
    <w:rsid w:val="00D74A56"/>
    <w:rsid w:val="00D74F9C"/>
    <w:rsid w:val="00D75012"/>
    <w:rsid w:val="00D75978"/>
    <w:rsid w:val="00D75A05"/>
    <w:rsid w:val="00D760A9"/>
    <w:rsid w:val="00D762D7"/>
    <w:rsid w:val="00D76731"/>
    <w:rsid w:val="00D77CA3"/>
    <w:rsid w:val="00D803E5"/>
    <w:rsid w:val="00D818D9"/>
    <w:rsid w:val="00D81B53"/>
    <w:rsid w:val="00D81D91"/>
    <w:rsid w:val="00D826CE"/>
    <w:rsid w:val="00D8270A"/>
    <w:rsid w:val="00D82A8E"/>
    <w:rsid w:val="00D82D6D"/>
    <w:rsid w:val="00D82DF1"/>
    <w:rsid w:val="00D831D9"/>
    <w:rsid w:val="00D8393F"/>
    <w:rsid w:val="00D84621"/>
    <w:rsid w:val="00D8462B"/>
    <w:rsid w:val="00D84941"/>
    <w:rsid w:val="00D856EC"/>
    <w:rsid w:val="00D85824"/>
    <w:rsid w:val="00D85C69"/>
    <w:rsid w:val="00D85C72"/>
    <w:rsid w:val="00D86157"/>
    <w:rsid w:val="00D86DFF"/>
    <w:rsid w:val="00D86EEC"/>
    <w:rsid w:val="00D87212"/>
    <w:rsid w:val="00D87551"/>
    <w:rsid w:val="00D90067"/>
    <w:rsid w:val="00D903FF"/>
    <w:rsid w:val="00D9066D"/>
    <w:rsid w:val="00D90844"/>
    <w:rsid w:val="00D90CDB"/>
    <w:rsid w:val="00D9124E"/>
    <w:rsid w:val="00D917CA"/>
    <w:rsid w:val="00D918CD"/>
    <w:rsid w:val="00D9196C"/>
    <w:rsid w:val="00D91FF6"/>
    <w:rsid w:val="00D922E8"/>
    <w:rsid w:val="00D934D4"/>
    <w:rsid w:val="00D93B30"/>
    <w:rsid w:val="00D93EE5"/>
    <w:rsid w:val="00D9400B"/>
    <w:rsid w:val="00D9436E"/>
    <w:rsid w:val="00D94635"/>
    <w:rsid w:val="00D957C3"/>
    <w:rsid w:val="00D9690E"/>
    <w:rsid w:val="00D96EB9"/>
    <w:rsid w:val="00D9735F"/>
    <w:rsid w:val="00D97DC7"/>
    <w:rsid w:val="00D97EE3"/>
    <w:rsid w:val="00DA00AE"/>
    <w:rsid w:val="00DA01C4"/>
    <w:rsid w:val="00DA0D07"/>
    <w:rsid w:val="00DA0DD0"/>
    <w:rsid w:val="00DA1876"/>
    <w:rsid w:val="00DA1AE8"/>
    <w:rsid w:val="00DA1BBD"/>
    <w:rsid w:val="00DA27FD"/>
    <w:rsid w:val="00DA2B3F"/>
    <w:rsid w:val="00DA31D6"/>
    <w:rsid w:val="00DA32BB"/>
    <w:rsid w:val="00DA32ED"/>
    <w:rsid w:val="00DA355F"/>
    <w:rsid w:val="00DA4144"/>
    <w:rsid w:val="00DA48A9"/>
    <w:rsid w:val="00DA4C15"/>
    <w:rsid w:val="00DA4CE7"/>
    <w:rsid w:val="00DA4E26"/>
    <w:rsid w:val="00DA4EDE"/>
    <w:rsid w:val="00DA571E"/>
    <w:rsid w:val="00DA5896"/>
    <w:rsid w:val="00DA5943"/>
    <w:rsid w:val="00DA5F1F"/>
    <w:rsid w:val="00DA6232"/>
    <w:rsid w:val="00DA662D"/>
    <w:rsid w:val="00DA6E57"/>
    <w:rsid w:val="00DA7056"/>
    <w:rsid w:val="00DA7340"/>
    <w:rsid w:val="00DB0C61"/>
    <w:rsid w:val="00DB0F21"/>
    <w:rsid w:val="00DB0F88"/>
    <w:rsid w:val="00DB1053"/>
    <w:rsid w:val="00DB1156"/>
    <w:rsid w:val="00DB118A"/>
    <w:rsid w:val="00DB1ADE"/>
    <w:rsid w:val="00DB23E1"/>
    <w:rsid w:val="00DB247B"/>
    <w:rsid w:val="00DB25F7"/>
    <w:rsid w:val="00DB2979"/>
    <w:rsid w:val="00DB2B88"/>
    <w:rsid w:val="00DB2C50"/>
    <w:rsid w:val="00DB3255"/>
    <w:rsid w:val="00DB3873"/>
    <w:rsid w:val="00DB3F2F"/>
    <w:rsid w:val="00DB3FF4"/>
    <w:rsid w:val="00DB4F21"/>
    <w:rsid w:val="00DB5222"/>
    <w:rsid w:val="00DB5858"/>
    <w:rsid w:val="00DB5907"/>
    <w:rsid w:val="00DB5DD7"/>
    <w:rsid w:val="00DB64EB"/>
    <w:rsid w:val="00DB6727"/>
    <w:rsid w:val="00DB6A15"/>
    <w:rsid w:val="00DB6C1A"/>
    <w:rsid w:val="00DB6C7B"/>
    <w:rsid w:val="00DB71FD"/>
    <w:rsid w:val="00DB756B"/>
    <w:rsid w:val="00DB7D5B"/>
    <w:rsid w:val="00DB7F4C"/>
    <w:rsid w:val="00DC037E"/>
    <w:rsid w:val="00DC0828"/>
    <w:rsid w:val="00DC0984"/>
    <w:rsid w:val="00DC0EC9"/>
    <w:rsid w:val="00DC0ECC"/>
    <w:rsid w:val="00DC141E"/>
    <w:rsid w:val="00DC15EC"/>
    <w:rsid w:val="00DC1CFE"/>
    <w:rsid w:val="00DC27DA"/>
    <w:rsid w:val="00DC2EE7"/>
    <w:rsid w:val="00DC339F"/>
    <w:rsid w:val="00DC33AB"/>
    <w:rsid w:val="00DC3481"/>
    <w:rsid w:val="00DC38A8"/>
    <w:rsid w:val="00DC3992"/>
    <w:rsid w:val="00DC3E04"/>
    <w:rsid w:val="00DC402E"/>
    <w:rsid w:val="00DC4245"/>
    <w:rsid w:val="00DC4376"/>
    <w:rsid w:val="00DC50F1"/>
    <w:rsid w:val="00DC520C"/>
    <w:rsid w:val="00DC535D"/>
    <w:rsid w:val="00DC5445"/>
    <w:rsid w:val="00DC562B"/>
    <w:rsid w:val="00DC5982"/>
    <w:rsid w:val="00DC6606"/>
    <w:rsid w:val="00DC67C7"/>
    <w:rsid w:val="00DC69E6"/>
    <w:rsid w:val="00DC6F21"/>
    <w:rsid w:val="00DC741A"/>
    <w:rsid w:val="00DC7E15"/>
    <w:rsid w:val="00DD01DC"/>
    <w:rsid w:val="00DD042E"/>
    <w:rsid w:val="00DD0A2F"/>
    <w:rsid w:val="00DD0C8C"/>
    <w:rsid w:val="00DD109B"/>
    <w:rsid w:val="00DD16ED"/>
    <w:rsid w:val="00DD17BD"/>
    <w:rsid w:val="00DD1B72"/>
    <w:rsid w:val="00DD1D1C"/>
    <w:rsid w:val="00DD397C"/>
    <w:rsid w:val="00DD4C81"/>
    <w:rsid w:val="00DD54F2"/>
    <w:rsid w:val="00DD68AB"/>
    <w:rsid w:val="00DD69F4"/>
    <w:rsid w:val="00DD7431"/>
    <w:rsid w:val="00DD7A76"/>
    <w:rsid w:val="00DE0474"/>
    <w:rsid w:val="00DE0727"/>
    <w:rsid w:val="00DE0A01"/>
    <w:rsid w:val="00DE1511"/>
    <w:rsid w:val="00DE1522"/>
    <w:rsid w:val="00DE1AC8"/>
    <w:rsid w:val="00DE257A"/>
    <w:rsid w:val="00DE3990"/>
    <w:rsid w:val="00DE3D4C"/>
    <w:rsid w:val="00DE4264"/>
    <w:rsid w:val="00DE4541"/>
    <w:rsid w:val="00DE473A"/>
    <w:rsid w:val="00DE4B48"/>
    <w:rsid w:val="00DE4BD2"/>
    <w:rsid w:val="00DE585A"/>
    <w:rsid w:val="00DE6784"/>
    <w:rsid w:val="00DE6861"/>
    <w:rsid w:val="00DE6C98"/>
    <w:rsid w:val="00DE6D36"/>
    <w:rsid w:val="00DE6F68"/>
    <w:rsid w:val="00DE6F6E"/>
    <w:rsid w:val="00DE7574"/>
    <w:rsid w:val="00DF02B9"/>
    <w:rsid w:val="00DF043D"/>
    <w:rsid w:val="00DF04F9"/>
    <w:rsid w:val="00DF05F2"/>
    <w:rsid w:val="00DF0C83"/>
    <w:rsid w:val="00DF1835"/>
    <w:rsid w:val="00DF2033"/>
    <w:rsid w:val="00DF2408"/>
    <w:rsid w:val="00DF281A"/>
    <w:rsid w:val="00DF2B2A"/>
    <w:rsid w:val="00DF2B65"/>
    <w:rsid w:val="00DF34E6"/>
    <w:rsid w:val="00DF4AAE"/>
    <w:rsid w:val="00DF4DC9"/>
    <w:rsid w:val="00DF4E74"/>
    <w:rsid w:val="00DF55D6"/>
    <w:rsid w:val="00DF5623"/>
    <w:rsid w:val="00DF57A0"/>
    <w:rsid w:val="00DF6021"/>
    <w:rsid w:val="00DF62EE"/>
    <w:rsid w:val="00DF6457"/>
    <w:rsid w:val="00DF64F5"/>
    <w:rsid w:val="00DF6B6A"/>
    <w:rsid w:val="00DF745B"/>
    <w:rsid w:val="00DF75D2"/>
    <w:rsid w:val="00E0011B"/>
    <w:rsid w:val="00E00185"/>
    <w:rsid w:val="00E00B5C"/>
    <w:rsid w:val="00E01018"/>
    <w:rsid w:val="00E01634"/>
    <w:rsid w:val="00E01D5B"/>
    <w:rsid w:val="00E01DC2"/>
    <w:rsid w:val="00E021CD"/>
    <w:rsid w:val="00E02227"/>
    <w:rsid w:val="00E02EF2"/>
    <w:rsid w:val="00E02FCD"/>
    <w:rsid w:val="00E03172"/>
    <w:rsid w:val="00E0321A"/>
    <w:rsid w:val="00E03563"/>
    <w:rsid w:val="00E0384A"/>
    <w:rsid w:val="00E03CB0"/>
    <w:rsid w:val="00E03FD8"/>
    <w:rsid w:val="00E043AD"/>
    <w:rsid w:val="00E0468B"/>
    <w:rsid w:val="00E0548D"/>
    <w:rsid w:val="00E05B76"/>
    <w:rsid w:val="00E06078"/>
    <w:rsid w:val="00E064A1"/>
    <w:rsid w:val="00E06D23"/>
    <w:rsid w:val="00E07CED"/>
    <w:rsid w:val="00E10057"/>
    <w:rsid w:val="00E10270"/>
    <w:rsid w:val="00E10421"/>
    <w:rsid w:val="00E10F69"/>
    <w:rsid w:val="00E1107E"/>
    <w:rsid w:val="00E11503"/>
    <w:rsid w:val="00E11582"/>
    <w:rsid w:val="00E11848"/>
    <w:rsid w:val="00E11E52"/>
    <w:rsid w:val="00E11F1C"/>
    <w:rsid w:val="00E123DD"/>
    <w:rsid w:val="00E12B75"/>
    <w:rsid w:val="00E12E70"/>
    <w:rsid w:val="00E13F67"/>
    <w:rsid w:val="00E14087"/>
    <w:rsid w:val="00E1418D"/>
    <w:rsid w:val="00E1423A"/>
    <w:rsid w:val="00E1461B"/>
    <w:rsid w:val="00E14C96"/>
    <w:rsid w:val="00E1560A"/>
    <w:rsid w:val="00E1567C"/>
    <w:rsid w:val="00E1609B"/>
    <w:rsid w:val="00E166C2"/>
    <w:rsid w:val="00E167F9"/>
    <w:rsid w:val="00E169FA"/>
    <w:rsid w:val="00E16ADA"/>
    <w:rsid w:val="00E16CF0"/>
    <w:rsid w:val="00E16E47"/>
    <w:rsid w:val="00E2023E"/>
    <w:rsid w:val="00E20441"/>
    <w:rsid w:val="00E20548"/>
    <w:rsid w:val="00E20830"/>
    <w:rsid w:val="00E20A70"/>
    <w:rsid w:val="00E20B01"/>
    <w:rsid w:val="00E20C04"/>
    <w:rsid w:val="00E20E29"/>
    <w:rsid w:val="00E212C2"/>
    <w:rsid w:val="00E21A4E"/>
    <w:rsid w:val="00E21F08"/>
    <w:rsid w:val="00E22173"/>
    <w:rsid w:val="00E22182"/>
    <w:rsid w:val="00E221B8"/>
    <w:rsid w:val="00E227E9"/>
    <w:rsid w:val="00E2290E"/>
    <w:rsid w:val="00E22C35"/>
    <w:rsid w:val="00E22D13"/>
    <w:rsid w:val="00E22F19"/>
    <w:rsid w:val="00E238DE"/>
    <w:rsid w:val="00E23CC0"/>
    <w:rsid w:val="00E24A62"/>
    <w:rsid w:val="00E24B9B"/>
    <w:rsid w:val="00E24BEA"/>
    <w:rsid w:val="00E24E54"/>
    <w:rsid w:val="00E24EDA"/>
    <w:rsid w:val="00E25593"/>
    <w:rsid w:val="00E258FF"/>
    <w:rsid w:val="00E25E6C"/>
    <w:rsid w:val="00E25E82"/>
    <w:rsid w:val="00E264E6"/>
    <w:rsid w:val="00E2702B"/>
    <w:rsid w:val="00E30596"/>
    <w:rsid w:val="00E30BAF"/>
    <w:rsid w:val="00E3163D"/>
    <w:rsid w:val="00E31856"/>
    <w:rsid w:val="00E31C9C"/>
    <w:rsid w:val="00E31DC6"/>
    <w:rsid w:val="00E3221D"/>
    <w:rsid w:val="00E33143"/>
    <w:rsid w:val="00E33356"/>
    <w:rsid w:val="00E3397C"/>
    <w:rsid w:val="00E33D42"/>
    <w:rsid w:val="00E3491A"/>
    <w:rsid w:val="00E352F7"/>
    <w:rsid w:val="00E35D66"/>
    <w:rsid w:val="00E35E4B"/>
    <w:rsid w:val="00E3611C"/>
    <w:rsid w:val="00E36BAA"/>
    <w:rsid w:val="00E36CFB"/>
    <w:rsid w:val="00E36D5C"/>
    <w:rsid w:val="00E3715C"/>
    <w:rsid w:val="00E37189"/>
    <w:rsid w:val="00E376AB"/>
    <w:rsid w:val="00E37EC0"/>
    <w:rsid w:val="00E40E8C"/>
    <w:rsid w:val="00E41B1C"/>
    <w:rsid w:val="00E41C61"/>
    <w:rsid w:val="00E42244"/>
    <w:rsid w:val="00E4230D"/>
    <w:rsid w:val="00E42F92"/>
    <w:rsid w:val="00E4306E"/>
    <w:rsid w:val="00E431C0"/>
    <w:rsid w:val="00E435DB"/>
    <w:rsid w:val="00E438F3"/>
    <w:rsid w:val="00E43E10"/>
    <w:rsid w:val="00E43E58"/>
    <w:rsid w:val="00E43F35"/>
    <w:rsid w:val="00E44403"/>
    <w:rsid w:val="00E44B2F"/>
    <w:rsid w:val="00E44BB0"/>
    <w:rsid w:val="00E44BD4"/>
    <w:rsid w:val="00E44F03"/>
    <w:rsid w:val="00E4550C"/>
    <w:rsid w:val="00E455FF"/>
    <w:rsid w:val="00E4598D"/>
    <w:rsid w:val="00E46055"/>
    <w:rsid w:val="00E46079"/>
    <w:rsid w:val="00E46636"/>
    <w:rsid w:val="00E467B0"/>
    <w:rsid w:val="00E46983"/>
    <w:rsid w:val="00E47160"/>
    <w:rsid w:val="00E47596"/>
    <w:rsid w:val="00E4778B"/>
    <w:rsid w:val="00E47A0A"/>
    <w:rsid w:val="00E5045D"/>
    <w:rsid w:val="00E50638"/>
    <w:rsid w:val="00E50F14"/>
    <w:rsid w:val="00E5129B"/>
    <w:rsid w:val="00E513EC"/>
    <w:rsid w:val="00E51579"/>
    <w:rsid w:val="00E51B97"/>
    <w:rsid w:val="00E51E7C"/>
    <w:rsid w:val="00E51F66"/>
    <w:rsid w:val="00E51FD7"/>
    <w:rsid w:val="00E5219B"/>
    <w:rsid w:val="00E5310C"/>
    <w:rsid w:val="00E540B1"/>
    <w:rsid w:val="00E546C4"/>
    <w:rsid w:val="00E548E2"/>
    <w:rsid w:val="00E54DE3"/>
    <w:rsid w:val="00E54F4D"/>
    <w:rsid w:val="00E55287"/>
    <w:rsid w:val="00E55299"/>
    <w:rsid w:val="00E55714"/>
    <w:rsid w:val="00E55B0C"/>
    <w:rsid w:val="00E560A8"/>
    <w:rsid w:val="00E56390"/>
    <w:rsid w:val="00E564F7"/>
    <w:rsid w:val="00E56EC6"/>
    <w:rsid w:val="00E572E9"/>
    <w:rsid w:val="00E574AC"/>
    <w:rsid w:val="00E57956"/>
    <w:rsid w:val="00E57C5D"/>
    <w:rsid w:val="00E60873"/>
    <w:rsid w:val="00E6090C"/>
    <w:rsid w:val="00E609AB"/>
    <w:rsid w:val="00E61077"/>
    <w:rsid w:val="00E6126C"/>
    <w:rsid w:val="00E61F27"/>
    <w:rsid w:val="00E624E9"/>
    <w:rsid w:val="00E6252C"/>
    <w:rsid w:val="00E63481"/>
    <w:rsid w:val="00E63590"/>
    <w:rsid w:val="00E63A14"/>
    <w:rsid w:val="00E63A34"/>
    <w:rsid w:val="00E6471A"/>
    <w:rsid w:val="00E64A84"/>
    <w:rsid w:val="00E64B4F"/>
    <w:rsid w:val="00E64D9B"/>
    <w:rsid w:val="00E651D6"/>
    <w:rsid w:val="00E654FC"/>
    <w:rsid w:val="00E65743"/>
    <w:rsid w:val="00E6581C"/>
    <w:rsid w:val="00E65C3D"/>
    <w:rsid w:val="00E6643A"/>
    <w:rsid w:val="00E66695"/>
    <w:rsid w:val="00E66B7D"/>
    <w:rsid w:val="00E66D4C"/>
    <w:rsid w:val="00E66DB8"/>
    <w:rsid w:val="00E66E8A"/>
    <w:rsid w:val="00E6759D"/>
    <w:rsid w:val="00E6772B"/>
    <w:rsid w:val="00E6773B"/>
    <w:rsid w:val="00E7000C"/>
    <w:rsid w:val="00E706FA"/>
    <w:rsid w:val="00E713E0"/>
    <w:rsid w:val="00E7152F"/>
    <w:rsid w:val="00E71764"/>
    <w:rsid w:val="00E71D13"/>
    <w:rsid w:val="00E7208C"/>
    <w:rsid w:val="00E7293A"/>
    <w:rsid w:val="00E72DDA"/>
    <w:rsid w:val="00E73885"/>
    <w:rsid w:val="00E73CA7"/>
    <w:rsid w:val="00E74295"/>
    <w:rsid w:val="00E7432F"/>
    <w:rsid w:val="00E748FD"/>
    <w:rsid w:val="00E74DF5"/>
    <w:rsid w:val="00E74ECB"/>
    <w:rsid w:val="00E75347"/>
    <w:rsid w:val="00E75B4C"/>
    <w:rsid w:val="00E75BC5"/>
    <w:rsid w:val="00E75C95"/>
    <w:rsid w:val="00E76086"/>
    <w:rsid w:val="00E76AB5"/>
    <w:rsid w:val="00E76BB2"/>
    <w:rsid w:val="00E76E06"/>
    <w:rsid w:val="00E77D22"/>
    <w:rsid w:val="00E8009A"/>
    <w:rsid w:val="00E8096C"/>
    <w:rsid w:val="00E814AB"/>
    <w:rsid w:val="00E81E23"/>
    <w:rsid w:val="00E81EE8"/>
    <w:rsid w:val="00E821AE"/>
    <w:rsid w:val="00E82D72"/>
    <w:rsid w:val="00E832EF"/>
    <w:rsid w:val="00E83D45"/>
    <w:rsid w:val="00E83E2B"/>
    <w:rsid w:val="00E84ACA"/>
    <w:rsid w:val="00E85B41"/>
    <w:rsid w:val="00E85F55"/>
    <w:rsid w:val="00E86086"/>
    <w:rsid w:val="00E86A14"/>
    <w:rsid w:val="00E87F79"/>
    <w:rsid w:val="00E9021B"/>
    <w:rsid w:val="00E90753"/>
    <w:rsid w:val="00E910EC"/>
    <w:rsid w:val="00E91899"/>
    <w:rsid w:val="00E9205E"/>
    <w:rsid w:val="00E924FF"/>
    <w:rsid w:val="00E92975"/>
    <w:rsid w:val="00E932F1"/>
    <w:rsid w:val="00E933C9"/>
    <w:rsid w:val="00E939CA"/>
    <w:rsid w:val="00E93C91"/>
    <w:rsid w:val="00E93F4B"/>
    <w:rsid w:val="00E94B53"/>
    <w:rsid w:val="00E94E86"/>
    <w:rsid w:val="00E9518C"/>
    <w:rsid w:val="00E951C0"/>
    <w:rsid w:val="00E95253"/>
    <w:rsid w:val="00E952A0"/>
    <w:rsid w:val="00E95571"/>
    <w:rsid w:val="00E96552"/>
    <w:rsid w:val="00E96B7A"/>
    <w:rsid w:val="00E96F4E"/>
    <w:rsid w:val="00E97B42"/>
    <w:rsid w:val="00E97EB7"/>
    <w:rsid w:val="00EA008A"/>
    <w:rsid w:val="00EA0622"/>
    <w:rsid w:val="00EA0A62"/>
    <w:rsid w:val="00EA11C8"/>
    <w:rsid w:val="00EA1508"/>
    <w:rsid w:val="00EA16F8"/>
    <w:rsid w:val="00EA1920"/>
    <w:rsid w:val="00EA2FB3"/>
    <w:rsid w:val="00EA3080"/>
    <w:rsid w:val="00EA3084"/>
    <w:rsid w:val="00EA3695"/>
    <w:rsid w:val="00EA3C9C"/>
    <w:rsid w:val="00EA3EAD"/>
    <w:rsid w:val="00EA3ECD"/>
    <w:rsid w:val="00EA46CB"/>
    <w:rsid w:val="00EA4A67"/>
    <w:rsid w:val="00EA4D1B"/>
    <w:rsid w:val="00EA4F72"/>
    <w:rsid w:val="00EA530B"/>
    <w:rsid w:val="00EA53C1"/>
    <w:rsid w:val="00EA57CD"/>
    <w:rsid w:val="00EA5A20"/>
    <w:rsid w:val="00EA5B0F"/>
    <w:rsid w:val="00EA6801"/>
    <w:rsid w:val="00EA6D19"/>
    <w:rsid w:val="00EA75AF"/>
    <w:rsid w:val="00EA7E2B"/>
    <w:rsid w:val="00EB0220"/>
    <w:rsid w:val="00EB048D"/>
    <w:rsid w:val="00EB051C"/>
    <w:rsid w:val="00EB13F2"/>
    <w:rsid w:val="00EB1444"/>
    <w:rsid w:val="00EB1A6B"/>
    <w:rsid w:val="00EB2E02"/>
    <w:rsid w:val="00EB2F23"/>
    <w:rsid w:val="00EB353C"/>
    <w:rsid w:val="00EB399A"/>
    <w:rsid w:val="00EB3D15"/>
    <w:rsid w:val="00EB42BA"/>
    <w:rsid w:val="00EB43DE"/>
    <w:rsid w:val="00EB46C9"/>
    <w:rsid w:val="00EB48E3"/>
    <w:rsid w:val="00EB5B27"/>
    <w:rsid w:val="00EB5CD1"/>
    <w:rsid w:val="00EB6FD3"/>
    <w:rsid w:val="00EB7AC5"/>
    <w:rsid w:val="00EC03A0"/>
    <w:rsid w:val="00EC0BB0"/>
    <w:rsid w:val="00EC0F4A"/>
    <w:rsid w:val="00EC166D"/>
    <w:rsid w:val="00EC1C8B"/>
    <w:rsid w:val="00EC1EC2"/>
    <w:rsid w:val="00EC209C"/>
    <w:rsid w:val="00EC20D6"/>
    <w:rsid w:val="00EC226E"/>
    <w:rsid w:val="00EC254D"/>
    <w:rsid w:val="00EC26F3"/>
    <w:rsid w:val="00EC28C1"/>
    <w:rsid w:val="00EC2FC8"/>
    <w:rsid w:val="00EC2FF7"/>
    <w:rsid w:val="00EC3EC4"/>
    <w:rsid w:val="00EC43C6"/>
    <w:rsid w:val="00EC4C52"/>
    <w:rsid w:val="00EC4D27"/>
    <w:rsid w:val="00EC4F43"/>
    <w:rsid w:val="00EC5044"/>
    <w:rsid w:val="00EC5293"/>
    <w:rsid w:val="00EC5578"/>
    <w:rsid w:val="00EC61BB"/>
    <w:rsid w:val="00EC6AA3"/>
    <w:rsid w:val="00ED0561"/>
    <w:rsid w:val="00ED0BA1"/>
    <w:rsid w:val="00ED1468"/>
    <w:rsid w:val="00ED1C2A"/>
    <w:rsid w:val="00ED1F14"/>
    <w:rsid w:val="00ED2269"/>
    <w:rsid w:val="00ED2590"/>
    <w:rsid w:val="00ED2734"/>
    <w:rsid w:val="00ED35D4"/>
    <w:rsid w:val="00ED3625"/>
    <w:rsid w:val="00ED3669"/>
    <w:rsid w:val="00ED3815"/>
    <w:rsid w:val="00ED3DD5"/>
    <w:rsid w:val="00ED4A85"/>
    <w:rsid w:val="00ED4C0F"/>
    <w:rsid w:val="00ED4DF4"/>
    <w:rsid w:val="00ED51D0"/>
    <w:rsid w:val="00ED52CD"/>
    <w:rsid w:val="00ED5CD5"/>
    <w:rsid w:val="00ED6325"/>
    <w:rsid w:val="00ED6DD9"/>
    <w:rsid w:val="00ED7278"/>
    <w:rsid w:val="00ED77C7"/>
    <w:rsid w:val="00ED79A5"/>
    <w:rsid w:val="00EE0289"/>
    <w:rsid w:val="00EE0771"/>
    <w:rsid w:val="00EE0B99"/>
    <w:rsid w:val="00EE1305"/>
    <w:rsid w:val="00EE2469"/>
    <w:rsid w:val="00EE2F95"/>
    <w:rsid w:val="00EE392C"/>
    <w:rsid w:val="00EE3FA8"/>
    <w:rsid w:val="00EE42B5"/>
    <w:rsid w:val="00EE48C3"/>
    <w:rsid w:val="00EE4B84"/>
    <w:rsid w:val="00EE5377"/>
    <w:rsid w:val="00EE54C8"/>
    <w:rsid w:val="00EE5ADB"/>
    <w:rsid w:val="00EE5D08"/>
    <w:rsid w:val="00EE5E6D"/>
    <w:rsid w:val="00EE5E7A"/>
    <w:rsid w:val="00EE66E8"/>
    <w:rsid w:val="00EE6F09"/>
    <w:rsid w:val="00EE703F"/>
    <w:rsid w:val="00EE769A"/>
    <w:rsid w:val="00EE7A07"/>
    <w:rsid w:val="00EE7A8A"/>
    <w:rsid w:val="00EE7D33"/>
    <w:rsid w:val="00EE7ED8"/>
    <w:rsid w:val="00EF040E"/>
    <w:rsid w:val="00EF05CB"/>
    <w:rsid w:val="00EF0A27"/>
    <w:rsid w:val="00EF1519"/>
    <w:rsid w:val="00EF1B12"/>
    <w:rsid w:val="00EF22E0"/>
    <w:rsid w:val="00EF2300"/>
    <w:rsid w:val="00EF2C3F"/>
    <w:rsid w:val="00EF30CB"/>
    <w:rsid w:val="00EF3151"/>
    <w:rsid w:val="00EF3173"/>
    <w:rsid w:val="00EF3355"/>
    <w:rsid w:val="00EF3D69"/>
    <w:rsid w:val="00EF4AD3"/>
    <w:rsid w:val="00EF4C3A"/>
    <w:rsid w:val="00EF5180"/>
    <w:rsid w:val="00EF53D8"/>
    <w:rsid w:val="00EF541D"/>
    <w:rsid w:val="00EF55FC"/>
    <w:rsid w:val="00EF5ECB"/>
    <w:rsid w:val="00EF60E3"/>
    <w:rsid w:val="00EF673E"/>
    <w:rsid w:val="00EF678C"/>
    <w:rsid w:val="00EF6B9A"/>
    <w:rsid w:val="00EF70AF"/>
    <w:rsid w:val="00EF7734"/>
    <w:rsid w:val="00EF7761"/>
    <w:rsid w:val="00EF7A85"/>
    <w:rsid w:val="00EF7F6D"/>
    <w:rsid w:val="00F0035F"/>
    <w:rsid w:val="00F004A9"/>
    <w:rsid w:val="00F0088E"/>
    <w:rsid w:val="00F00996"/>
    <w:rsid w:val="00F01C83"/>
    <w:rsid w:val="00F01E4F"/>
    <w:rsid w:val="00F02432"/>
    <w:rsid w:val="00F02774"/>
    <w:rsid w:val="00F02DD4"/>
    <w:rsid w:val="00F0359C"/>
    <w:rsid w:val="00F03F06"/>
    <w:rsid w:val="00F045D3"/>
    <w:rsid w:val="00F04BDD"/>
    <w:rsid w:val="00F04E08"/>
    <w:rsid w:val="00F04E7B"/>
    <w:rsid w:val="00F05AFE"/>
    <w:rsid w:val="00F05D3A"/>
    <w:rsid w:val="00F06AD9"/>
    <w:rsid w:val="00F07C3E"/>
    <w:rsid w:val="00F07F57"/>
    <w:rsid w:val="00F11004"/>
    <w:rsid w:val="00F1126B"/>
    <w:rsid w:val="00F11280"/>
    <w:rsid w:val="00F115E3"/>
    <w:rsid w:val="00F116BF"/>
    <w:rsid w:val="00F11AA8"/>
    <w:rsid w:val="00F12000"/>
    <w:rsid w:val="00F1226F"/>
    <w:rsid w:val="00F1245B"/>
    <w:rsid w:val="00F1290E"/>
    <w:rsid w:val="00F12BF6"/>
    <w:rsid w:val="00F12F98"/>
    <w:rsid w:val="00F132A2"/>
    <w:rsid w:val="00F134AF"/>
    <w:rsid w:val="00F13713"/>
    <w:rsid w:val="00F13AB4"/>
    <w:rsid w:val="00F13C47"/>
    <w:rsid w:val="00F1491B"/>
    <w:rsid w:val="00F14BE6"/>
    <w:rsid w:val="00F150ED"/>
    <w:rsid w:val="00F151E4"/>
    <w:rsid w:val="00F1544B"/>
    <w:rsid w:val="00F15C95"/>
    <w:rsid w:val="00F15D94"/>
    <w:rsid w:val="00F16509"/>
    <w:rsid w:val="00F165E8"/>
    <w:rsid w:val="00F16982"/>
    <w:rsid w:val="00F16BBE"/>
    <w:rsid w:val="00F16BE5"/>
    <w:rsid w:val="00F16E3B"/>
    <w:rsid w:val="00F16EBC"/>
    <w:rsid w:val="00F171E9"/>
    <w:rsid w:val="00F17511"/>
    <w:rsid w:val="00F20991"/>
    <w:rsid w:val="00F214C8"/>
    <w:rsid w:val="00F217BB"/>
    <w:rsid w:val="00F2194B"/>
    <w:rsid w:val="00F220BD"/>
    <w:rsid w:val="00F22245"/>
    <w:rsid w:val="00F22D42"/>
    <w:rsid w:val="00F22ED5"/>
    <w:rsid w:val="00F23926"/>
    <w:rsid w:val="00F23D66"/>
    <w:rsid w:val="00F24604"/>
    <w:rsid w:val="00F248B6"/>
    <w:rsid w:val="00F25686"/>
    <w:rsid w:val="00F25F66"/>
    <w:rsid w:val="00F26186"/>
    <w:rsid w:val="00F26946"/>
    <w:rsid w:val="00F269F0"/>
    <w:rsid w:val="00F26E0B"/>
    <w:rsid w:val="00F26FC9"/>
    <w:rsid w:val="00F270EB"/>
    <w:rsid w:val="00F306BB"/>
    <w:rsid w:val="00F30849"/>
    <w:rsid w:val="00F30864"/>
    <w:rsid w:val="00F30A49"/>
    <w:rsid w:val="00F30DB2"/>
    <w:rsid w:val="00F30E1F"/>
    <w:rsid w:val="00F30ECA"/>
    <w:rsid w:val="00F31192"/>
    <w:rsid w:val="00F31374"/>
    <w:rsid w:val="00F31531"/>
    <w:rsid w:val="00F32CC9"/>
    <w:rsid w:val="00F32E16"/>
    <w:rsid w:val="00F32F61"/>
    <w:rsid w:val="00F3306C"/>
    <w:rsid w:val="00F330A7"/>
    <w:rsid w:val="00F334E2"/>
    <w:rsid w:val="00F33D91"/>
    <w:rsid w:val="00F344C4"/>
    <w:rsid w:val="00F3452C"/>
    <w:rsid w:val="00F34F7B"/>
    <w:rsid w:val="00F35798"/>
    <w:rsid w:val="00F36644"/>
    <w:rsid w:val="00F3720A"/>
    <w:rsid w:val="00F37294"/>
    <w:rsid w:val="00F378D0"/>
    <w:rsid w:val="00F4014F"/>
    <w:rsid w:val="00F40169"/>
    <w:rsid w:val="00F40E6C"/>
    <w:rsid w:val="00F41547"/>
    <w:rsid w:val="00F41755"/>
    <w:rsid w:val="00F4257D"/>
    <w:rsid w:val="00F425C6"/>
    <w:rsid w:val="00F42938"/>
    <w:rsid w:val="00F429A0"/>
    <w:rsid w:val="00F4309F"/>
    <w:rsid w:val="00F43281"/>
    <w:rsid w:val="00F43B29"/>
    <w:rsid w:val="00F44116"/>
    <w:rsid w:val="00F4420F"/>
    <w:rsid w:val="00F45A2D"/>
    <w:rsid w:val="00F45B5C"/>
    <w:rsid w:val="00F45E2F"/>
    <w:rsid w:val="00F4666B"/>
    <w:rsid w:val="00F46BBC"/>
    <w:rsid w:val="00F47164"/>
    <w:rsid w:val="00F47595"/>
    <w:rsid w:val="00F47605"/>
    <w:rsid w:val="00F50B49"/>
    <w:rsid w:val="00F50BFE"/>
    <w:rsid w:val="00F50CB7"/>
    <w:rsid w:val="00F50FAD"/>
    <w:rsid w:val="00F510DF"/>
    <w:rsid w:val="00F5130C"/>
    <w:rsid w:val="00F515BE"/>
    <w:rsid w:val="00F51E79"/>
    <w:rsid w:val="00F533D1"/>
    <w:rsid w:val="00F534D4"/>
    <w:rsid w:val="00F536E9"/>
    <w:rsid w:val="00F53D3A"/>
    <w:rsid w:val="00F54446"/>
    <w:rsid w:val="00F5463A"/>
    <w:rsid w:val="00F54D7E"/>
    <w:rsid w:val="00F557A0"/>
    <w:rsid w:val="00F55827"/>
    <w:rsid w:val="00F55C4B"/>
    <w:rsid w:val="00F55F4E"/>
    <w:rsid w:val="00F56198"/>
    <w:rsid w:val="00F56346"/>
    <w:rsid w:val="00F5639F"/>
    <w:rsid w:val="00F56CEA"/>
    <w:rsid w:val="00F56D8D"/>
    <w:rsid w:val="00F56F57"/>
    <w:rsid w:val="00F57A19"/>
    <w:rsid w:val="00F57DBF"/>
    <w:rsid w:val="00F60254"/>
    <w:rsid w:val="00F6098D"/>
    <w:rsid w:val="00F611C7"/>
    <w:rsid w:val="00F61226"/>
    <w:rsid w:val="00F614D7"/>
    <w:rsid w:val="00F61649"/>
    <w:rsid w:val="00F61B5A"/>
    <w:rsid w:val="00F61EF1"/>
    <w:rsid w:val="00F62D8E"/>
    <w:rsid w:val="00F62ECD"/>
    <w:rsid w:val="00F6316E"/>
    <w:rsid w:val="00F6324B"/>
    <w:rsid w:val="00F633DF"/>
    <w:rsid w:val="00F63CD5"/>
    <w:rsid w:val="00F63D5A"/>
    <w:rsid w:val="00F63D6F"/>
    <w:rsid w:val="00F63EE9"/>
    <w:rsid w:val="00F64154"/>
    <w:rsid w:val="00F64265"/>
    <w:rsid w:val="00F64337"/>
    <w:rsid w:val="00F64483"/>
    <w:rsid w:val="00F6553F"/>
    <w:rsid w:val="00F6587F"/>
    <w:rsid w:val="00F65908"/>
    <w:rsid w:val="00F6598F"/>
    <w:rsid w:val="00F65A7E"/>
    <w:rsid w:val="00F66318"/>
    <w:rsid w:val="00F66610"/>
    <w:rsid w:val="00F66707"/>
    <w:rsid w:val="00F66708"/>
    <w:rsid w:val="00F67415"/>
    <w:rsid w:val="00F67CB4"/>
    <w:rsid w:val="00F67D22"/>
    <w:rsid w:val="00F67FFB"/>
    <w:rsid w:val="00F706B8"/>
    <w:rsid w:val="00F7081B"/>
    <w:rsid w:val="00F70F04"/>
    <w:rsid w:val="00F71C31"/>
    <w:rsid w:val="00F71F2C"/>
    <w:rsid w:val="00F7207F"/>
    <w:rsid w:val="00F72156"/>
    <w:rsid w:val="00F73302"/>
    <w:rsid w:val="00F7366E"/>
    <w:rsid w:val="00F737E9"/>
    <w:rsid w:val="00F738C0"/>
    <w:rsid w:val="00F74BDB"/>
    <w:rsid w:val="00F74DA1"/>
    <w:rsid w:val="00F75343"/>
    <w:rsid w:val="00F75591"/>
    <w:rsid w:val="00F75733"/>
    <w:rsid w:val="00F75983"/>
    <w:rsid w:val="00F75F1C"/>
    <w:rsid w:val="00F76430"/>
    <w:rsid w:val="00F76507"/>
    <w:rsid w:val="00F76571"/>
    <w:rsid w:val="00F76DE0"/>
    <w:rsid w:val="00F772CB"/>
    <w:rsid w:val="00F77526"/>
    <w:rsid w:val="00F77867"/>
    <w:rsid w:val="00F77A01"/>
    <w:rsid w:val="00F77D4D"/>
    <w:rsid w:val="00F80059"/>
    <w:rsid w:val="00F800B6"/>
    <w:rsid w:val="00F8064C"/>
    <w:rsid w:val="00F8097E"/>
    <w:rsid w:val="00F80DD4"/>
    <w:rsid w:val="00F815EB"/>
    <w:rsid w:val="00F81F99"/>
    <w:rsid w:val="00F81FFE"/>
    <w:rsid w:val="00F82E2E"/>
    <w:rsid w:val="00F830B3"/>
    <w:rsid w:val="00F83617"/>
    <w:rsid w:val="00F83C98"/>
    <w:rsid w:val="00F84063"/>
    <w:rsid w:val="00F84147"/>
    <w:rsid w:val="00F843A5"/>
    <w:rsid w:val="00F84777"/>
    <w:rsid w:val="00F84B77"/>
    <w:rsid w:val="00F8559F"/>
    <w:rsid w:val="00F85738"/>
    <w:rsid w:val="00F85D84"/>
    <w:rsid w:val="00F85E7A"/>
    <w:rsid w:val="00F8609A"/>
    <w:rsid w:val="00F86338"/>
    <w:rsid w:val="00F8693C"/>
    <w:rsid w:val="00F871F6"/>
    <w:rsid w:val="00F8743C"/>
    <w:rsid w:val="00F87867"/>
    <w:rsid w:val="00F90192"/>
    <w:rsid w:val="00F9045F"/>
    <w:rsid w:val="00F904F6"/>
    <w:rsid w:val="00F90A4C"/>
    <w:rsid w:val="00F90A62"/>
    <w:rsid w:val="00F90DE3"/>
    <w:rsid w:val="00F91F1B"/>
    <w:rsid w:val="00F92007"/>
    <w:rsid w:val="00F920BE"/>
    <w:rsid w:val="00F92253"/>
    <w:rsid w:val="00F92DAA"/>
    <w:rsid w:val="00F92EE6"/>
    <w:rsid w:val="00F92FDD"/>
    <w:rsid w:val="00F930C4"/>
    <w:rsid w:val="00F932FB"/>
    <w:rsid w:val="00F934B8"/>
    <w:rsid w:val="00F938A4"/>
    <w:rsid w:val="00F93A8D"/>
    <w:rsid w:val="00F93B83"/>
    <w:rsid w:val="00F93D94"/>
    <w:rsid w:val="00F93E13"/>
    <w:rsid w:val="00F94B0C"/>
    <w:rsid w:val="00F94D9E"/>
    <w:rsid w:val="00F95AEB"/>
    <w:rsid w:val="00F95EE3"/>
    <w:rsid w:val="00F96327"/>
    <w:rsid w:val="00F96387"/>
    <w:rsid w:val="00F96C7A"/>
    <w:rsid w:val="00F97541"/>
    <w:rsid w:val="00F9773A"/>
    <w:rsid w:val="00F97C9D"/>
    <w:rsid w:val="00F97F36"/>
    <w:rsid w:val="00FA00A0"/>
    <w:rsid w:val="00FA01C0"/>
    <w:rsid w:val="00FA033C"/>
    <w:rsid w:val="00FA05F4"/>
    <w:rsid w:val="00FA0C1B"/>
    <w:rsid w:val="00FA1B8C"/>
    <w:rsid w:val="00FA2244"/>
    <w:rsid w:val="00FA26BE"/>
    <w:rsid w:val="00FA2818"/>
    <w:rsid w:val="00FA2A08"/>
    <w:rsid w:val="00FA2A8E"/>
    <w:rsid w:val="00FA30F6"/>
    <w:rsid w:val="00FA32BD"/>
    <w:rsid w:val="00FA3BCD"/>
    <w:rsid w:val="00FA41C1"/>
    <w:rsid w:val="00FA4765"/>
    <w:rsid w:val="00FA49C8"/>
    <w:rsid w:val="00FA504F"/>
    <w:rsid w:val="00FA5CE8"/>
    <w:rsid w:val="00FA5EB3"/>
    <w:rsid w:val="00FA6C93"/>
    <w:rsid w:val="00FA764F"/>
    <w:rsid w:val="00FA7B49"/>
    <w:rsid w:val="00FA7FD0"/>
    <w:rsid w:val="00FB00AE"/>
    <w:rsid w:val="00FB045A"/>
    <w:rsid w:val="00FB12DD"/>
    <w:rsid w:val="00FB1C96"/>
    <w:rsid w:val="00FB230F"/>
    <w:rsid w:val="00FB26CE"/>
    <w:rsid w:val="00FB3331"/>
    <w:rsid w:val="00FB3464"/>
    <w:rsid w:val="00FB36A0"/>
    <w:rsid w:val="00FB378F"/>
    <w:rsid w:val="00FB3CA8"/>
    <w:rsid w:val="00FB4896"/>
    <w:rsid w:val="00FB4C05"/>
    <w:rsid w:val="00FB5365"/>
    <w:rsid w:val="00FB5479"/>
    <w:rsid w:val="00FB5BE0"/>
    <w:rsid w:val="00FB63AD"/>
    <w:rsid w:val="00FB66DF"/>
    <w:rsid w:val="00FB67FB"/>
    <w:rsid w:val="00FC0929"/>
    <w:rsid w:val="00FC1542"/>
    <w:rsid w:val="00FC15A1"/>
    <w:rsid w:val="00FC1E7C"/>
    <w:rsid w:val="00FC211A"/>
    <w:rsid w:val="00FC2522"/>
    <w:rsid w:val="00FC312E"/>
    <w:rsid w:val="00FC3BE2"/>
    <w:rsid w:val="00FC3F56"/>
    <w:rsid w:val="00FC42D9"/>
    <w:rsid w:val="00FC4F0F"/>
    <w:rsid w:val="00FC509E"/>
    <w:rsid w:val="00FC50C0"/>
    <w:rsid w:val="00FC5106"/>
    <w:rsid w:val="00FC525E"/>
    <w:rsid w:val="00FC5ADA"/>
    <w:rsid w:val="00FC6224"/>
    <w:rsid w:val="00FC6496"/>
    <w:rsid w:val="00FC6906"/>
    <w:rsid w:val="00FC69CA"/>
    <w:rsid w:val="00FC6D48"/>
    <w:rsid w:val="00FC7085"/>
    <w:rsid w:val="00FC7B72"/>
    <w:rsid w:val="00FC7F6A"/>
    <w:rsid w:val="00FD01BA"/>
    <w:rsid w:val="00FD12B2"/>
    <w:rsid w:val="00FD2D3C"/>
    <w:rsid w:val="00FD40F4"/>
    <w:rsid w:val="00FD41C0"/>
    <w:rsid w:val="00FD4CF6"/>
    <w:rsid w:val="00FD51FF"/>
    <w:rsid w:val="00FD5455"/>
    <w:rsid w:val="00FD55CB"/>
    <w:rsid w:val="00FD5AE7"/>
    <w:rsid w:val="00FD5CE5"/>
    <w:rsid w:val="00FD5F9D"/>
    <w:rsid w:val="00FD618D"/>
    <w:rsid w:val="00FD66C9"/>
    <w:rsid w:val="00FD6D27"/>
    <w:rsid w:val="00FD75D7"/>
    <w:rsid w:val="00FD762F"/>
    <w:rsid w:val="00FD76A1"/>
    <w:rsid w:val="00FD7B5D"/>
    <w:rsid w:val="00FD7D93"/>
    <w:rsid w:val="00FD7DE1"/>
    <w:rsid w:val="00FE029E"/>
    <w:rsid w:val="00FE036B"/>
    <w:rsid w:val="00FE08A0"/>
    <w:rsid w:val="00FE0BA6"/>
    <w:rsid w:val="00FE1543"/>
    <w:rsid w:val="00FE29F2"/>
    <w:rsid w:val="00FE2C75"/>
    <w:rsid w:val="00FE2EA9"/>
    <w:rsid w:val="00FE3205"/>
    <w:rsid w:val="00FE3508"/>
    <w:rsid w:val="00FE4194"/>
    <w:rsid w:val="00FE4C69"/>
    <w:rsid w:val="00FE50F5"/>
    <w:rsid w:val="00FE52B2"/>
    <w:rsid w:val="00FE5A67"/>
    <w:rsid w:val="00FE5B4E"/>
    <w:rsid w:val="00FE5BB6"/>
    <w:rsid w:val="00FE5E5B"/>
    <w:rsid w:val="00FE5FE2"/>
    <w:rsid w:val="00FE68F8"/>
    <w:rsid w:val="00FE69FF"/>
    <w:rsid w:val="00FE6B81"/>
    <w:rsid w:val="00FE6F08"/>
    <w:rsid w:val="00FE73DA"/>
    <w:rsid w:val="00FE7461"/>
    <w:rsid w:val="00FE7B34"/>
    <w:rsid w:val="00FE7B60"/>
    <w:rsid w:val="00FF008D"/>
    <w:rsid w:val="00FF0673"/>
    <w:rsid w:val="00FF0C10"/>
    <w:rsid w:val="00FF0D10"/>
    <w:rsid w:val="00FF0F50"/>
    <w:rsid w:val="00FF17EF"/>
    <w:rsid w:val="00FF1B3F"/>
    <w:rsid w:val="00FF2053"/>
    <w:rsid w:val="00FF21AF"/>
    <w:rsid w:val="00FF2490"/>
    <w:rsid w:val="00FF24C2"/>
    <w:rsid w:val="00FF26E2"/>
    <w:rsid w:val="00FF2FA3"/>
    <w:rsid w:val="00FF3527"/>
    <w:rsid w:val="00FF3FDC"/>
    <w:rsid w:val="00FF418C"/>
    <w:rsid w:val="00FF4238"/>
    <w:rsid w:val="00FF4438"/>
    <w:rsid w:val="00FF458A"/>
    <w:rsid w:val="00FF4B3E"/>
    <w:rsid w:val="00FF4BC9"/>
    <w:rsid w:val="00FF4BCD"/>
    <w:rsid w:val="00FF4C90"/>
    <w:rsid w:val="00FF529E"/>
    <w:rsid w:val="00FF549F"/>
    <w:rsid w:val="00FF5666"/>
    <w:rsid w:val="00FF56A5"/>
    <w:rsid w:val="00FF633F"/>
    <w:rsid w:val="00FF66CC"/>
    <w:rsid w:val="00FF6B0E"/>
    <w:rsid w:val="00FF7275"/>
    <w:rsid w:val="00FF7600"/>
    <w:rsid w:val="00FF77A7"/>
    <w:rsid w:val="00FF7B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3674DA64-B0D3-429A-9335-AE85A22D79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9855F6"/>
    <w:pPr>
      <w:spacing w:after="200" w:line="276" w:lineRule="auto"/>
    </w:pPr>
    <w:rPr>
      <w:rFonts w:ascii="Calibri" w:eastAsia="Calibri" w:hAnsi="Calibri"/>
      <w:sz w:val="22"/>
      <w:szCs w:val="22"/>
      <w:lang w:eastAsia="en-US"/>
    </w:rPr>
  </w:style>
  <w:style w:type="paragraph" w:styleId="10">
    <w:name w:val="heading 1"/>
    <w:aliases w:val="Заголовок 1 Знак Знак,Заголовок 1 Знак Знак Знак,Заголовок 1 Знак"/>
    <w:basedOn w:val="a1"/>
    <w:next w:val="a1"/>
    <w:link w:val="11"/>
    <w:qFormat/>
    <w:rsid w:val="005072F6"/>
    <w:pPr>
      <w:keepNext/>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
    <w:basedOn w:val="a1"/>
    <w:next w:val="a1"/>
    <w:link w:val="20"/>
    <w:qFormat/>
    <w:rsid w:val="005A620B"/>
    <w:pPr>
      <w:keepNext/>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
    <w:basedOn w:val="a1"/>
    <w:next w:val="a1"/>
    <w:link w:val="31"/>
    <w:qFormat/>
    <w:rsid w:val="005072F6"/>
    <w:pPr>
      <w:keepNext/>
      <w:spacing w:before="240" w:after="60" w:line="240" w:lineRule="auto"/>
      <w:outlineLvl w:val="2"/>
    </w:pPr>
    <w:rPr>
      <w:rFonts w:ascii="Arial" w:eastAsia="Times New Roman" w:hAnsi="Arial"/>
      <w:b/>
      <w:bCs/>
      <w:sz w:val="26"/>
      <w:szCs w:val="26"/>
      <w:lang w:val="x-none" w:eastAsia="x-none"/>
    </w:rPr>
  </w:style>
  <w:style w:type="paragraph" w:styleId="4">
    <w:name w:val="heading 4"/>
    <w:basedOn w:val="a1"/>
    <w:next w:val="a1"/>
    <w:link w:val="40"/>
    <w:qFormat/>
    <w:rsid w:val="005072F6"/>
    <w:pPr>
      <w:keepNext/>
      <w:spacing w:before="240" w:after="60" w:line="240" w:lineRule="auto"/>
      <w:outlineLvl w:val="3"/>
    </w:pPr>
    <w:rPr>
      <w:rFonts w:ascii="Times New Roman" w:eastAsia="Times New Roman" w:hAnsi="Times New Roman"/>
      <w:b/>
      <w:bCs/>
      <w:sz w:val="28"/>
      <w:szCs w:val="28"/>
      <w:lang w:val="x-none" w:eastAsia="x-none"/>
    </w:rPr>
  </w:style>
  <w:style w:type="paragraph" w:styleId="5">
    <w:name w:val="heading 5"/>
    <w:basedOn w:val="a1"/>
    <w:next w:val="a1"/>
    <w:link w:val="50"/>
    <w:qFormat/>
    <w:rsid w:val="005072F6"/>
    <w:pPr>
      <w:tabs>
        <w:tab w:val="num" w:pos="1008"/>
      </w:tabs>
      <w:spacing w:before="240" w:after="60" w:line="360" w:lineRule="auto"/>
      <w:ind w:left="1008" w:hanging="432"/>
      <w:jc w:val="both"/>
      <w:outlineLvl w:val="4"/>
    </w:pPr>
    <w:rPr>
      <w:rFonts w:ascii="Times New Roman" w:eastAsia="Times New Roman" w:hAnsi="Times New Roman"/>
      <w:b/>
      <w:bCs/>
      <w:i/>
      <w:iCs/>
      <w:sz w:val="26"/>
      <w:szCs w:val="26"/>
      <w:lang w:eastAsia="ru-RU"/>
    </w:rPr>
  </w:style>
  <w:style w:type="paragraph" w:styleId="6">
    <w:name w:val="heading 6"/>
    <w:basedOn w:val="a1"/>
    <w:next w:val="a1"/>
    <w:link w:val="60"/>
    <w:qFormat/>
    <w:rsid w:val="005A620B"/>
    <w:pPr>
      <w:keepNext/>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1"/>
    <w:next w:val="a2"/>
    <w:link w:val="70"/>
    <w:qFormat/>
    <w:rsid w:val="005072F6"/>
    <w:pPr>
      <w:tabs>
        <w:tab w:val="num" w:pos="2005"/>
      </w:tabs>
      <w:spacing w:after="0" w:line="360" w:lineRule="auto"/>
      <w:ind w:left="2005" w:hanging="1296"/>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1"/>
    <w:next w:val="a1"/>
    <w:link w:val="80"/>
    <w:qFormat/>
    <w:rsid w:val="005072F6"/>
    <w:pPr>
      <w:keepNext/>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1"/>
    <w:next w:val="a1"/>
    <w:link w:val="90"/>
    <w:qFormat/>
    <w:rsid w:val="005072F6"/>
    <w:pPr>
      <w:keepNext/>
      <w:spacing w:after="0" w:line="240" w:lineRule="auto"/>
      <w:jc w:val="both"/>
      <w:outlineLvl w:val="8"/>
    </w:pPr>
    <w:rPr>
      <w:rFonts w:ascii="Times New Roman" w:eastAsia="Times New Roman" w:hAnsi="Times New Roman"/>
      <w:color w:val="000000"/>
      <w:sz w:val="28"/>
      <w:szCs w:val="24"/>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List Paragraph"/>
    <w:basedOn w:val="a1"/>
    <w:qFormat/>
    <w:rsid w:val="00B55249"/>
    <w:pPr>
      <w:ind w:left="720"/>
      <w:contextualSpacing/>
    </w:pPr>
  </w:style>
  <w:style w:type="paragraph" w:customStyle="1" w:styleId="CharChar">
    <w:name w:val="Char Char"/>
    <w:basedOn w:val="a1"/>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3"/>
    <w:rsid w:val="00A85D90"/>
  </w:style>
  <w:style w:type="paragraph" w:styleId="a2">
    <w:name w:val="Body Text"/>
    <w:aliases w:val=" Знак, Знак1 Знак,Основной текст1,Знак,Знак1 Знак,Основной текст Знак Знак Знак,Основной текст Знак Знак1,Основной текст Знак,bt,Body Text2,Text1,Таймс Нью,Òàáë òåêñò"/>
    <w:basedOn w:val="a1"/>
    <w:link w:val="12"/>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bt Знак,Body Text2 Знак,Text1 Знак,Таймс Нью Знак,Òàáë òåêñò Знак"/>
    <w:link w:val="a2"/>
    <w:rsid w:val="00222DC8"/>
    <w:rPr>
      <w:sz w:val="28"/>
      <w:lang w:val="ru-RU" w:eastAsia="ru-RU" w:bidi="ar-SA"/>
    </w:rPr>
  </w:style>
  <w:style w:type="paragraph" w:styleId="a7">
    <w:name w:val="header"/>
    <w:aliases w:val="ВерхКолонтитул"/>
    <w:basedOn w:val="a1"/>
    <w:link w:val="a8"/>
    <w:uiPriority w:val="99"/>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8">
    <w:name w:val="Верхний колонтитул Знак"/>
    <w:aliases w:val="ВерхКолонтитул Знак"/>
    <w:link w:val="a7"/>
    <w:uiPriority w:val="99"/>
    <w:rsid w:val="00C419F9"/>
    <w:rPr>
      <w:sz w:val="28"/>
      <w:szCs w:val="24"/>
      <w:lang w:val="ru-RU" w:eastAsia="ru-RU" w:bidi="ar-SA"/>
    </w:rPr>
  </w:style>
  <w:style w:type="paragraph" w:styleId="a9">
    <w:name w:val="endnote text"/>
    <w:basedOn w:val="a1"/>
    <w:link w:val="aa"/>
    <w:semiHidden/>
    <w:rsid w:val="00C419F9"/>
    <w:pPr>
      <w:spacing w:after="0" w:line="240" w:lineRule="auto"/>
    </w:pPr>
    <w:rPr>
      <w:rFonts w:ascii="Times New Roman" w:eastAsia="Times New Roman" w:hAnsi="Times New Roman"/>
      <w:sz w:val="20"/>
      <w:szCs w:val="20"/>
      <w:lang w:eastAsia="ru-RU"/>
    </w:rPr>
  </w:style>
  <w:style w:type="paragraph" w:styleId="ab">
    <w:name w:val="footer"/>
    <w:basedOn w:val="a1"/>
    <w:link w:val="ac"/>
    <w:uiPriority w:val="99"/>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c">
    <w:name w:val="Нижний колонтитул Знак"/>
    <w:link w:val="ab"/>
    <w:uiPriority w:val="99"/>
    <w:rsid w:val="00C419F9"/>
    <w:rPr>
      <w:sz w:val="24"/>
      <w:szCs w:val="24"/>
      <w:lang w:val="ru-RU" w:eastAsia="ru-RU" w:bidi="ar-SA"/>
    </w:rPr>
  </w:style>
  <w:style w:type="character" w:styleId="ad">
    <w:name w:val="page number"/>
    <w:basedOn w:val="a3"/>
    <w:rsid w:val="00C419F9"/>
  </w:style>
  <w:style w:type="paragraph" w:styleId="ae">
    <w:name w:val="Block Text"/>
    <w:basedOn w:val="a1"/>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1"/>
    <w:next w:val="a1"/>
    <w:autoRedefine/>
    <w:uiPriority w:val="39"/>
    <w:qFormat/>
    <w:rsid w:val="002004B5"/>
    <w:pPr>
      <w:tabs>
        <w:tab w:val="left" w:pos="900"/>
        <w:tab w:val="right" w:pos="10490"/>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1"/>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
    <w:basedOn w:val="a1"/>
    <w:link w:val="af0"/>
    <w:rsid w:val="005A620B"/>
    <w:pPr>
      <w:spacing w:after="120"/>
      <w:ind w:left="283"/>
    </w:pPr>
  </w:style>
  <w:style w:type="paragraph" w:customStyle="1" w:styleId="91">
    <w:name w:val="Заголовок 91"/>
    <w:rsid w:val="005A620B"/>
    <w:pPr>
      <w:keepNext/>
      <w:jc w:val="center"/>
    </w:pPr>
    <w:rPr>
      <w:rFonts w:ascii="Arial" w:hAnsi="Arial"/>
      <w:snapToGrid w:val="0"/>
      <w:color w:val="000000"/>
      <w:sz w:val="28"/>
    </w:rPr>
  </w:style>
  <w:style w:type="paragraph" w:customStyle="1" w:styleId="13">
    <w:name w:val="Название1"/>
    <w:aliases w:val="Название таблицы"/>
    <w:basedOn w:val="a1"/>
    <w:link w:val="af1"/>
    <w:qFormat/>
    <w:rsid w:val="00A94491"/>
    <w:pPr>
      <w:spacing w:after="0" w:line="240" w:lineRule="auto"/>
      <w:jc w:val="center"/>
    </w:pPr>
    <w:rPr>
      <w:rFonts w:ascii="Times New Roman" w:eastAsia="Times New Roman" w:hAnsi="Times New Roman"/>
      <w:sz w:val="28"/>
      <w:szCs w:val="24"/>
      <w:lang w:eastAsia="ru-RU"/>
    </w:rPr>
  </w:style>
  <w:style w:type="character" w:customStyle="1" w:styleId="af1">
    <w:name w:val="Название Знак"/>
    <w:aliases w:val="Название таблицы Знак"/>
    <w:link w:val="13"/>
    <w:rsid w:val="00A94491"/>
    <w:rPr>
      <w:sz w:val="28"/>
      <w:szCs w:val="24"/>
      <w:lang w:val="ru-RU" w:eastAsia="ru-RU" w:bidi="ar-SA"/>
    </w:rPr>
  </w:style>
  <w:style w:type="paragraph" w:styleId="af2">
    <w:name w:val="Normal (Web)"/>
    <w:basedOn w:val="a1"/>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3">
    <w:name w:val="Hyperlink"/>
    <w:uiPriority w:val="99"/>
    <w:rsid w:val="005072F6"/>
    <w:rPr>
      <w:color w:val="0000FF"/>
      <w:u w:val="single"/>
    </w:rPr>
  </w:style>
  <w:style w:type="character" w:styleId="af4">
    <w:name w:val="footnote reference"/>
    <w:aliases w:val="Знак сноски 1,Знак сноски-FN"/>
    <w:rsid w:val="005072F6"/>
    <w:rPr>
      <w:vertAlign w:val="superscript"/>
    </w:rPr>
  </w:style>
  <w:style w:type="table" w:styleId="51">
    <w:name w:val="Table Grid 5"/>
    <w:basedOn w:val="a4"/>
    <w:rsid w:val="005072F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5">
    <w:name w:val="Table Grid"/>
    <w:basedOn w:val="a4"/>
    <w:uiPriority w:val="59"/>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endnote reference"/>
    <w:semiHidden/>
    <w:rsid w:val="005072F6"/>
    <w:rPr>
      <w:vertAlign w:val="superscript"/>
    </w:rPr>
  </w:style>
  <w:style w:type="paragraph" w:customStyle="1" w:styleId="22">
    <w:name w:val="Заголовок_2 Знак"/>
    <w:basedOn w:val="a1"/>
    <w:next w:val="a1"/>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0">
    <w:name w:val="S_Обычный"/>
    <w:basedOn w:val="a1"/>
    <w:link w:val="S5"/>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5">
    <w:name w:val="S_Обычный Знак"/>
    <w:link w:val="S0"/>
    <w:rsid w:val="005072F6"/>
    <w:rPr>
      <w:sz w:val="24"/>
      <w:szCs w:val="24"/>
      <w:lang w:val="ru-RU" w:eastAsia="ru-RU" w:bidi="ar-SA"/>
    </w:rPr>
  </w:style>
  <w:style w:type="paragraph" w:customStyle="1" w:styleId="af7">
    <w:name w:val="Подчеркнутый"/>
    <w:basedOn w:val="a1"/>
    <w:link w:val="af8"/>
    <w:semiHidden/>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8">
    <w:name w:val="Подчеркнутый Знак"/>
    <w:link w:val="af7"/>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1"/>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1"/>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9">
    <w:name w:val="Strong"/>
    <w:qFormat/>
    <w:rsid w:val="005072F6"/>
    <w:rPr>
      <w:b/>
      <w:bCs/>
    </w:rPr>
  </w:style>
  <w:style w:type="paragraph" w:styleId="a">
    <w:name w:val="List Bullet"/>
    <w:basedOn w:val="a1"/>
    <w:autoRedefine/>
    <w:semiHidden/>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6">
    <w:name w:val="S_Маркированный"/>
    <w:basedOn w:val="a"/>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1"/>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rsid w:val="005072F6"/>
    <w:pPr>
      <w:keepNext w:val="0"/>
      <w:numPr>
        <w:ilvl w:val="1"/>
        <w:numId w:val="2"/>
      </w:numPr>
      <w:tabs>
        <w:tab w:val="clear" w:pos="720"/>
        <w:tab w:val="num" w:pos="1440"/>
      </w:tabs>
      <w:ind w:left="1440"/>
      <w:jc w:val="both"/>
    </w:pPr>
    <w:rPr>
      <w:b/>
      <w:sz w:val="24"/>
      <w:szCs w:val="24"/>
    </w:rPr>
  </w:style>
  <w:style w:type="paragraph" w:customStyle="1" w:styleId="S3">
    <w:name w:val="S_Заголовок 3"/>
    <w:basedOn w:val="3"/>
    <w:link w:val="S30"/>
    <w:rsid w:val="005072F6"/>
    <w:pPr>
      <w:keepNext w:val="0"/>
      <w:numPr>
        <w:ilvl w:val="2"/>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rsid w:val="005072F6"/>
    <w:pPr>
      <w:keepNext w:val="0"/>
      <w:numPr>
        <w:ilvl w:val="3"/>
        <w:numId w:val="2"/>
      </w:numPr>
      <w:tabs>
        <w:tab w:val="clear" w:pos="1800"/>
        <w:tab w:val="num" w:pos="2880"/>
      </w:tabs>
      <w:spacing w:before="0" w:after="0"/>
      <w:ind w:left="2880" w:hanging="360"/>
    </w:pPr>
    <w:rPr>
      <w:b w:val="0"/>
      <w:bCs w:val="0"/>
      <w:i/>
      <w:sz w:val="24"/>
      <w:szCs w:val="24"/>
    </w:rPr>
  </w:style>
  <w:style w:type="paragraph" w:customStyle="1" w:styleId="xl22">
    <w:name w:val="xl22"/>
    <w:basedOn w:val="a1"/>
    <w:semiHidden/>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4">
    <w:name w:val="Заголовок 1 Знак Знак Знак Знак"/>
    <w:semiHidden/>
    <w:rsid w:val="005072F6"/>
    <w:rPr>
      <w:bCs/>
      <w:sz w:val="28"/>
      <w:szCs w:val="28"/>
      <w:lang w:val="ru-RU" w:eastAsia="ru-RU" w:bidi="ar-SA"/>
    </w:rPr>
  </w:style>
  <w:style w:type="paragraph" w:styleId="23">
    <w:name w:val="Body Text 2"/>
    <w:basedOn w:val="a1"/>
    <w:link w:val="24"/>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1"/>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basedOn w:val="a1"/>
    <w:link w:val="35"/>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rsid w:val="005072F6"/>
    <w:pPr>
      <w:widowControl w:val="0"/>
      <w:autoSpaceDE w:val="0"/>
      <w:autoSpaceDN w:val="0"/>
      <w:adjustRightInd w:val="0"/>
      <w:ind w:firstLine="720"/>
    </w:pPr>
    <w:rPr>
      <w:rFonts w:ascii="Arial" w:hAnsi="Arial" w:cs="Arial"/>
    </w:rPr>
  </w:style>
  <w:style w:type="paragraph" w:customStyle="1" w:styleId="afa">
    <w:name w:val="Îáû÷íûé"/>
    <w:semiHidden/>
    <w:rsid w:val="005072F6"/>
    <w:rPr>
      <w:lang w:val="en-US"/>
    </w:rPr>
  </w:style>
  <w:style w:type="paragraph" w:customStyle="1" w:styleId="ConsNonformat">
    <w:name w:val="ConsNonformat"/>
    <w:rsid w:val="005072F6"/>
    <w:pPr>
      <w:widowControl w:val="0"/>
      <w:autoSpaceDE w:val="0"/>
      <w:autoSpaceDN w:val="0"/>
      <w:adjustRightInd w:val="0"/>
    </w:pPr>
    <w:rPr>
      <w:rFonts w:ascii="Courier New" w:hAnsi="Courier New" w:cs="Courier New"/>
    </w:rPr>
  </w:style>
  <w:style w:type="paragraph" w:customStyle="1" w:styleId="afb">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1"/>
    <w:link w:val="16"/>
    <w:semiHidden/>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6">
    <w:name w:val="Заголовок_1 Знак Знак"/>
    <w:link w:val="15"/>
    <w:rsid w:val="005072F6"/>
    <w:rPr>
      <w:b/>
      <w:caps/>
      <w:sz w:val="24"/>
      <w:szCs w:val="24"/>
      <w:lang w:val="ru-RU" w:eastAsia="ru-RU" w:bidi="ar-SA"/>
    </w:rPr>
  </w:style>
  <w:style w:type="character" w:styleId="afc">
    <w:name w:val="FollowedHyperlink"/>
    <w:uiPriority w:val="99"/>
    <w:rsid w:val="005072F6"/>
    <w:rPr>
      <w:color w:val="800080"/>
      <w:u w:val="single"/>
    </w:rPr>
  </w:style>
  <w:style w:type="paragraph" w:customStyle="1" w:styleId="afd">
    <w:name w:val="Неразрывный основной текст"/>
    <w:basedOn w:val="a2"/>
    <w:semiHidden/>
    <w:rsid w:val="005072F6"/>
    <w:pPr>
      <w:keepNext/>
      <w:spacing w:after="240" w:line="240" w:lineRule="atLeast"/>
      <w:ind w:left="1080" w:firstLine="709"/>
    </w:pPr>
    <w:rPr>
      <w:rFonts w:ascii="Arial" w:hAnsi="Arial" w:cs="Arial"/>
      <w:spacing w:val="-5"/>
      <w:sz w:val="20"/>
      <w:lang w:eastAsia="en-US"/>
    </w:rPr>
  </w:style>
  <w:style w:type="paragraph" w:customStyle="1" w:styleId="afe">
    <w:name w:val="Рисунок"/>
    <w:basedOn w:val="a1"/>
    <w:next w:val="aff"/>
    <w:semiHidden/>
    <w:rsid w:val="005072F6"/>
    <w:pPr>
      <w:keepNext/>
      <w:spacing w:after="0" w:line="360" w:lineRule="auto"/>
      <w:ind w:left="1080" w:firstLine="709"/>
      <w:jc w:val="both"/>
    </w:pPr>
    <w:rPr>
      <w:rFonts w:ascii="Arial" w:eastAsia="Times New Roman" w:hAnsi="Arial" w:cs="Arial"/>
      <w:spacing w:val="-5"/>
      <w:sz w:val="20"/>
      <w:szCs w:val="20"/>
    </w:rPr>
  </w:style>
  <w:style w:type="paragraph" w:styleId="a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1"/>
    <w:next w:val="a1"/>
    <w:link w:val="27"/>
    <w:uiPriority w:val="35"/>
    <w:qFormat/>
    <w:rsid w:val="005072F6"/>
    <w:pPr>
      <w:spacing w:after="0" w:line="360" w:lineRule="auto"/>
      <w:ind w:firstLine="709"/>
      <w:jc w:val="both"/>
    </w:pPr>
    <w:rPr>
      <w:rFonts w:ascii="Times New Roman" w:eastAsia="Times New Roman" w:hAnsi="Times New Roman"/>
      <w:b/>
      <w:bCs/>
      <w:sz w:val="20"/>
      <w:szCs w:val="20"/>
      <w:lang w:val="x-none" w:eastAsia="x-none"/>
    </w:rPr>
  </w:style>
  <w:style w:type="paragraph" w:customStyle="1" w:styleId="aff0">
    <w:name w:val="Название части"/>
    <w:basedOn w:val="a1"/>
    <w:semiHidden/>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1">
    <w:name w:val="Subtitle"/>
    <w:basedOn w:val="13"/>
    <w:next w:val="a2"/>
    <w:link w:val="aff2"/>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3">
    <w:name w:val="Подзаголовок главы"/>
    <w:basedOn w:val="aff1"/>
    <w:semiHidden/>
    <w:rsid w:val="005072F6"/>
  </w:style>
  <w:style w:type="paragraph" w:customStyle="1" w:styleId="aff4">
    <w:name w:val="Название предприятия"/>
    <w:basedOn w:val="a1"/>
    <w:semiHidden/>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
    <w:name w:val="Маркированный_1"/>
    <w:basedOn w:val="a1"/>
    <w:link w:val="17"/>
    <w:semiHidden/>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lang w:val="x-none" w:eastAsia="x-none"/>
    </w:rPr>
  </w:style>
  <w:style w:type="character" w:customStyle="1" w:styleId="17">
    <w:name w:val="Маркированный_1 Знак"/>
    <w:link w:val="1"/>
    <w:semiHidden/>
    <w:rsid w:val="005072F6"/>
    <w:rPr>
      <w:sz w:val="24"/>
      <w:szCs w:val="24"/>
      <w:lang w:val="x-none" w:eastAsia="x-none"/>
    </w:rPr>
  </w:style>
  <w:style w:type="paragraph" w:customStyle="1" w:styleId="aff5">
    <w:name w:val="Текст таблицы"/>
    <w:basedOn w:val="a1"/>
    <w:semiHidden/>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6">
    <w:name w:val="Название документа"/>
    <w:basedOn w:val="a1"/>
    <w:semiHidden/>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7">
    <w:name w:val="Нижний колонтитул (четный)"/>
    <w:basedOn w:val="ab"/>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8">
    <w:name w:val="Нижний колонтитул (первый)"/>
    <w:basedOn w:val="ab"/>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9">
    <w:name w:val="Нижний колонтитул (нечетный)"/>
    <w:basedOn w:val="ab"/>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a">
    <w:name w:val="line number"/>
    <w:semiHidden/>
    <w:rsid w:val="005072F6"/>
    <w:rPr>
      <w:sz w:val="18"/>
      <w:szCs w:val="18"/>
    </w:rPr>
  </w:style>
  <w:style w:type="paragraph" w:styleId="affb">
    <w:name w:val="List"/>
    <w:basedOn w:val="a2"/>
    <w:link w:val="affc"/>
    <w:rsid w:val="005072F6"/>
    <w:pPr>
      <w:spacing w:after="240" w:line="240" w:lineRule="atLeast"/>
      <w:ind w:left="1440" w:hanging="360"/>
    </w:pPr>
    <w:rPr>
      <w:rFonts w:ascii="Arial" w:hAnsi="Arial" w:cs="Arial"/>
      <w:spacing w:val="-5"/>
      <w:sz w:val="20"/>
      <w:lang w:eastAsia="en-US"/>
    </w:rPr>
  </w:style>
  <w:style w:type="paragraph" w:styleId="28">
    <w:name w:val="List 2"/>
    <w:basedOn w:val="affb"/>
    <w:semiHidden/>
    <w:rsid w:val="005072F6"/>
    <w:pPr>
      <w:ind w:left="1800"/>
    </w:pPr>
  </w:style>
  <w:style w:type="paragraph" w:styleId="36">
    <w:name w:val="List 3"/>
    <w:basedOn w:val="affb"/>
    <w:semiHidden/>
    <w:rsid w:val="005072F6"/>
    <w:pPr>
      <w:ind w:left="2160"/>
    </w:pPr>
  </w:style>
  <w:style w:type="paragraph" w:styleId="41">
    <w:name w:val="List 4"/>
    <w:basedOn w:val="affb"/>
    <w:semiHidden/>
    <w:rsid w:val="005072F6"/>
    <w:pPr>
      <w:ind w:left="2520"/>
    </w:pPr>
  </w:style>
  <w:style w:type="paragraph" w:styleId="52">
    <w:name w:val="List 5"/>
    <w:basedOn w:val="affb"/>
    <w:semiHidden/>
    <w:rsid w:val="005072F6"/>
    <w:pPr>
      <w:ind w:left="2880"/>
    </w:pPr>
  </w:style>
  <w:style w:type="paragraph" w:styleId="2a">
    <w:name w:val="List Bullet 2"/>
    <w:basedOn w:val="a1"/>
    <w:autoRedefine/>
    <w:semiHidden/>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1"/>
    <w:autoRedefine/>
    <w:semiHidden/>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1"/>
    <w:autoRedefine/>
    <w:semiHidden/>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1"/>
    <w:autoRedefine/>
    <w:semiHidden/>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d">
    <w:name w:val="List Continue"/>
    <w:basedOn w:val="affb"/>
    <w:semiHidden/>
    <w:rsid w:val="005072F6"/>
    <w:pPr>
      <w:ind w:firstLine="0"/>
    </w:pPr>
  </w:style>
  <w:style w:type="paragraph" w:styleId="2b">
    <w:name w:val="List Continue 2"/>
    <w:basedOn w:val="affd"/>
    <w:semiHidden/>
    <w:rsid w:val="005072F6"/>
    <w:pPr>
      <w:ind w:left="2160"/>
    </w:pPr>
  </w:style>
  <w:style w:type="paragraph" w:styleId="38">
    <w:name w:val="List Continue 3"/>
    <w:basedOn w:val="affd"/>
    <w:semiHidden/>
    <w:rsid w:val="005072F6"/>
    <w:pPr>
      <w:ind w:left="2520"/>
    </w:pPr>
  </w:style>
  <w:style w:type="paragraph" w:styleId="43">
    <w:name w:val="List Continue 4"/>
    <w:basedOn w:val="affd"/>
    <w:semiHidden/>
    <w:rsid w:val="005072F6"/>
    <w:pPr>
      <w:ind w:left="2880"/>
    </w:pPr>
  </w:style>
  <w:style w:type="paragraph" w:styleId="54">
    <w:name w:val="List Continue 5"/>
    <w:basedOn w:val="affd"/>
    <w:semiHidden/>
    <w:rsid w:val="005072F6"/>
    <w:pPr>
      <w:ind w:left="3240"/>
    </w:pPr>
  </w:style>
  <w:style w:type="paragraph" w:styleId="affe">
    <w:name w:val="List Number"/>
    <w:basedOn w:val="a1"/>
    <w:semiHidden/>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c">
    <w:name w:val="List Number 2"/>
    <w:basedOn w:val="affe"/>
    <w:semiHidden/>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e"/>
    <w:semiHidden/>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e"/>
    <w:semiHidden/>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e"/>
    <w:semiHidden/>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
    <w:name w:val="Normal Indent"/>
    <w:basedOn w:val="a1"/>
    <w:semiHidden/>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0">
    <w:name w:val="Подзаголовок части"/>
    <w:basedOn w:val="a1"/>
    <w:next w:val="a2"/>
    <w:semiHidden/>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1">
    <w:name w:val="Обратный адрес"/>
    <w:basedOn w:val="a1"/>
    <w:semiHidden/>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2">
    <w:name w:val="Название раздела"/>
    <w:basedOn w:val="a1"/>
    <w:next w:val="a2"/>
    <w:semiHidden/>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3">
    <w:name w:val="Подзаголовок титульного листа"/>
    <w:basedOn w:val="a1"/>
    <w:next w:val="a2"/>
    <w:semiHidden/>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4">
    <w:name w:val="Надстрочный"/>
    <w:semiHidden/>
    <w:rsid w:val="005072F6"/>
    <w:rPr>
      <w:b/>
      <w:bCs/>
      <w:vertAlign w:val="superscript"/>
    </w:rPr>
  </w:style>
  <w:style w:type="paragraph" w:styleId="18">
    <w:name w:val="toc 1"/>
    <w:basedOn w:val="aff1"/>
    <w:next w:val="a1"/>
    <w:link w:val="1a"/>
    <w:autoRedefine/>
    <w:uiPriority w:val="39"/>
    <w:qFormat/>
    <w:rsid w:val="00711F3E"/>
    <w:pPr>
      <w:tabs>
        <w:tab w:val="left" w:pos="720"/>
        <w:tab w:val="right" w:pos="10205"/>
      </w:tabs>
      <w:spacing w:before="0" w:after="100" w:line="240" w:lineRule="auto"/>
      <w:ind w:left="426" w:hanging="284"/>
    </w:pPr>
    <w:rPr>
      <w:rFonts w:ascii="Times New Roman" w:hAnsi="Times New Roman" w:cs="Times New Roman"/>
      <w:b/>
      <w:noProof/>
      <w:sz w:val="28"/>
      <w:szCs w:val="24"/>
      <w:lang w:val="x-none" w:eastAsia="x-none"/>
    </w:rPr>
  </w:style>
  <w:style w:type="paragraph" w:styleId="3a">
    <w:name w:val="toc 3"/>
    <w:basedOn w:val="a1"/>
    <w:next w:val="a1"/>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semiHidden/>
    <w:rsid w:val="005072F6"/>
    <w:rPr>
      <w:rFonts w:ascii="Courier New" w:hAnsi="Courier New" w:cs="Courier New"/>
      <w:lang w:val="ru-RU" w:eastAsia="x-none"/>
    </w:rPr>
  </w:style>
  <w:style w:type="paragraph" w:styleId="2d">
    <w:name w:val="envelope return"/>
    <w:basedOn w:val="a1"/>
    <w:semiHidden/>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semiHidden/>
    <w:rsid w:val="005072F6"/>
    <w:rPr>
      <w:i/>
      <w:iCs/>
      <w:lang w:val="ru-RU" w:eastAsia="x-none"/>
    </w:rPr>
  </w:style>
  <w:style w:type="character" w:styleId="HTML1">
    <w:name w:val="HTML Variable"/>
    <w:semiHidden/>
    <w:rsid w:val="005072F6"/>
    <w:rPr>
      <w:i/>
      <w:iCs/>
      <w:lang w:val="ru-RU" w:eastAsia="x-none"/>
    </w:rPr>
  </w:style>
  <w:style w:type="character" w:styleId="HTML2">
    <w:name w:val="HTML Typewriter"/>
    <w:semiHidden/>
    <w:rsid w:val="005072F6"/>
    <w:rPr>
      <w:rFonts w:ascii="Courier New" w:hAnsi="Courier New" w:cs="Courier New"/>
      <w:sz w:val="20"/>
      <w:szCs w:val="20"/>
      <w:lang w:val="ru-RU" w:eastAsia="x-none"/>
    </w:rPr>
  </w:style>
  <w:style w:type="paragraph" w:styleId="afff5">
    <w:name w:val="Signature"/>
    <w:basedOn w:val="a1"/>
    <w:link w:val="afff6"/>
    <w:semiHidden/>
    <w:rsid w:val="005072F6"/>
    <w:pPr>
      <w:spacing w:after="0" w:line="360" w:lineRule="auto"/>
      <w:ind w:left="4252" w:firstLine="709"/>
      <w:jc w:val="both"/>
    </w:pPr>
    <w:rPr>
      <w:rFonts w:ascii="Arial" w:eastAsia="Times New Roman" w:hAnsi="Arial" w:cs="Arial"/>
      <w:spacing w:val="-5"/>
      <w:sz w:val="20"/>
      <w:szCs w:val="20"/>
    </w:rPr>
  </w:style>
  <w:style w:type="paragraph" w:styleId="afff7">
    <w:name w:val="Salutation"/>
    <w:basedOn w:val="a1"/>
    <w:next w:val="a1"/>
    <w:link w:val="afff8"/>
    <w:semiHidden/>
    <w:rsid w:val="005072F6"/>
    <w:pPr>
      <w:spacing w:after="0" w:line="360" w:lineRule="auto"/>
      <w:ind w:left="1080" w:firstLine="709"/>
      <w:jc w:val="both"/>
    </w:pPr>
    <w:rPr>
      <w:rFonts w:ascii="Arial" w:eastAsia="Times New Roman" w:hAnsi="Arial" w:cs="Arial"/>
      <w:spacing w:val="-5"/>
      <w:sz w:val="20"/>
      <w:szCs w:val="20"/>
    </w:rPr>
  </w:style>
  <w:style w:type="paragraph" w:styleId="afff9">
    <w:name w:val="Closing"/>
    <w:basedOn w:val="a1"/>
    <w:link w:val="afffa"/>
    <w:semiHidden/>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1"/>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b">
    <w:name w:val="Plain Text"/>
    <w:basedOn w:val="a1"/>
    <w:semiHidden/>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c">
    <w:name w:val="E-mail Signature"/>
    <w:basedOn w:val="a1"/>
    <w:link w:val="afffd"/>
    <w:semiHidden/>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e">
    <w:name w:val="Обычный в таблице"/>
    <w:basedOn w:val="a1"/>
    <w:link w:val="affff"/>
    <w:semiHidden/>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b">
    <w:name w:val="Заголовок_1 Знак Знак Знак"/>
    <w:semiHidden/>
    <w:rsid w:val="005072F6"/>
    <w:rPr>
      <w:b/>
      <w:caps/>
      <w:sz w:val="24"/>
      <w:szCs w:val="24"/>
      <w:lang w:val="ru-RU" w:eastAsia="ru-RU" w:bidi="ar-SA"/>
    </w:rPr>
  </w:style>
  <w:style w:type="paragraph" w:customStyle="1" w:styleId="ConsTitle">
    <w:name w:val="ConsTitle"/>
    <w:semiHidden/>
    <w:rsid w:val="005072F6"/>
    <w:pPr>
      <w:widowControl w:val="0"/>
      <w:autoSpaceDE w:val="0"/>
      <w:autoSpaceDN w:val="0"/>
      <w:adjustRightInd w:val="0"/>
      <w:ind w:right="19772"/>
    </w:pPr>
    <w:rPr>
      <w:rFonts w:ascii="Arial" w:hAnsi="Arial" w:cs="Arial"/>
      <w:b/>
      <w:bCs/>
      <w:sz w:val="16"/>
      <w:szCs w:val="16"/>
    </w:rPr>
  </w:style>
  <w:style w:type="paragraph" w:customStyle="1" w:styleId="1c">
    <w:name w:val="Стиль1"/>
    <w:basedOn w:val="a1"/>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e">
    <w:name w:val="Стиль2"/>
    <w:basedOn w:val="a1"/>
    <w:next w:val="1c"/>
    <w:rsid w:val="005072F6"/>
    <w:pPr>
      <w:spacing w:after="0" w:line="360" w:lineRule="auto"/>
      <w:ind w:right="-8" w:firstLine="720"/>
      <w:jc w:val="center"/>
    </w:pPr>
    <w:rPr>
      <w:rFonts w:ascii="Times New Roman" w:eastAsia="Times New Roman" w:hAnsi="Times New Roman"/>
      <w:b/>
      <w:caps/>
      <w:sz w:val="24"/>
      <w:szCs w:val="24"/>
      <w:lang w:eastAsia="ru-RU"/>
    </w:rPr>
  </w:style>
  <w:style w:type="numbering" w:styleId="111111">
    <w:name w:val="Outline List 2"/>
    <w:basedOn w:val="a5"/>
    <w:semiHidden/>
    <w:rsid w:val="005072F6"/>
  </w:style>
  <w:style w:type="numbering" w:styleId="1ai">
    <w:name w:val="Outline List 1"/>
    <w:basedOn w:val="a5"/>
    <w:semiHidden/>
    <w:rsid w:val="005072F6"/>
  </w:style>
  <w:style w:type="character" w:styleId="affff0">
    <w:name w:val="annotation reference"/>
    <w:uiPriority w:val="99"/>
    <w:rsid w:val="005072F6"/>
    <w:rPr>
      <w:sz w:val="16"/>
      <w:szCs w:val="16"/>
    </w:rPr>
  </w:style>
  <w:style w:type="paragraph" w:styleId="affff1">
    <w:name w:val="annotation text"/>
    <w:basedOn w:val="a1"/>
    <w:link w:val="affff2"/>
    <w:semiHidden/>
    <w:rsid w:val="005072F6"/>
    <w:pPr>
      <w:spacing w:after="0" w:line="360" w:lineRule="auto"/>
      <w:ind w:firstLine="680"/>
      <w:jc w:val="both"/>
    </w:pPr>
    <w:rPr>
      <w:rFonts w:ascii="Times New Roman" w:eastAsia="Times New Roman" w:hAnsi="Times New Roman"/>
      <w:sz w:val="20"/>
      <w:szCs w:val="20"/>
      <w:lang w:eastAsia="ru-RU"/>
    </w:rPr>
  </w:style>
  <w:style w:type="paragraph" w:styleId="affff3">
    <w:name w:val="annotation subject"/>
    <w:basedOn w:val="affff1"/>
    <w:next w:val="affff1"/>
    <w:link w:val="affff4"/>
    <w:rsid w:val="005072F6"/>
    <w:rPr>
      <w:b/>
      <w:bCs/>
    </w:rPr>
  </w:style>
  <w:style w:type="paragraph" w:styleId="affff5">
    <w:name w:val="Balloon Text"/>
    <w:basedOn w:val="a1"/>
    <w:link w:val="affff6"/>
    <w:rsid w:val="005072F6"/>
    <w:pPr>
      <w:spacing w:after="0" w:line="360" w:lineRule="auto"/>
      <w:ind w:firstLine="680"/>
      <w:jc w:val="both"/>
    </w:pPr>
    <w:rPr>
      <w:rFonts w:ascii="Tahoma" w:eastAsia="Times New Roman" w:hAnsi="Tahoma" w:cs="Tahoma"/>
      <w:sz w:val="16"/>
      <w:szCs w:val="16"/>
      <w:lang w:eastAsia="ru-RU"/>
    </w:rPr>
  </w:style>
  <w:style w:type="paragraph" w:customStyle="1" w:styleId="1d">
    <w:name w:val="Заголовок1"/>
    <w:basedOn w:val="a1"/>
    <w:semiHidden/>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7">
    <w:name w:val="Document Map"/>
    <w:basedOn w:val="a1"/>
    <w:link w:val="affff8"/>
    <w:semiHidden/>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9">
    <w:name w:val="База заголовка"/>
    <w:basedOn w:val="a1"/>
    <w:next w:val="a2"/>
    <w:semiHidden/>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a">
    <w:name w:val="Цитаты"/>
    <w:basedOn w:val="a1"/>
    <w:semiHidden/>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b">
    <w:name w:val="Заголовок части"/>
    <w:basedOn w:val="a1"/>
    <w:semiHidden/>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c">
    <w:name w:val="Заголовок главы"/>
    <w:basedOn w:val="a1"/>
    <w:semiHidden/>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d">
    <w:name w:val="База сноски"/>
    <w:basedOn w:val="a1"/>
    <w:semiHidden/>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e">
    <w:name w:val="Заголовок титульного листа"/>
    <w:basedOn w:val="affff9"/>
    <w:next w:val="a1"/>
    <w:semiHidden/>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
    <w:name w:val="Emphasis"/>
    <w:qFormat/>
    <w:rsid w:val="005072F6"/>
    <w:rPr>
      <w:rFonts w:ascii="Arial Black" w:hAnsi="Arial Black" w:cs="Arial Black"/>
      <w:spacing w:val="-4"/>
      <w:sz w:val="18"/>
      <w:szCs w:val="18"/>
    </w:rPr>
  </w:style>
  <w:style w:type="paragraph" w:customStyle="1" w:styleId="afffff0">
    <w:name w:val="База верхнего колонтитула"/>
    <w:basedOn w:val="a1"/>
    <w:semiHidden/>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1">
    <w:name w:val="Верхний колонтитул (четный)"/>
    <w:basedOn w:val="a7"/>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2">
    <w:name w:val="Верхний колонтитул (первый)"/>
    <w:basedOn w:val="a7"/>
    <w:semiHidden/>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3">
    <w:name w:val="Верхний колонтитул (нечетный)"/>
    <w:basedOn w:val="a7"/>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4">
    <w:name w:val="База указателя"/>
    <w:basedOn w:val="a1"/>
    <w:semiHidden/>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5">
    <w:name w:val="Вступление"/>
    <w:semiHidden/>
    <w:rsid w:val="005072F6"/>
    <w:rPr>
      <w:rFonts w:ascii="Arial Black" w:hAnsi="Arial Black" w:cs="Arial Black"/>
      <w:spacing w:val="-4"/>
      <w:sz w:val="18"/>
      <w:szCs w:val="18"/>
    </w:rPr>
  </w:style>
  <w:style w:type="paragraph" w:customStyle="1" w:styleId="afffff6">
    <w:name w:val="Заголовок таблицы"/>
    <w:basedOn w:val="a1"/>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7">
    <w:name w:val="Message Header"/>
    <w:basedOn w:val="a2"/>
    <w:link w:val="afffff8"/>
    <w:semiHidden/>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9">
    <w:name w:val="Девиз"/>
    <w:semiHidden/>
    <w:rsid w:val="005072F6"/>
    <w:rPr>
      <w:i/>
      <w:iCs/>
      <w:spacing w:val="-6"/>
      <w:sz w:val="24"/>
      <w:szCs w:val="24"/>
      <w:lang w:val="ru-RU" w:eastAsia="x-none"/>
    </w:rPr>
  </w:style>
  <w:style w:type="paragraph" w:customStyle="1" w:styleId="afffffa">
    <w:name w:val="База оглавления"/>
    <w:basedOn w:val="a1"/>
    <w:semiHidden/>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1"/>
    <w:link w:val="HTML6"/>
    <w:semiHidden/>
    <w:rsid w:val="005072F6"/>
    <w:pPr>
      <w:spacing w:after="0" w:line="360" w:lineRule="auto"/>
      <w:ind w:left="1080" w:firstLine="709"/>
      <w:jc w:val="both"/>
    </w:pPr>
    <w:rPr>
      <w:rFonts w:ascii="Arial" w:eastAsia="Times New Roman" w:hAnsi="Arial" w:cs="Arial"/>
      <w:i/>
      <w:iCs/>
      <w:spacing w:val="-5"/>
      <w:sz w:val="20"/>
      <w:szCs w:val="20"/>
    </w:rPr>
  </w:style>
  <w:style w:type="paragraph" w:styleId="afffffb">
    <w:name w:val="envelope address"/>
    <w:basedOn w:val="a1"/>
    <w:semiHidden/>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semiHidden/>
    <w:rsid w:val="005072F6"/>
    <w:rPr>
      <w:lang w:val="ru-RU" w:eastAsia="x-none"/>
    </w:rPr>
  </w:style>
  <w:style w:type="paragraph" w:styleId="afffffc">
    <w:name w:val="Date"/>
    <w:basedOn w:val="a1"/>
    <w:next w:val="a1"/>
    <w:link w:val="afffffd"/>
    <w:semiHidden/>
    <w:rsid w:val="005072F6"/>
    <w:pPr>
      <w:spacing w:after="0" w:line="360" w:lineRule="auto"/>
      <w:ind w:left="1080" w:firstLine="709"/>
      <w:jc w:val="both"/>
    </w:pPr>
    <w:rPr>
      <w:rFonts w:ascii="Arial" w:eastAsia="Times New Roman" w:hAnsi="Arial" w:cs="Arial"/>
      <w:spacing w:val="-5"/>
      <w:sz w:val="20"/>
      <w:szCs w:val="20"/>
    </w:rPr>
  </w:style>
  <w:style w:type="paragraph" w:styleId="afffffe">
    <w:name w:val="Note Heading"/>
    <w:basedOn w:val="a1"/>
    <w:next w:val="a1"/>
    <w:link w:val="affffff"/>
    <w:semiHidden/>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semiHidden/>
    <w:rsid w:val="005072F6"/>
    <w:rPr>
      <w:rFonts w:ascii="Courier New" w:hAnsi="Courier New" w:cs="Courier New"/>
      <w:sz w:val="20"/>
      <w:szCs w:val="20"/>
      <w:lang w:val="ru-RU" w:eastAsia="x-none"/>
    </w:rPr>
  </w:style>
  <w:style w:type="character" w:styleId="HTML9">
    <w:name w:val="HTML Code"/>
    <w:semiHidden/>
    <w:rsid w:val="005072F6"/>
    <w:rPr>
      <w:rFonts w:ascii="Courier New" w:hAnsi="Courier New" w:cs="Courier New"/>
      <w:sz w:val="20"/>
      <w:szCs w:val="20"/>
      <w:lang w:val="ru-RU" w:eastAsia="x-none"/>
    </w:rPr>
  </w:style>
  <w:style w:type="paragraph" w:styleId="affffff0">
    <w:name w:val="Body Text First Indent"/>
    <w:basedOn w:val="a2"/>
    <w:link w:val="affffff1"/>
    <w:rsid w:val="005072F6"/>
    <w:pPr>
      <w:spacing w:after="120" w:line="360" w:lineRule="auto"/>
      <w:ind w:left="1080" w:firstLine="210"/>
    </w:pPr>
    <w:rPr>
      <w:rFonts w:ascii="Arial" w:hAnsi="Arial" w:cs="Arial"/>
      <w:spacing w:val="-5"/>
      <w:sz w:val="20"/>
      <w:lang w:eastAsia="en-US"/>
    </w:rPr>
  </w:style>
  <w:style w:type="paragraph" w:styleId="2f">
    <w:name w:val="Body Text First Indent 2"/>
    <w:basedOn w:val="af"/>
    <w:link w:val="2f0"/>
    <w:semiHidden/>
    <w:rsid w:val="005072F6"/>
    <w:pPr>
      <w:spacing w:line="360" w:lineRule="auto"/>
      <w:ind w:firstLine="210"/>
    </w:pPr>
    <w:rPr>
      <w:rFonts w:ascii="Arial" w:eastAsia="Times New Roman" w:hAnsi="Arial" w:cs="Arial"/>
      <w:spacing w:val="-5"/>
      <w:sz w:val="20"/>
      <w:szCs w:val="20"/>
    </w:rPr>
  </w:style>
  <w:style w:type="character" w:styleId="HTMLa">
    <w:name w:val="HTML Cite"/>
    <w:semiHidden/>
    <w:rsid w:val="005072F6"/>
    <w:rPr>
      <w:i/>
      <w:iCs/>
      <w:lang w:val="ru-RU" w:eastAsia="x-none"/>
    </w:rPr>
  </w:style>
  <w:style w:type="paragraph" w:customStyle="1" w:styleId="1e">
    <w:name w:val="Название объекта1"/>
    <w:basedOn w:val="a1"/>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f">
    <w:name w:val="Знак1"/>
    <w:semiHidden/>
    <w:rsid w:val="005072F6"/>
    <w:rPr>
      <w:rFonts w:ascii="Arial" w:hAnsi="Arial" w:cs="Arial"/>
      <w:b/>
      <w:bCs/>
      <w:i/>
      <w:iCs/>
      <w:sz w:val="28"/>
      <w:szCs w:val="28"/>
      <w:lang w:val="ru-RU" w:eastAsia="ru-RU" w:bidi="ar-SA"/>
    </w:rPr>
  </w:style>
  <w:style w:type="paragraph" w:styleId="45">
    <w:name w:val="toc 4"/>
    <w:basedOn w:val="4"/>
    <w:next w:val="a1"/>
    <w:autoRedefine/>
    <w:uiPriority w:val="39"/>
    <w:rsid w:val="008025B5"/>
    <w:pPr>
      <w:tabs>
        <w:tab w:val="left" w:pos="1134"/>
        <w:tab w:val="right" w:leader="dot" w:pos="9072"/>
      </w:tabs>
      <w:spacing w:before="0" w:after="120"/>
      <w:ind w:left="1134" w:hanging="437"/>
      <w:jc w:val="both"/>
    </w:pPr>
    <w:rPr>
      <w:noProof/>
      <w:sz w:val="26"/>
      <w:szCs w:val="26"/>
      <w:lang w:val="ru-RU" w:eastAsia="ru-RU"/>
    </w:rPr>
  </w:style>
  <w:style w:type="paragraph" w:styleId="56">
    <w:name w:val="toc 5"/>
    <w:basedOn w:val="a1"/>
    <w:next w:val="a1"/>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1"/>
    <w:next w:val="a1"/>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1"/>
    <w:next w:val="a1"/>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1"/>
    <w:next w:val="a1"/>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1"/>
    <w:next w:val="a1"/>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1"/>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0">
    <w:name w:val="Цитата1"/>
    <w:basedOn w:val="a1"/>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1">
    <w:name w:val="Маркированный список1"/>
    <w:basedOn w:val="a1"/>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2">
    <w:name w:val="Нумерованный список1"/>
    <w:basedOn w:val="a1"/>
    <w:semiHidden/>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4"/>
    <w:semiHidden/>
    <w:rsid w:val="005072F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4"/>
    <w:semiHidden/>
    <w:rsid w:val="005072F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4"/>
    <w:semiHidden/>
    <w:rsid w:val="005072F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2">
    <w:name w:val="Table Elegant"/>
    <w:basedOn w:val="a4"/>
    <w:semiHidden/>
    <w:rsid w:val="005072F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3">
    <w:name w:val="Table Subtle 1"/>
    <w:basedOn w:val="a4"/>
    <w:semiHidden/>
    <w:rsid w:val="005072F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4"/>
    <w:semiHidden/>
    <w:rsid w:val="005072F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Classic 1"/>
    <w:basedOn w:val="a4"/>
    <w:semiHidden/>
    <w:rsid w:val="005072F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4"/>
    <w:semiHidden/>
    <w:rsid w:val="005072F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4"/>
    <w:semiHidden/>
    <w:rsid w:val="005072F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semiHidden/>
    <w:rsid w:val="005072F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5">
    <w:name w:val="Table 3D effects 1"/>
    <w:basedOn w:val="a4"/>
    <w:semiHidden/>
    <w:rsid w:val="005072F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4"/>
    <w:semiHidden/>
    <w:rsid w:val="005072F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4"/>
    <w:semiHidden/>
    <w:rsid w:val="005072F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Simple 1"/>
    <w:basedOn w:val="a4"/>
    <w:semiHidden/>
    <w:rsid w:val="005072F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4"/>
    <w:semiHidden/>
    <w:rsid w:val="005072F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4"/>
    <w:semiHidden/>
    <w:rsid w:val="005072F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7">
    <w:name w:val="Table Grid 1"/>
    <w:basedOn w:val="a4"/>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4"/>
    <w:semiHidden/>
    <w:rsid w:val="005072F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4"/>
    <w:semiHidden/>
    <w:rsid w:val="005072F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4"/>
    <w:semiHidden/>
    <w:rsid w:val="005072F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4"/>
    <w:semiHidden/>
    <w:rsid w:val="005072F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4"/>
    <w:semiHidden/>
    <w:rsid w:val="005072F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4"/>
    <w:semiHidden/>
    <w:rsid w:val="005072F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3">
    <w:name w:val="Table Contemporary"/>
    <w:basedOn w:val="a4"/>
    <w:semiHidden/>
    <w:rsid w:val="005072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4">
    <w:name w:val="Table Professional"/>
    <w:basedOn w:val="a4"/>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5">
    <w:name w:val="Outline List 3"/>
    <w:basedOn w:val="a5"/>
    <w:semiHidden/>
    <w:rsid w:val="005072F6"/>
  </w:style>
  <w:style w:type="table" w:styleId="1f8">
    <w:name w:val="Table Columns 1"/>
    <w:basedOn w:val="a4"/>
    <w:semiHidden/>
    <w:rsid w:val="005072F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4"/>
    <w:semiHidden/>
    <w:rsid w:val="005072F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4"/>
    <w:semiHidden/>
    <w:rsid w:val="005072F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5072F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5072F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4"/>
    <w:semiHidden/>
    <w:rsid w:val="005072F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4"/>
    <w:semiHidden/>
    <w:rsid w:val="005072F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4"/>
    <w:semiHidden/>
    <w:rsid w:val="005072F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4"/>
    <w:semiHidden/>
    <w:rsid w:val="005072F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semiHidden/>
    <w:rsid w:val="005072F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4"/>
    <w:semiHidden/>
    <w:rsid w:val="005072F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4"/>
    <w:semiHidden/>
    <w:rsid w:val="005072F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4"/>
    <w:semiHidden/>
    <w:rsid w:val="005072F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6">
    <w:name w:val="Table Theme"/>
    <w:basedOn w:val="a4"/>
    <w:semiHidden/>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9">
    <w:name w:val="Table Colorful 1"/>
    <w:basedOn w:val="a4"/>
    <w:semiHidden/>
    <w:rsid w:val="005072F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4"/>
    <w:semiHidden/>
    <w:rsid w:val="005072F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4"/>
    <w:semiHidden/>
    <w:rsid w:val="005072F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7">
    <w:name w:val="Таблица"/>
    <w:basedOn w:val="a1"/>
    <w:semiHidden/>
    <w:rsid w:val="005072F6"/>
    <w:pPr>
      <w:spacing w:after="0" w:line="240" w:lineRule="auto"/>
      <w:jc w:val="both"/>
    </w:pPr>
    <w:rPr>
      <w:rFonts w:ascii="Times New Roman" w:eastAsia="Times New Roman" w:hAnsi="Times New Roman"/>
      <w:sz w:val="24"/>
      <w:szCs w:val="24"/>
      <w:lang w:eastAsia="ru-RU"/>
    </w:rPr>
  </w:style>
  <w:style w:type="character" w:customStyle="1" w:styleId="1fa">
    <w:name w:val="Заголовок_1"/>
    <w:semiHidden/>
    <w:rsid w:val="005072F6"/>
    <w:rPr>
      <w:caps/>
    </w:rPr>
  </w:style>
  <w:style w:type="character" w:customStyle="1" w:styleId="1fb">
    <w:name w:val="Маркированный_1 Знак Знак"/>
    <w:semiHidden/>
    <w:rsid w:val="005072F6"/>
    <w:rPr>
      <w:sz w:val="24"/>
      <w:szCs w:val="24"/>
      <w:lang w:val="ru-RU" w:eastAsia="ru-RU" w:bidi="ar-SA"/>
    </w:rPr>
  </w:style>
  <w:style w:type="character" w:customStyle="1" w:styleId="affffff8">
    <w:name w:val="Подчеркнутый Знак Знак"/>
    <w:semiHidden/>
    <w:rsid w:val="005072F6"/>
    <w:rPr>
      <w:sz w:val="24"/>
      <w:szCs w:val="24"/>
      <w:u w:val="single"/>
      <w:lang w:val="ru-RU" w:eastAsia="ru-RU" w:bidi="ar-SA"/>
    </w:rPr>
  </w:style>
  <w:style w:type="paragraph" w:customStyle="1" w:styleId="affffff9">
    <w:name w:val="Статья"/>
    <w:basedOn w:val="a1"/>
    <w:semiHidden/>
    <w:rsid w:val="005072F6"/>
    <w:pPr>
      <w:spacing w:after="0" w:line="240" w:lineRule="auto"/>
      <w:jc w:val="both"/>
    </w:pPr>
    <w:rPr>
      <w:rFonts w:ascii="Times New Roman" w:eastAsia="Times New Roman" w:hAnsi="Times New Roman"/>
      <w:sz w:val="24"/>
      <w:szCs w:val="24"/>
      <w:lang w:eastAsia="ru-RU"/>
    </w:rPr>
  </w:style>
  <w:style w:type="paragraph" w:customStyle="1" w:styleId="1fc">
    <w:name w:val="текст 1"/>
    <w:basedOn w:val="a1"/>
    <w:next w:val="a1"/>
    <w:semiHidden/>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a">
    <w:name w:val="Заголовок таблици"/>
    <w:basedOn w:val="1fc"/>
    <w:semiHidden/>
    <w:rsid w:val="005072F6"/>
    <w:rPr>
      <w:sz w:val="22"/>
    </w:rPr>
  </w:style>
  <w:style w:type="paragraph" w:customStyle="1" w:styleId="affffffb">
    <w:name w:val="Номер таблици"/>
    <w:basedOn w:val="a1"/>
    <w:next w:val="a1"/>
    <w:semiHidden/>
    <w:rsid w:val="005072F6"/>
    <w:pPr>
      <w:spacing w:after="0" w:line="240" w:lineRule="auto"/>
      <w:jc w:val="right"/>
    </w:pPr>
    <w:rPr>
      <w:rFonts w:ascii="Times New Roman" w:eastAsia="Times New Roman" w:hAnsi="Times New Roman"/>
      <w:b/>
      <w:sz w:val="20"/>
      <w:szCs w:val="24"/>
      <w:lang w:eastAsia="ru-RU"/>
    </w:rPr>
  </w:style>
  <w:style w:type="paragraph" w:customStyle="1" w:styleId="affffffc">
    <w:name w:val="Приложение"/>
    <w:basedOn w:val="a1"/>
    <w:next w:val="a1"/>
    <w:semiHidden/>
    <w:rsid w:val="005072F6"/>
    <w:pPr>
      <w:spacing w:after="0" w:line="240" w:lineRule="auto"/>
      <w:jc w:val="right"/>
    </w:pPr>
    <w:rPr>
      <w:rFonts w:ascii="Times New Roman" w:eastAsia="Times New Roman" w:hAnsi="Times New Roman"/>
      <w:sz w:val="20"/>
      <w:szCs w:val="24"/>
      <w:lang w:eastAsia="ru-RU"/>
    </w:rPr>
  </w:style>
  <w:style w:type="paragraph" w:customStyle="1" w:styleId="affffffd">
    <w:name w:val="Обычный по таблице"/>
    <w:basedOn w:val="a1"/>
    <w:semiHidden/>
    <w:rsid w:val="005072F6"/>
    <w:pPr>
      <w:spacing w:after="0" w:line="240" w:lineRule="auto"/>
    </w:pPr>
    <w:rPr>
      <w:rFonts w:ascii="Times New Roman" w:eastAsia="Times New Roman" w:hAnsi="Times New Roman"/>
      <w:sz w:val="24"/>
      <w:szCs w:val="24"/>
      <w:lang w:eastAsia="ru-RU"/>
    </w:rPr>
  </w:style>
  <w:style w:type="character" w:customStyle="1" w:styleId="affff">
    <w:name w:val="Обычный в таблице Знак"/>
    <w:link w:val="afffe"/>
    <w:rsid w:val="005072F6"/>
    <w:rPr>
      <w:sz w:val="28"/>
      <w:szCs w:val="28"/>
      <w:lang w:val="ru-RU" w:eastAsia="ru-RU" w:bidi="ar-SA"/>
    </w:rPr>
  </w:style>
  <w:style w:type="paragraph" w:customStyle="1" w:styleId="font5">
    <w:name w:val="font5"/>
    <w:basedOn w:val="a1"/>
    <w:semiHidden/>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1"/>
    <w:semiHidden/>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1"/>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1"/>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1"/>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1"/>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1"/>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1"/>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1"/>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numbering" w:customStyle="1" w:styleId="1fd">
    <w:name w:val="Нет списка1"/>
    <w:next w:val="a5"/>
    <w:semiHidden/>
    <w:rsid w:val="005072F6"/>
  </w:style>
  <w:style w:type="character" w:customStyle="1" w:styleId="1fe">
    <w:name w:val="Знак Знак1"/>
    <w:semiHidden/>
    <w:rsid w:val="005072F6"/>
    <w:rPr>
      <w:sz w:val="24"/>
      <w:szCs w:val="24"/>
      <w:u w:val="single"/>
      <w:lang w:val="ru-RU" w:eastAsia="ru-RU" w:bidi="ar-SA"/>
    </w:rPr>
  </w:style>
  <w:style w:type="character" w:customStyle="1" w:styleId="1ff">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
    <w:link w:val="2"/>
    <w:rsid w:val="005072F6"/>
    <w:rPr>
      <w:sz w:val="28"/>
      <w:lang w:val="ru-RU" w:eastAsia="ru-RU" w:bidi="ar-SA"/>
    </w:rPr>
  </w:style>
  <w:style w:type="paragraph" w:customStyle="1" w:styleId="xl38">
    <w:name w:val="xl38"/>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1"/>
    <w:semiHidden/>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1"/>
    <w:semiHidden/>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1"/>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1"/>
    <w:semiHidden/>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1"/>
    <w:semiHidden/>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1"/>
    <w:semiHidden/>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1"/>
    <w:semiHidden/>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1"/>
    <w:semiHidden/>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e">
    <w:name w:val="Знак Знак Знак Знак"/>
    <w:semiHidden/>
    <w:rsid w:val="005072F6"/>
    <w:rPr>
      <w:sz w:val="24"/>
      <w:szCs w:val="24"/>
      <w:lang w:val="ru-RU" w:eastAsia="ru-RU" w:bidi="ar-SA"/>
    </w:rPr>
  </w:style>
  <w:style w:type="paragraph" w:customStyle="1" w:styleId="xl23">
    <w:name w:val="xl23"/>
    <w:basedOn w:val="a1"/>
    <w:semiHidden/>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
    <w:name w:val="1 / 1.1 / 1.1.11"/>
    <w:basedOn w:val="a5"/>
    <w:next w:val="111111"/>
    <w:semiHidden/>
    <w:rsid w:val="005072F6"/>
  </w:style>
  <w:style w:type="numbering" w:customStyle="1" w:styleId="1ai1">
    <w:name w:val="1 / a / i1"/>
    <w:basedOn w:val="a5"/>
    <w:next w:val="1ai"/>
    <w:semiHidden/>
    <w:rsid w:val="005072F6"/>
  </w:style>
  <w:style w:type="numbering" w:customStyle="1" w:styleId="1ff0">
    <w:name w:val="Статья / Раздел1"/>
    <w:basedOn w:val="a5"/>
    <w:next w:val="affffff5"/>
    <w:semiHidden/>
    <w:rsid w:val="005072F6"/>
  </w:style>
  <w:style w:type="character" w:customStyle="1" w:styleId="3f1">
    <w:name w:val="Знак3 Знак Знак"/>
    <w:semiHidden/>
    <w:rsid w:val="005072F6"/>
    <w:rPr>
      <w:b/>
      <w:sz w:val="24"/>
      <w:szCs w:val="24"/>
      <w:u w:val="single"/>
      <w:lang w:val="ru-RU" w:eastAsia="ru-RU" w:bidi="ar-SA"/>
    </w:rPr>
  </w:style>
  <w:style w:type="character" w:customStyle="1" w:styleId="afffffff">
    <w:name w:val="Подчеркнутый Знак Знак Знак"/>
    <w:semiHidden/>
    <w:rsid w:val="005072F6"/>
    <w:rPr>
      <w:sz w:val="24"/>
      <w:szCs w:val="24"/>
      <w:u w:val="single"/>
      <w:lang w:val="ru-RU" w:eastAsia="ru-RU" w:bidi="ar-SA"/>
    </w:rPr>
  </w:style>
  <w:style w:type="character" w:customStyle="1" w:styleId="1ff1">
    <w:name w:val="Маркированный_1 Знак Знак Знак Знак"/>
    <w:semiHidden/>
    <w:rsid w:val="005072F6"/>
    <w:rPr>
      <w:sz w:val="24"/>
      <w:szCs w:val="24"/>
      <w:lang w:val="ru-RU" w:eastAsia="ru-RU" w:bidi="ar-SA"/>
    </w:rPr>
  </w:style>
  <w:style w:type="character" w:customStyle="1" w:styleId="2f8">
    <w:name w:val="Знак2 Знак Знак"/>
    <w:semiHidden/>
    <w:rsid w:val="005072F6"/>
    <w:rPr>
      <w:b/>
      <w:bCs/>
      <w:sz w:val="24"/>
      <w:szCs w:val="24"/>
      <w:lang w:val="ru-RU" w:eastAsia="ru-RU" w:bidi="ar-SA"/>
    </w:rPr>
  </w:style>
  <w:style w:type="character" w:customStyle="1" w:styleId="1ff2">
    <w:name w:val="Подчеркнутый Знак Знак1"/>
    <w:semiHidden/>
    <w:rsid w:val="005072F6"/>
    <w:rPr>
      <w:sz w:val="24"/>
      <w:szCs w:val="24"/>
      <w:u w:val="single"/>
      <w:lang w:val="ru-RU" w:eastAsia="ru-RU" w:bidi="ar-SA"/>
    </w:rPr>
  </w:style>
  <w:style w:type="character" w:customStyle="1" w:styleId="2f9">
    <w:name w:val="Знак2"/>
    <w:semiHidden/>
    <w:rsid w:val="005072F6"/>
    <w:rPr>
      <w:b/>
      <w:bCs/>
      <w:sz w:val="24"/>
      <w:szCs w:val="24"/>
      <w:lang w:val="ru-RU" w:eastAsia="ru-RU" w:bidi="ar-SA"/>
    </w:rPr>
  </w:style>
  <w:style w:type="numbering" w:customStyle="1" w:styleId="2fa">
    <w:name w:val="Нет списка2"/>
    <w:next w:val="a5"/>
    <w:semiHidden/>
    <w:rsid w:val="005072F6"/>
  </w:style>
  <w:style w:type="numbering" w:customStyle="1" w:styleId="1111112">
    <w:name w:val="1 / 1.1 / 1.1.12"/>
    <w:basedOn w:val="a5"/>
    <w:next w:val="111111"/>
    <w:semiHidden/>
    <w:rsid w:val="005072F6"/>
  </w:style>
  <w:style w:type="numbering" w:customStyle="1" w:styleId="1ai2">
    <w:name w:val="1 / a / i2"/>
    <w:basedOn w:val="a5"/>
    <w:next w:val="1ai"/>
    <w:semiHidden/>
    <w:rsid w:val="005072F6"/>
  </w:style>
  <w:style w:type="numbering" w:customStyle="1" w:styleId="2fb">
    <w:name w:val="Статья / Раздел2"/>
    <w:basedOn w:val="a5"/>
    <w:next w:val="affffff5"/>
    <w:semiHidden/>
    <w:rsid w:val="005072F6"/>
  </w:style>
  <w:style w:type="character" w:customStyle="1" w:styleId="S40">
    <w:name w:val="S_Заголовок 4 Знак"/>
    <w:link w:val="S4"/>
    <w:rsid w:val="005072F6"/>
    <w:rPr>
      <w:i/>
      <w:sz w:val="24"/>
      <w:szCs w:val="24"/>
      <w:lang w:val="x-none" w:eastAsia="x-none"/>
    </w:rPr>
  </w:style>
  <w:style w:type="paragraph" w:customStyle="1" w:styleId="S7">
    <w:name w:val="S_Обычный в таблице"/>
    <w:basedOn w:val="a1"/>
    <w:link w:val="S8"/>
    <w:rsid w:val="005072F6"/>
    <w:pPr>
      <w:spacing w:after="0" w:line="360" w:lineRule="auto"/>
      <w:jc w:val="center"/>
    </w:pPr>
    <w:rPr>
      <w:rFonts w:ascii="Times New Roman" w:eastAsia="Times New Roman" w:hAnsi="Times New Roman"/>
      <w:sz w:val="24"/>
      <w:szCs w:val="24"/>
      <w:lang w:eastAsia="ru-RU"/>
    </w:rPr>
  </w:style>
  <w:style w:type="character" w:customStyle="1" w:styleId="S8">
    <w:name w:val="S_Обычный в таблице Знак"/>
    <w:link w:val="S7"/>
    <w:rsid w:val="005072F6"/>
    <w:rPr>
      <w:sz w:val="24"/>
      <w:szCs w:val="24"/>
      <w:lang w:val="ru-RU" w:eastAsia="ru-RU" w:bidi="ar-SA"/>
    </w:rPr>
  </w:style>
  <w:style w:type="paragraph" w:customStyle="1" w:styleId="S9">
    <w:name w:val="S_Титульный"/>
    <w:basedOn w:val="affffe"/>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rsid w:val="005072F6"/>
    <w:pPr>
      <w:autoSpaceDE w:val="0"/>
      <w:autoSpaceDN w:val="0"/>
      <w:adjustRightInd w:val="0"/>
      <w:ind w:firstLine="720"/>
    </w:pPr>
    <w:rPr>
      <w:rFonts w:ascii="Arial" w:hAnsi="Arial" w:cs="Arial"/>
    </w:rPr>
  </w:style>
  <w:style w:type="character" w:customStyle="1" w:styleId="111">
    <w:name w:val="Маркированный_1 Знак1"/>
    <w:basedOn w:val="a3"/>
    <w:rsid w:val="005072F6"/>
  </w:style>
  <w:style w:type="character" w:customStyle="1" w:styleId="S30">
    <w:name w:val="S_Заголовок 3 Знак"/>
    <w:link w:val="S3"/>
    <w:rsid w:val="005072F6"/>
    <w:rPr>
      <w:rFonts w:ascii="Arial" w:hAnsi="Arial"/>
      <w:b/>
      <w:bCs/>
      <w:sz w:val="24"/>
      <w:szCs w:val="24"/>
      <w:u w:val="single"/>
      <w:lang w:val="x-none" w:eastAsia="x-none"/>
    </w:rPr>
  </w:style>
  <w:style w:type="paragraph" w:customStyle="1" w:styleId="S">
    <w:name w:val="S_Таблица"/>
    <w:basedOn w:val="a1"/>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rsid w:val="005072F6"/>
    <w:pPr>
      <w:widowControl w:val="0"/>
      <w:autoSpaceDE w:val="0"/>
      <w:autoSpaceDN w:val="0"/>
      <w:adjustRightInd w:val="0"/>
    </w:pPr>
    <w:rPr>
      <w:rFonts w:ascii="Courier New" w:hAnsi="Courier New" w:cs="Courier New"/>
    </w:rPr>
  </w:style>
  <w:style w:type="paragraph" w:customStyle="1" w:styleId="ConsPlusTitle">
    <w:name w:val="ConsPlusTitle"/>
    <w:rsid w:val="005072F6"/>
    <w:pPr>
      <w:widowControl w:val="0"/>
      <w:autoSpaceDE w:val="0"/>
      <w:autoSpaceDN w:val="0"/>
      <w:adjustRightInd w:val="0"/>
    </w:pPr>
    <w:rPr>
      <w:rFonts w:ascii="Arial" w:hAnsi="Arial" w:cs="Arial"/>
      <w:b/>
      <w:bCs/>
    </w:rPr>
  </w:style>
  <w:style w:type="paragraph" w:customStyle="1" w:styleId="Preformat">
    <w:name w:val="Preformat"/>
    <w:semiHidden/>
    <w:rsid w:val="005072F6"/>
    <w:rPr>
      <w:rFonts w:ascii="Courier New" w:hAnsi="Courier New" w:cs="Courier New"/>
    </w:rPr>
  </w:style>
  <w:style w:type="paragraph" w:customStyle="1" w:styleId="OTCHET00">
    <w:name w:val="OTCHET_00"/>
    <w:basedOn w:val="a1"/>
    <w:semiHidden/>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0">
    <w:name w:val="В таблице"/>
    <w:basedOn w:val="a1"/>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rsid w:val="005072F6"/>
    <w:pPr>
      <w:widowControl w:val="0"/>
      <w:autoSpaceDE w:val="0"/>
      <w:autoSpaceDN w:val="0"/>
      <w:adjustRightInd w:val="0"/>
    </w:pPr>
    <w:rPr>
      <w:rFonts w:ascii="Arial" w:hAnsi="Arial" w:cs="Arial"/>
    </w:rPr>
  </w:style>
  <w:style w:type="character" w:customStyle="1" w:styleId="af0">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
    <w:locked/>
    <w:rsid w:val="005072F6"/>
    <w:rPr>
      <w:rFonts w:ascii="Calibri" w:eastAsia="Calibri" w:hAnsi="Calibri"/>
      <w:sz w:val="22"/>
      <w:szCs w:val="22"/>
      <w:lang w:val="ru-RU" w:eastAsia="en-US" w:bidi="ar-SA"/>
    </w:rPr>
  </w:style>
  <w:style w:type="character" w:customStyle="1" w:styleId="2fc">
    <w:name w:val="Знак Знак2"/>
    <w:locked/>
    <w:rsid w:val="005072F6"/>
    <w:rPr>
      <w:b/>
      <w:bCs/>
      <w:sz w:val="24"/>
      <w:szCs w:val="24"/>
      <w:u w:val="single"/>
      <w:lang w:val="ru-RU" w:eastAsia="ru-RU" w:bidi="ar-SA"/>
    </w:rPr>
  </w:style>
  <w:style w:type="paragraph" w:customStyle="1" w:styleId="Sa">
    <w:name w:val="S_Обычный с подчеркиванием"/>
    <w:basedOn w:val="a1"/>
    <w:link w:val="Sb"/>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b">
    <w:name w:val="S_Обычный с подчеркиванием Знак"/>
    <w:link w:val="Sa"/>
    <w:rsid w:val="005072F6"/>
    <w:rPr>
      <w:sz w:val="24"/>
      <w:szCs w:val="24"/>
      <w:u w:val="single"/>
      <w:lang w:val="ru-RU" w:eastAsia="ru-RU" w:bidi="ar-SA"/>
    </w:rPr>
  </w:style>
  <w:style w:type="paragraph" w:customStyle="1" w:styleId="xl56">
    <w:name w:val="xl56"/>
    <w:basedOn w:val="a1"/>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1"/>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1"/>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1"/>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1"/>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1"/>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3">
    <w:name w:val="Сетка таблицы1"/>
    <w:basedOn w:val="a4"/>
    <w:next w:val="af5"/>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d">
    <w:name w:val="Сетка таблицы2"/>
    <w:basedOn w:val="a4"/>
    <w:next w:val="af5"/>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4">
    <w:name w:val="Перечисление 1"/>
    <w:basedOn w:val="a1"/>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rsid w:val="005072F6"/>
    <w:pPr>
      <w:autoSpaceDE w:val="0"/>
      <w:autoSpaceDN w:val="0"/>
      <w:adjustRightInd w:val="0"/>
    </w:pPr>
    <w:rPr>
      <w:rFonts w:ascii="Arial" w:hAnsi="Arial" w:cs="Arial"/>
      <w:b/>
      <w:bCs/>
      <w:sz w:val="22"/>
      <w:szCs w:val="22"/>
    </w:rPr>
  </w:style>
  <w:style w:type="paragraph" w:customStyle="1" w:styleId="afffffff1">
    <w:name w:val="Маркированный текст"/>
    <w:basedOn w:val="1ff4"/>
    <w:rsid w:val="005072F6"/>
    <w:pPr>
      <w:tabs>
        <w:tab w:val="clear" w:pos="360"/>
        <w:tab w:val="num" w:pos="240"/>
        <w:tab w:val="num" w:pos="1429"/>
      </w:tabs>
      <w:ind w:left="0" w:firstLine="0"/>
      <w:jc w:val="both"/>
    </w:pPr>
    <w:rPr>
      <w:sz w:val="22"/>
    </w:rPr>
  </w:style>
  <w:style w:type="character" w:customStyle="1" w:styleId="Sc">
    <w:name w:val="S_Обычный Знак Знак"/>
    <w:rsid w:val="005072F6"/>
    <w:rPr>
      <w:sz w:val="24"/>
      <w:szCs w:val="24"/>
      <w:lang w:val="ru-RU" w:eastAsia="ru-RU" w:bidi="ar-SA"/>
    </w:rPr>
  </w:style>
  <w:style w:type="paragraph" w:styleId="afffffff2">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fffff3"/>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1"/>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0">
    <w:name w:val="СписокМаркер"/>
    <w:basedOn w:val="af"/>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1"/>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3"/>
    <w:rsid w:val="005072F6"/>
  </w:style>
  <w:style w:type="character" w:customStyle="1" w:styleId="24">
    <w:name w:val="Основной текст 2 Знак"/>
    <w:link w:val="23"/>
    <w:rsid w:val="005072F6"/>
    <w:rPr>
      <w:b/>
      <w:bCs/>
      <w:caps/>
      <w:sz w:val="24"/>
      <w:szCs w:val="24"/>
      <w:lang w:val="ru-RU" w:eastAsia="ru-RU" w:bidi="ar-SA"/>
    </w:rPr>
  </w:style>
  <w:style w:type="character" w:customStyle="1" w:styleId="50">
    <w:name w:val="Заголовок 5 Знак"/>
    <w:link w:val="5"/>
    <w:rsid w:val="005072F6"/>
    <w:rPr>
      <w:b/>
      <w:bCs/>
      <w:i/>
      <w:iCs/>
      <w:sz w:val="26"/>
      <w:szCs w:val="26"/>
      <w:lang w:val="ru-RU" w:eastAsia="ru-RU" w:bidi="ar-SA"/>
    </w:rPr>
  </w:style>
  <w:style w:type="paragraph" w:customStyle="1" w:styleId="112">
    <w:name w:val="Заголовок 11"/>
    <w:basedOn w:val="10"/>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4">
    <w:name w:val="Знак Знак Знак Знак Знак Знак Знак Знак Знак Знак Знак Знак Знак Знак Знак Знак Знак Знак Знак Знак Знак Знак"/>
    <w:basedOn w:val="a1"/>
    <w:autoRedefine/>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1"/>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3"/>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5">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5">
    <w:name w:val="Таблица центр"/>
    <w:basedOn w:val="a1"/>
    <w:rsid w:val="005072F6"/>
    <w:pPr>
      <w:spacing w:before="40" w:after="40" w:line="240" w:lineRule="auto"/>
      <w:jc w:val="center"/>
    </w:pPr>
    <w:rPr>
      <w:rFonts w:ascii="Arial" w:eastAsia="Times New Roman" w:hAnsi="Arial"/>
      <w:snapToGrid w:val="0"/>
      <w:szCs w:val="20"/>
      <w:lang w:eastAsia="ru-RU"/>
    </w:rPr>
  </w:style>
  <w:style w:type="paragraph" w:customStyle="1" w:styleId="-">
    <w:name w:val="Раздел-табл заг"/>
    <w:basedOn w:val="a1"/>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1"/>
    <w:rsid w:val="005072F6"/>
    <w:pPr>
      <w:spacing w:before="80" w:after="80" w:line="240" w:lineRule="auto"/>
    </w:pPr>
    <w:rPr>
      <w:rFonts w:ascii="Arial" w:eastAsia="Times New Roman" w:hAnsi="Arial"/>
      <w:b/>
      <w:szCs w:val="20"/>
      <w:lang w:eastAsia="ru-RU"/>
    </w:rPr>
  </w:style>
  <w:style w:type="paragraph" w:customStyle="1" w:styleId="3f3">
    <w:name w:val="3"/>
    <w:basedOn w:val="a1"/>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1"/>
    <w:rsid w:val="005072F6"/>
    <w:pPr>
      <w:spacing w:before="80" w:after="80" w:line="240" w:lineRule="auto"/>
    </w:pPr>
    <w:rPr>
      <w:rFonts w:ascii="Arial" w:eastAsia="Times New Roman" w:hAnsi="Arial"/>
      <w:szCs w:val="20"/>
      <w:lang w:eastAsia="ru-RU"/>
    </w:rPr>
  </w:style>
  <w:style w:type="paragraph" w:customStyle="1" w:styleId="afffffff6">
    <w:name w:val="Таблица первая стр"/>
    <w:basedOn w:val="afffffff5"/>
    <w:rsid w:val="005072F6"/>
    <w:pPr>
      <w:ind w:right="57"/>
      <w:jc w:val="right"/>
    </w:pPr>
  </w:style>
  <w:style w:type="paragraph" w:customStyle="1" w:styleId="1ff6">
    <w:name w:val="Таблица 1"/>
    <w:basedOn w:val="a1"/>
    <w:rsid w:val="005072F6"/>
    <w:pPr>
      <w:spacing w:before="80" w:after="80" w:line="240" w:lineRule="auto"/>
      <w:ind w:left="567"/>
      <w:jc w:val="right"/>
    </w:pPr>
    <w:rPr>
      <w:rFonts w:ascii="Arial" w:eastAsia="Times New Roman" w:hAnsi="Arial"/>
      <w:b/>
      <w:szCs w:val="20"/>
      <w:lang w:eastAsia="ru-RU"/>
    </w:rPr>
  </w:style>
  <w:style w:type="paragraph" w:customStyle="1" w:styleId="-0">
    <w:name w:val="Раздел-табл подзаг"/>
    <w:basedOn w:val="a1"/>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e">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
    <w:name w:val="Заголовок 1 Знак1"/>
    <w:aliases w:val="Заголовок 1 Знак Знак Знак1,Заголовок 1 Знак Знак Знак Знак1,Заголовок 1 Знак Знак1"/>
    <w:link w:val="10"/>
    <w:rsid w:val="005072F6"/>
    <w:rPr>
      <w:bCs/>
      <w:sz w:val="28"/>
      <w:szCs w:val="28"/>
      <w:lang w:val="ru-RU" w:eastAsia="ru-RU" w:bidi="ar-SA"/>
    </w:rPr>
  </w:style>
  <w:style w:type="paragraph" w:customStyle="1" w:styleId="import">
    <w:name w:val="import"/>
    <w:basedOn w:val="a1"/>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1"/>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1"/>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1"/>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3"/>
    <w:rsid w:val="005072F6"/>
  </w:style>
  <w:style w:type="character" w:customStyle="1" w:styleId="spelle">
    <w:name w:val="spelle"/>
    <w:basedOn w:val="a3"/>
    <w:rsid w:val="005072F6"/>
  </w:style>
  <w:style w:type="character" w:customStyle="1" w:styleId="grame">
    <w:name w:val="grame"/>
    <w:basedOn w:val="a3"/>
    <w:rsid w:val="005072F6"/>
  </w:style>
  <w:style w:type="paragraph" w:customStyle="1" w:styleId="Default">
    <w:name w:val="Default"/>
    <w:rsid w:val="005072F6"/>
    <w:pPr>
      <w:autoSpaceDE w:val="0"/>
      <w:autoSpaceDN w:val="0"/>
      <w:adjustRightInd w:val="0"/>
    </w:pPr>
    <w:rPr>
      <w:color w:val="000000"/>
      <w:sz w:val="24"/>
      <w:szCs w:val="24"/>
    </w:rPr>
  </w:style>
  <w:style w:type="character" w:customStyle="1" w:styleId="60">
    <w:name w:val="Заголовок 6 Знак"/>
    <w:link w:val="6"/>
    <w:rsid w:val="00337075"/>
    <w:rPr>
      <w:snapToGrid w:val="0"/>
      <w:color w:val="FF0000"/>
      <w:sz w:val="24"/>
      <w:lang w:val="ru-RU" w:eastAsia="ru-RU" w:bidi="ar-SA"/>
    </w:rPr>
  </w:style>
  <w:style w:type="character" w:customStyle="1" w:styleId="affff6">
    <w:name w:val="Текст выноски Знак"/>
    <w:link w:val="affff5"/>
    <w:rsid w:val="00337075"/>
    <w:rPr>
      <w:rFonts w:ascii="Tahoma" w:hAnsi="Tahoma" w:cs="Tahoma"/>
      <w:sz w:val="16"/>
      <w:szCs w:val="16"/>
      <w:lang w:val="ru-RU" w:eastAsia="ru-RU" w:bidi="ar-SA"/>
    </w:rPr>
  </w:style>
  <w:style w:type="paragraph" w:customStyle="1" w:styleId="Standard">
    <w:name w:val="Standard"/>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7">
    <w:name w:val="Таблицы (моноширинный)"/>
    <w:basedOn w:val="Standard"/>
    <w:next w:val="Standard"/>
    <w:rsid w:val="00337075"/>
    <w:rPr>
      <w:rFonts w:ascii="Courier New" w:hAnsi="Courier New" w:cs="Courier New"/>
    </w:rPr>
  </w:style>
  <w:style w:type="paragraph" w:customStyle="1" w:styleId="afffffff8">
    <w:name w:val="Журнал"/>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9">
    <w:name w:val="No Spacing"/>
    <w:link w:val="afffffffa"/>
    <w:uiPriority w:val="1"/>
    <w:qFormat/>
    <w:rsid w:val="00337075"/>
    <w:rPr>
      <w:rFonts w:ascii="Calibri" w:hAnsi="Calibri"/>
      <w:sz w:val="22"/>
      <w:szCs w:val="22"/>
      <w:lang w:eastAsia="en-US"/>
    </w:rPr>
  </w:style>
  <w:style w:type="character" w:customStyle="1" w:styleId="afffffffa">
    <w:name w:val="Без интервала Знак"/>
    <w:link w:val="afffffff9"/>
    <w:uiPriority w:val="1"/>
    <w:rsid w:val="00337075"/>
    <w:rPr>
      <w:rFonts w:ascii="Calibri" w:hAnsi="Calibri"/>
      <w:sz w:val="22"/>
      <w:szCs w:val="22"/>
      <w:lang w:val="ru-RU" w:eastAsia="en-US" w:bidi="ar-SA"/>
    </w:rPr>
  </w:style>
  <w:style w:type="paragraph" w:customStyle="1" w:styleId="1ff7">
    <w:name w:val="Обычный1"/>
    <w:rsid w:val="006859F6"/>
    <w:pPr>
      <w:widowControl w:val="0"/>
      <w:snapToGrid w:val="0"/>
    </w:pPr>
  </w:style>
  <w:style w:type="character" w:customStyle="1" w:styleId="style171">
    <w:name w:val="style171"/>
    <w:rsid w:val="006859F6"/>
    <w:rPr>
      <w:sz w:val="24"/>
      <w:szCs w:val="24"/>
    </w:rPr>
  </w:style>
  <w:style w:type="paragraph" w:styleId="afffffffb">
    <w:name w:val="TOC Heading"/>
    <w:basedOn w:val="10"/>
    <w:next w:val="a1"/>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ind w:firstLine="0"/>
    </w:pPr>
  </w:style>
  <w:style w:type="character" w:customStyle="1" w:styleId="aa">
    <w:name w:val="Текст концевой сноски Знак"/>
    <w:link w:val="a9"/>
    <w:semiHidden/>
    <w:rsid w:val="006E35DA"/>
  </w:style>
  <w:style w:type="character" w:customStyle="1" w:styleId="aff2">
    <w:name w:val="Подзаголовок Знак"/>
    <w:link w:val="aff1"/>
    <w:rsid w:val="00C15EE9"/>
    <w:rPr>
      <w:rFonts w:ascii="Arial" w:hAnsi="Arial" w:cs="Arial"/>
      <w:spacing w:val="-16"/>
      <w:kern w:val="28"/>
      <w:sz w:val="32"/>
      <w:szCs w:val="32"/>
      <w:lang w:val="ru-RU" w:eastAsia="en-US" w:bidi="ar-SA"/>
    </w:rPr>
  </w:style>
  <w:style w:type="character" w:customStyle="1" w:styleId="1a">
    <w:name w:val="Оглавление 1 Знак"/>
    <w:link w:val="18"/>
    <w:uiPriority w:val="39"/>
    <w:rsid w:val="00711F3E"/>
    <w:rPr>
      <w:b/>
      <w:noProof/>
      <w:spacing w:val="-16"/>
      <w:kern w:val="28"/>
      <w:sz w:val="28"/>
      <w:szCs w:val="24"/>
      <w:lang w:val="x-none" w:eastAsia="x-none"/>
    </w:rPr>
  </w:style>
  <w:style w:type="character" w:customStyle="1" w:styleId="3f5">
    <w:name w:val="Стиль3 Знак"/>
    <w:basedOn w:val="1a"/>
    <w:link w:val="3f4"/>
    <w:rsid w:val="00C15EE9"/>
    <w:rPr>
      <w:b/>
      <w:noProof/>
      <w:spacing w:val="-16"/>
      <w:kern w:val="28"/>
      <w:sz w:val="28"/>
      <w:szCs w:val="24"/>
      <w:lang w:val="x-none" w:eastAsia="x-none"/>
    </w:rPr>
  </w:style>
  <w:style w:type="paragraph" w:customStyle="1" w:styleId="Style4">
    <w:name w:val="Style4"/>
    <w:basedOn w:val="a1"/>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f">
    <w:name w:val="Заголовок2"/>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numbering" w:customStyle="1" w:styleId="3f6">
    <w:name w:val="Нет списка3"/>
    <w:next w:val="a5"/>
    <w:semiHidden/>
    <w:rsid w:val="008521E1"/>
  </w:style>
  <w:style w:type="numbering" w:customStyle="1" w:styleId="1111113">
    <w:name w:val="1 / 1.1 / 1.1.13"/>
    <w:basedOn w:val="a5"/>
    <w:next w:val="111111"/>
    <w:semiHidden/>
    <w:rsid w:val="008521E1"/>
  </w:style>
  <w:style w:type="numbering" w:customStyle="1" w:styleId="1ai3">
    <w:name w:val="1 / a / i3"/>
    <w:basedOn w:val="a5"/>
    <w:next w:val="1ai"/>
    <w:semiHidden/>
    <w:rsid w:val="008521E1"/>
  </w:style>
  <w:style w:type="numbering" w:customStyle="1" w:styleId="3f7">
    <w:name w:val="Статья / Раздел3"/>
    <w:basedOn w:val="a5"/>
    <w:next w:val="affffff5"/>
    <w:semiHidden/>
    <w:rsid w:val="008521E1"/>
  </w:style>
  <w:style w:type="numbering" w:customStyle="1" w:styleId="115">
    <w:name w:val="Нет списка11"/>
    <w:next w:val="a5"/>
    <w:semiHidden/>
    <w:rsid w:val="008521E1"/>
  </w:style>
  <w:style w:type="numbering" w:customStyle="1" w:styleId="11111111">
    <w:name w:val="1 / 1.1 / 1.1.111"/>
    <w:basedOn w:val="a5"/>
    <w:next w:val="111111"/>
    <w:semiHidden/>
    <w:rsid w:val="008521E1"/>
  </w:style>
  <w:style w:type="numbering" w:customStyle="1" w:styleId="1ai11">
    <w:name w:val="1 / a / i11"/>
    <w:basedOn w:val="a5"/>
    <w:next w:val="1ai"/>
    <w:semiHidden/>
    <w:rsid w:val="008521E1"/>
  </w:style>
  <w:style w:type="numbering" w:customStyle="1" w:styleId="116">
    <w:name w:val="Статья / Раздел11"/>
    <w:basedOn w:val="a5"/>
    <w:next w:val="affffff5"/>
    <w:semiHidden/>
    <w:rsid w:val="008521E1"/>
  </w:style>
  <w:style w:type="numbering" w:customStyle="1" w:styleId="213">
    <w:name w:val="Нет списка21"/>
    <w:next w:val="a5"/>
    <w:semiHidden/>
    <w:rsid w:val="008521E1"/>
  </w:style>
  <w:style w:type="numbering" w:customStyle="1" w:styleId="11111121">
    <w:name w:val="1 / 1.1 / 1.1.121"/>
    <w:basedOn w:val="a5"/>
    <w:next w:val="111111"/>
    <w:semiHidden/>
    <w:rsid w:val="008521E1"/>
  </w:style>
  <w:style w:type="numbering" w:customStyle="1" w:styleId="1ai21">
    <w:name w:val="1 / a / i21"/>
    <w:basedOn w:val="a5"/>
    <w:next w:val="1ai"/>
    <w:semiHidden/>
    <w:rsid w:val="008521E1"/>
  </w:style>
  <w:style w:type="numbering" w:customStyle="1" w:styleId="214">
    <w:name w:val="Статья / Раздел21"/>
    <w:basedOn w:val="a5"/>
    <w:next w:val="affffff5"/>
    <w:semiHidden/>
    <w:rsid w:val="008521E1"/>
  </w:style>
  <w:style w:type="character" w:customStyle="1" w:styleId="40">
    <w:name w:val="Заголовок 4 Знак"/>
    <w:link w:val="4"/>
    <w:locked/>
    <w:rsid w:val="008521E1"/>
    <w:rPr>
      <w:b/>
      <w:bCs/>
      <w:sz w:val="28"/>
      <w:szCs w:val="28"/>
    </w:rPr>
  </w:style>
  <w:style w:type="character" w:customStyle="1" w:styleId="FontStyle12">
    <w:name w:val="Font Style12"/>
    <w:rsid w:val="008521E1"/>
    <w:rPr>
      <w:rFonts w:ascii="Times New Roman" w:hAnsi="Times New Roman" w:cs="Times New Roman"/>
      <w:sz w:val="20"/>
      <w:szCs w:val="20"/>
    </w:rPr>
  </w:style>
  <w:style w:type="paragraph" w:customStyle="1" w:styleId="2ff0">
    <w:name w:val="Основной текст2"/>
    <w:basedOn w:val="a1"/>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1"/>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3">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2"/>
    <w:rsid w:val="00A62020"/>
  </w:style>
  <w:style w:type="table" w:customStyle="1" w:styleId="1ff8">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8">
    <w:name w:val="Сетка таблицы3"/>
    <w:basedOn w:val="a4"/>
    <w:next w:val="af5"/>
    <w:uiPriority w:val="59"/>
    <w:rsid w:val="0026359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1">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2">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3">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7">
    <w:name w:val="Табличный_таблица_11"/>
    <w:link w:val="118"/>
    <w:qFormat/>
    <w:rsid w:val="0057470C"/>
    <w:pPr>
      <w:jc w:val="center"/>
    </w:pPr>
    <w:rPr>
      <w:sz w:val="22"/>
      <w:szCs w:val="22"/>
    </w:rPr>
  </w:style>
  <w:style w:type="character" w:customStyle="1" w:styleId="118">
    <w:name w:val="Табличный_таблица_11 Знак"/>
    <w:link w:val="117"/>
    <w:rsid w:val="0057470C"/>
    <w:rPr>
      <w:sz w:val="22"/>
      <w:szCs w:val="22"/>
      <w:lang w:bidi="ar-SA"/>
    </w:rPr>
  </w:style>
  <w:style w:type="character" w:customStyle="1" w:styleId="afffffffc">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
    <w:link w:val="3"/>
    <w:rsid w:val="00FA4765"/>
    <w:rPr>
      <w:rFonts w:ascii="Arial" w:hAnsi="Arial" w:cs="Arial"/>
      <w:b/>
      <w:bCs/>
      <w:sz w:val="26"/>
      <w:szCs w:val="26"/>
    </w:rPr>
  </w:style>
  <w:style w:type="numbering" w:customStyle="1" w:styleId="4a">
    <w:name w:val="Нет списка4"/>
    <w:next w:val="a5"/>
    <w:semiHidden/>
    <w:rsid w:val="00134C65"/>
  </w:style>
  <w:style w:type="numbering" w:customStyle="1" w:styleId="1111114">
    <w:name w:val="1 / 1.1 / 1.1.14"/>
    <w:basedOn w:val="a5"/>
    <w:next w:val="111111"/>
    <w:semiHidden/>
    <w:rsid w:val="00134C65"/>
  </w:style>
  <w:style w:type="numbering" w:customStyle="1" w:styleId="1ai4">
    <w:name w:val="1 / a / i4"/>
    <w:basedOn w:val="a5"/>
    <w:next w:val="1ai"/>
    <w:semiHidden/>
    <w:rsid w:val="00134C65"/>
  </w:style>
  <w:style w:type="numbering" w:customStyle="1" w:styleId="4b">
    <w:name w:val="Статья / Раздел4"/>
    <w:basedOn w:val="a5"/>
    <w:next w:val="affffff5"/>
    <w:semiHidden/>
    <w:rsid w:val="00134C65"/>
  </w:style>
  <w:style w:type="numbering" w:customStyle="1" w:styleId="120">
    <w:name w:val="Нет списка12"/>
    <w:next w:val="a5"/>
    <w:semiHidden/>
    <w:rsid w:val="00134C65"/>
  </w:style>
  <w:style w:type="numbering" w:customStyle="1" w:styleId="11111112">
    <w:name w:val="1 / 1.1 / 1.1.112"/>
    <w:basedOn w:val="a5"/>
    <w:next w:val="111111"/>
    <w:semiHidden/>
    <w:rsid w:val="00134C65"/>
  </w:style>
  <w:style w:type="numbering" w:customStyle="1" w:styleId="1ai12">
    <w:name w:val="1 / a / i12"/>
    <w:basedOn w:val="a5"/>
    <w:next w:val="1ai"/>
    <w:semiHidden/>
    <w:rsid w:val="00134C65"/>
  </w:style>
  <w:style w:type="numbering" w:customStyle="1" w:styleId="121">
    <w:name w:val="Статья / Раздел12"/>
    <w:basedOn w:val="a5"/>
    <w:next w:val="affffff5"/>
    <w:semiHidden/>
    <w:rsid w:val="00134C65"/>
  </w:style>
  <w:style w:type="numbering" w:customStyle="1" w:styleId="220">
    <w:name w:val="Нет списка22"/>
    <w:next w:val="a5"/>
    <w:semiHidden/>
    <w:rsid w:val="00134C65"/>
  </w:style>
  <w:style w:type="numbering" w:customStyle="1" w:styleId="11111122">
    <w:name w:val="1 / 1.1 / 1.1.122"/>
    <w:basedOn w:val="a5"/>
    <w:next w:val="111111"/>
    <w:semiHidden/>
    <w:rsid w:val="00134C65"/>
  </w:style>
  <w:style w:type="numbering" w:customStyle="1" w:styleId="1ai22">
    <w:name w:val="1 / a / i22"/>
    <w:basedOn w:val="a5"/>
    <w:next w:val="1ai"/>
    <w:semiHidden/>
    <w:rsid w:val="00134C65"/>
  </w:style>
  <w:style w:type="numbering" w:customStyle="1" w:styleId="221">
    <w:name w:val="Статья / Раздел22"/>
    <w:basedOn w:val="a5"/>
    <w:next w:val="affffff5"/>
    <w:semiHidden/>
    <w:rsid w:val="00134C65"/>
  </w:style>
  <w:style w:type="paragraph" w:customStyle="1" w:styleId="1ff9">
    <w:name w:val="1"/>
    <w:basedOn w:val="a1"/>
    <w:rsid w:val="00134C65"/>
    <w:pPr>
      <w:autoSpaceDE w:val="0"/>
      <w:autoSpaceDN w:val="0"/>
      <w:spacing w:after="160" w:line="240" w:lineRule="exact"/>
    </w:pPr>
    <w:rPr>
      <w:rFonts w:ascii="Arial" w:eastAsia="MS Mincho" w:hAnsi="Arial" w:cs="Arial"/>
      <w:b/>
      <w:sz w:val="20"/>
      <w:szCs w:val="20"/>
      <w:lang w:val="en-US" w:eastAsia="de-DE"/>
    </w:rPr>
  </w:style>
  <w:style w:type="numbering" w:customStyle="1" w:styleId="311">
    <w:name w:val="Нет списка31"/>
    <w:next w:val="a5"/>
    <w:semiHidden/>
    <w:rsid w:val="00134C65"/>
  </w:style>
  <w:style w:type="numbering" w:customStyle="1" w:styleId="11111131">
    <w:name w:val="1 / 1.1 / 1.1.131"/>
    <w:basedOn w:val="a5"/>
    <w:next w:val="111111"/>
    <w:semiHidden/>
    <w:rsid w:val="00134C65"/>
  </w:style>
  <w:style w:type="numbering" w:customStyle="1" w:styleId="1ai31">
    <w:name w:val="1 / a / i31"/>
    <w:basedOn w:val="a5"/>
    <w:next w:val="1ai"/>
    <w:semiHidden/>
    <w:rsid w:val="00134C65"/>
  </w:style>
  <w:style w:type="numbering" w:customStyle="1" w:styleId="313">
    <w:name w:val="Статья / Раздел31"/>
    <w:basedOn w:val="a5"/>
    <w:next w:val="affffff5"/>
    <w:semiHidden/>
    <w:rsid w:val="00134C65"/>
  </w:style>
  <w:style w:type="numbering" w:customStyle="1" w:styleId="1110">
    <w:name w:val="Нет списка111"/>
    <w:next w:val="a5"/>
    <w:semiHidden/>
    <w:rsid w:val="00134C65"/>
  </w:style>
  <w:style w:type="numbering" w:customStyle="1" w:styleId="111111111">
    <w:name w:val="1 / 1.1 / 1.1.1111"/>
    <w:basedOn w:val="a5"/>
    <w:next w:val="111111"/>
    <w:semiHidden/>
    <w:rsid w:val="00134C65"/>
  </w:style>
  <w:style w:type="numbering" w:customStyle="1" w:styleId="1ai111">
    <w:name w:val="1 / a / i111"/>
    <w:basedOn w:val="a5"/>
    <w:next w:val="1ai"/>
    <w:semiHidden/>
    <w:rsid w:val="00134C65"/>
  </w:style>
  <w:style w:type="numbering" w:customStyle="1" w:styleId="1111">
    <w:name w:val="Статья / Раздел111"/>
    <w:basedOn w:val="a5"/>
    <w:next w:val="affffff5"/>
    <w:semiHidden/>
    <w:rsid w:val="00134C65"/>
  </w:style>
  <w:style w:type="numbering" w:customStyle="1" w:styleId="2110">
    <w:name w:val="Нет списка211"/>
    <w:next w:val="a5"/>
    <w:semiHidden/>
    <w:rsid w:val="00134C65"/>
  </w:style>
  <w:style w:type="numbering" w:customStyle="1" w:styleId="111111211">
    <w:name w:val="1 / 1.1 / 1.1.1211"/>
    <w:basedOn w:val="a5"/>
    <w:next w:val="111111"/>
    <w:semiHidden/>
    <w:rsid w:val="00134C65"/>
  </w:style>
  <w:style w:type="numbering" w:customStyle="1" w:styleId="1ai211">
    <w:name w:val="1 / a / i211"/>
    <w:basedOn w:val="a5"/>
    <w:next w:val="1ai"/>
    <w:semiHidden/>
    <w:rsid w:val="00134C65"/>
  </w:style>
  <w:style w:type="numbering" w:customStyle="1" w:styleId="2111">
    <w:name w:val="Статья / Раздел211"/>
    <w:basedOn w:val="a5"/>
    <w:next w:val="affffff5"/>
    <w:semiHidden/>
    <w:rsid w:val="00134C65"/>
  </w:style>
  <w:style w:type="numbering" w:customStyle="1" w:styleId="3110">
    <w:name w:val="Нет списка311"/>
    <w:next w:val="a5"/>
    <w:semiHidden/>
    <w:rsid w:val="00134C65"/>
  </w:style>
  <w:style w:type="numbering" w:customStyle="1" w:styleId="111111311">
    <w:name w:val="1 / 1.1 / 1.1.1311"/>
    <w:basedOn w:val="a5"/>
    <w:next w:val="111111"/>
    <w:semiHidden/>
    <w:rsid w:val="00134C65"/>
  </w:style>
  <w:style w:type="numbering" w:customStyle="1" w:styleId="1ai311">
    <w:name w:val="1 / a / i311"/>
    <w:basedOn w:val="a5"/>
    <w:next w:val="1ai"/>
    <w:semiHidden/>
    <w:rsid w:val="00134C65"/>
  </w:style>
  <w:style w:type="numbering" w:customStyle="1" w:styleId="3111">
    <w:name w:val="Статья / Раздел311"/>
    <w:basedOn w:val="a5"/>
    <w:next w:val="affffff5"/>
    <w:semiHidden/>
    <w:rsid w:val="00134C65"/>
  </w:style>
  <w:style w:type="numbering" w:customStyle="1" w:styleId="11110">
    <w:name w:val="Нет списка1111"/>
    <w:next w:val="a5"/>
    <w:semiHidden/>
    <w:rsid w:val="00134C65"/>
  </w:style>
  <w:style w:type="numbering" w:customStyle="1" w:styleId="1111111111">
    <w:name w:val="1 / 1.1 / 1.1.11111"/>
    <w:basedOn w:val="a5"/>
    <w:next w:val="111111"/>
    <w:semiHidden/>
    <w:rsid w:val="00134C65"/>
    <w:pPr>
      <w:numPr>
        <w:numId w:val="27"/>
      </w:numPr>
    </w:pPr>
  </w:style>
  <w:style w:type="numbering" w:customStyle="1" w:styleId="1ai1111">
    <w:name w:val="1 / a / i1111"/>
    <w:basedOn w:val="a5"/>
    <w:next w:val="1ai"/>
    <w:semiHidden/>
    <w:rsid w:val="00134C65"/>
  </w:style>
  <w:style w:type="numbering" w:customStyle="1" w:styleId="11111">
    <w:name w:val="Статья / Раздел1111"/>
    <w:basedOn w:val="a5"/>
    <w:next w:val="affffff5"/>
    <w:semiHidden/>
    <w:rsid w:val="00134C65"/>
  </w:style>
  <w:style w:type="numbering" w:customStyle="1" w:styleId="21110">
    <w:name w:val="Нет списка2111"/>
    <w:next w:val="a5"/>
    <w:semiHidden/>
    <w:rsid w:val="00134C65"/>
  </w:style>
  <w:style w:type="numbering" w:customStyle="1" w:styleId="1111112111">
    <w:name w:val="1 / 1.1 / 1.1.12111"/>
    <w:basedOn w:val="a5"/>
    <w:next w:val="111111"/>
    <w:semiHidden/>
    <w:rsid w:val="00134C65"/>
    <w:pPr>
      <w:numPr>
        <w:numId w:val="28"/>
      </w:numPr>
    </w:pPr>
  </w:style>
  <w:style w:type="numbering" w:customStyle="1" w:styleId="1ai2111">
    <w:name w:val="1 / a / i2111"/>
    <w:basedOn w:val="a5"/>
    <w:next w:val="1ai"/>
    <w:semiHidden/>
    <w:rsid w:val="00134C65"/>
  </w:style>
  <w:style w:type="numbering" w:customStyle="1" w:styleId="21111">
    <w:name w:val="Статья / Раздел2111"/>
    <w:basedOn w:val="a5"/>
    <w:next w:val="affffff5"/>
    <w:semiHidden/>
    <w:rsid w:val="00134C65"/>
  </w:style>
  <w:style w:type="numbering" w:customStyle="1" w:styleId="410">
    <w:name w:val="Нет списка41"/>
    <w:next w:val="a5"/>
    <w:semiHidden/>
    <w:rsid w:val="00134C65"/>
  </w:style>
  <w:style w:type="numbering" w:customStyle="1" w:styleId="11111141">
    <w:name w:val="1 / 1.1 / 1.1.141"/>
    <w:basedOn w:val="a5"/>
    <w:next w:val="111111"/>
    <w:semiHidden/>
    <w:rsid w:val="00134C65"/>
  </w:style>
  <w:style w:type="numbering" w:customStyle="1" w:styleId="1ai41">
    <w:name w:val="1 / a / i41"/>
    <w:basedOn w:val="a5"/>
    <w:next w:val="1ai"/>
    <w:semiHidden/>
    <w:rsid w:val="00134C65"/>
  </w:style>
  <w:style w:type="numbering" w:customStyle="1" w:styleId="411">
    <w:name w:val="Статья / Раздел41"/>
    <w:basedOn w:val="a5"/>
    <w:next w:val="affffff5"/>
    <w:semiHidden/>
    <w:rsid w:val="00134C65"/>
  </w:style>
  <w:style w:type="numbering" w:customStyle="1" w:styleId="1210">
    <w:name w:val="Нет списка121"/>
    <w:next w:val="a5"/>
    <w:semiHidden/>
    <w:rsid w:val="00134C65"/>
  </w:style>
  <w:style w:type="numbering" w:customStyle="1" w:styleId="111111121">
    <w:name w:val="1 / 1.1 / 1.1.1121"/>
    <w:basedOn w:val="a5"/>
    <w:next w:val="111111"/>
    <w:semiHidden/>
    <w:rsid w:val="00134C65"/>
  </w:style>
  <w:style w:type="numbering" w:customStyle="1" w:styleId="1ai121">
    <w:name w:val="1 / a / i121"/>
    <w:basedOn w:val="a5"/>
    <w:next w:val="1ai"/>
    <w:semiHidden/>
    <w:rsid w:val="00134C65"/>
  </w:style>
  <w:style w:type="numbering" w:customStyle="1" w:styleId="1211">
    <w:name w:val="Статья / Раздел121"/>
    <w:basedOn w:val="a5"/>
    <w:next w:val="affffff5"/>
    <w:semiHidden/>
    <w:rsid w:val="00134C65"/>
  </w:style>
  <w:style w:type="numbering" w:customStyle="1" w:styleId="2210">
    <w:name w:val="Нет списка221"/>
    <w:next w:val="a5"/>
    <w:semiHidden/>
    <w:rsid w:val="00134C65"/>
  </w:style>
  <w:style w:type="numbering" w:customStyle="1" w:styleId="111111221">
    <w:name w:val="1 / 1.1 / 1.1.1221"/>
    <w:basedOn w:val="a5"/>
    <w:next w:val="111111"/>
    <w:semiHidden/>
    <w:rsid w:val="00134C65"/>
  </w:style>
  <w:style w:type="numbering" w:customStyle="1" w:styleId="1ai221">
    <w:name w:val="1 / a / i221"/>
    <w:basedOn w:val="a5"/>
    <w:next w:val="1ai"/>
    <w:semiHidden/>
    <w:rsid w:val="00134C65"/>
  </w:style>
  <w:style w:type="numbering" w:customStyle="1" w:styleId="2211">
    <w:name w:val="Статья / Раздел221"/>
    <w:basedOn w:val="a5"/>
    <w:next w:val="affffff5"/>
    <w:semiHidden/>
    <w:rsid w:val="00134C65"/>
  </w:style>
  <w:style w:type="numbering" w:customStyle="1" w:styleId="320">
    <w:name w:val="Нет списка32"/>
    <w:next w:val="a5"/>
    <w:semiHidden/>
    <w:rsid w:val="00134C65"/>
  </w:style>
  <w:style w:type="numbering" w:customStyle="1" w:styleId="11111132">
    <w:name w:val="1 / 1.1 / 1.1.132"/>
    <w:basedOn w:val="a5"/>
    <w:next w:val="111111"/>
    <w:semiHidden/>
    <w:rsid w:val="00134C65"/>
  </w:style>
  <w:style w:type="numbering" w:customStyle="1" w:styleId="1ai32">
    <w:name w:val="1 / a / i32"/>
    <w:basedOn w:val="a5"/>
    <w:next w:val="1ai"/>
    <w:semiHidden/>
    <w:rsid w:val="00134C65"/>
  </w:style>
  <w:style w:type="numbering" w:customStyle="1" w:styleId="321">
    <w:name w:val="Статья / Раздел32"/>
    <w:basedOn w:val="a5"/>
    <w:next w:val="affffff5"/>
    <w:semiHidden/>
    <w:rsid w:val="00134C65"/>
  </w:style>
  <w:style w:type="numbering" w:customStyle="1" w:styleId="1120">
    <w:name w:val="Нет списка112"/>
    <w:next w:val="a5"/>
    <w:semiHidden/>
    <w:rsid w:val="00134C65"/>
  </w:style>
  <w:style w:type="numbering" w:customStyle="1" w:styleId="111111112">
    <w:name w:val="1 / 1.1 / 1.1.1112"/>
    <w:basedOn w:val="a5"/>
    <w:next w:val="111111"/>
    <w:semiHidden/>
    <w:rsid w:val="00134C65"/>
  </w:style>
  <w:style w:type="numbering" w:customStyle="1" w:styleId="1ai112">
    <w:name w:val="1 / a / i112"/>
    <w:basedOn w:val="a5"/>
    <w:next w:val="1ai"/>
    <w:semiHidden/>
    <w:rsid w:val="00134C65"/>
  </w:style>
  <w:style w:type="numbering" w:customStyle="1" w:styleId="1121">
    <w:name w:val="Статья / Раздел112"/>
    <w:basedOn w:val="a5"/>
    <w:next w:val="affffff5"/>
    <w:semiHidden/>
    <w:rsid w:val="00134C65"/>
  </w:style>
  <w:style w:type="numbering" w:customStyle="1" w:styleId="2120">
    <w:name w:val="Нет списка212"/>
    <w:next w:val="a5"/>
    <w:semiHidden/>
    <w:rsid w:val="00134C65"/>
  </w:style>
  <w:style w:type="numbering" w:customStyle="1" w:styleId="111111212">
    <w:name w:val="1 / 1.1 / 1.1.1212"/>
    <w:basedOn w:val="a5"/>
    <w:next w:val="111111"/>
    <w:semiHidden/>
    <w:rsid w:val="00134C65"/>
  </w:style>
  <w:style w:type="numbering" w:customStyle="1" w:styleId="1ai212">
    <w:name w:val="1 / a / i212"/>
    <w:basedOn w:val="a5"/>
    <w:next w:val="1ai"/>
    <w:semiHidden/>
    <w:rsid w:val="00134C65"/>
  </w:style>
  <w:style w:type="numbering" w:customStyle="1" w:styleId="2121">
    <w:name w:val="Статья / Раздел212"/>
    <w:basedOn w:val="a5"/>
    <w:next w:val="affffff5"/>
    <w:semiHidden/>
    <w:rsid w:val="00134C65"/>
  </w:style>
  <w:style w:type="paragraph" w:customStyle="1" w:styleId="TableParagraph">
    <w:name w:val="Table Paragraph"/>
    <w:basedOn w:val="a1"/>
    <w:uiPriority w:val="1"/>
    <w:qFormat/>
    <w:rsid w:val="00134C65"/>
    <w:pPr>
      <w:widowControl w:val="0"/>
      <w:spacing w:after="0" w:line="240" w:lineRule="auto"/>
    </w:pPr>
    <w:rPr>
      <w:lang w:val="en-US"/>
    </w:rPr>
  </w:style>
  <w:style w:type="numbering" w:customStyle="1" w:styleId="58">
    <w:name w:val="Нет списка5"/>
    <w:next w:val="a5"/>
    <w:semiHidden/>
    <w:rsid w:val="00134C65"/>
  </w:style>
  <w:style w:type="numbering" w:customStyle="1" w:styleId="1111115">
    <w:name w:val="1 / 1.1 / 1.1.15"/>
    <w:basedOn w:val="a5"/>
    <w:next w:val="111111"/>
    <w:semiHidden/>
    <w:rsid w:val="00134C65"/>
  </w:style>
  <w:style w:type="numbering" w:customStyle="1" w:styleId="1ai5">
    <w:name w:val="1 / a / i5"/>
    <w:basedOn w:val="a5"/>
    <w:next w:val="1ai"/>
    <w:semiHidden/>
    <w:rsid w:val="00134C65"/>
  </w:style>
  <w:style w:type="numbering" w:customStyle="1" w:styleId="59">
    <w:name w:val="Статья / Раздел5"/>
    <w:basedOn w:val="a5"/>
    <w:next w:val="affffff5"/>
    <w:semiHidden/>
    <w:rsid w:val="00134C65"/>
  </w:style>
  <w:style w:type="numbering" w:customStyle="1" w:styleId="130">
    <w:name w:val="Нет списка13"/>
    <w:next w:val="a5"/>
    <w:semiHidden/>
    <w:rsid w:val="00134C65"/>
  </w:style>
  <w:style w:type="numbering" w:customStyle="1" w:styleId="11111113">
    <w:name w:val="1 / 1.1 / 1.1.113"/>
    <w:basedOn w:val="a5"/>
    <w:next w:val="111111"/>
    <w:semiHidden/>
    <w:rsid w:val="00134C65"/>
  </w:style>
  <w:style w:type="numbering" w:customStyle="1" w:styleId="1ai13">
    <w:name w:val="1 / a / i13"/>
    <w:basedOn w:val="a5"/>
    <w:next w:val="1ai"/>
    <w:semiHidden/>
    <w:rsid w:val="00134C65"/>
  </w:style>
  <w:style w:type="numbering" w:customStyle="1" w:styleId="131">
    <w:name w:val="Статья / Раздел13"/>
    <w:basedOn w:val="a5"/>
    <w:next w:val="affffff5"/>
    <w:semiHidden/>
    <w:rsid w:val="00134C65"/>
  </w:style>
  <w:style w:type="numbering" w:customStyle="1" w:styleId="231">
    <w:name w:val="Нет списка23"/>
    <w:next w:val="a5"/>
    <w:semiHidden/>
    <w:rsid w:val="00134C65"/>
  </w:style>
  <w:style w:type="numbering" w:customStyle="1" w:styleId="11111123">
    <w:name w:val="1 / 1.1 / 1.1.123"/>
    <w:basedOn w:val="a5"/>
    <w:next w:val="111111"/>
    <w:semiHidden/>
    <w:rsid w:val="00134C65"/>
  </w:style>
  <w:style w:type="numbering" w:customStyle="1" w:styleId="1ai23">
    <w:name w:val="1 / a / i23"/>
    <w:basedOn w:val="a5"/>
    <w:next w:val="1ai"/>
    <w:semiHidden/>
    <w:rsid w:val="00134C65"/>
  </w:style>
  <w:style w:type="numbering" w:customStyle="1" w:styleId="232">
    <w:name w:val="Статья / Раздел23"/>
    <w:basedOn w:val="a5"/>
    <w:next w:val="affffff5"/>
    <w:semiHidden/>
    <w:rsid w:val="00134C65"/>
  </w:style>
  <w:style w:type="numbering" w:customStyle="1" w:styleId="330">
    <w:name w:val="Нет списка33"/>
    <w:next w:val="a5"/>
    <w:semiHidden/>
    <w:rsid w:val="00134C65"/>
  </w:style>
  <w:style w:type="numbering" w:customStyle="1" w:styleId="11111133">
    <w:name w:val="1 / 1.1 / 1.1.133"/>
    <w:basedOn w:val="a5"/>
    <w:next w:val="111111"/>
    <w:semiHidden/>
    <w:rsid w:val="00134C65"/>
  </w:style>
  <w:style w:type="numbering" w:customStyle="1" w:styleId="1ai33">
    <w:name w:val="1 / a / i33"/>
    <w:basedOn w:val="a5"/>
    <w:next w:val="1ai"/>
    <w:semiHidden/>
    <w:rsid w:val="00134C65"/>
  </w:style>
  <w:style w:type="numbering" w:customStyle="1" w:styleId="331">
    <w:name w:val="Статья / Раздел33"/>
    <w:basedOn w:val="a5"/>
    <w:next w:val="affffff5"/>
    <w:semiHidden/>
    <w:rsid w:val="00134C65"/>
  </w:style>
  <w:style w:type="numbering" w:customStyle="1" w:styleId="1130">
    <w:name w:val="Нет списка113"/>
    <w:next w:val="a5"/>
    <w:semiHidden/>
    <w:rsid w:val="00134C65"/>
  </w:style>
  <w:style w:type="numbering" w:customStyle="1" w:styleId="111111113">
    <w:name w:val="1 / 1.1 / 1.1.1113"/>
    <w:basedOn w:val="a5"/>
    <w:next w:val="111111"/>
    <w:semiHidden/>
    <w:rsid w:val="00134C65"/>
  </w:style>
  <w:style w:type="numbering" w:customStyle="1" w:styleId="1ai113">
    <w:name w:val="1 / a / i113"/>
    <w:basedOn w:val="a5"/>
    <w:next w:val="1ai"/>
    <w:semiHidden/>
    <w:rsid w:val="00134C65"/>
  </w:style>
  <w:style w:type="numbering" w:customStyle="1" w:styleId="1131">
    <w:name w:val="Статья / Раздел113"/>
    <w:basedOn w:val="a5"/>
    <w:next w:val="affffff5"/>
    <w:semiHidden/>
    <w:rsid w:val="00134C65"/>
  </w:style>
  <w:style w:type="numbering" w:customStyle="1" w:styleId="2130">
    <w:name w:val="Нет списка213"/>
    <w:next w:val="a5"/>
    <w:semiHidden/>
    <w:rsid w:val="00134C65"/>
  </w:style>
  <w:style w:type="numbering" w:customStyle="1" w:styleId="111111213">
    <w:name w:val="1 / 1.1 / 1.1.1213"/>
    <w:basedOn w:val="a5"/>
    <w:next w:val="111111"/>
    <w:semiHidden/>
    <w:rsid w:val="00134C65"/>
  </w:style>
  <w:style w:type="numbering" w:customStyle="1" w:styleId="1ai213">
    <w:name w:val="1 / a / i213"/>
    <w:basedOn w:val="a5"/>
    <w:next w:val="1ai"/>
    <w:semiHidden/>
    <w:rsid w:val="00134C65"/>
  </w:style>
  <w:style w:type="numbering" w:customStyle="1" w:styleId="2131">
    <w:name w:val="Статья / Раздел213"/>
    <w:basedOn w:val="a5"/>
    <w:next w:val="affffff5"/>
    <w:semiHidden/>
    <w:rsid w:val="00134C65"/>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d">
    <w:name w:val="Абзац"/>
    <w:basedOn w:val="a1"/>
    <w:link w:val="afffffffe"/>
    <w:qFormat/>
    <w:rsid w:val="00134C65"/>
    <w:pPr>
      <w:spacing w:before="120" w:after="60" w:line="240" w:lineRule="auto"/>
      <w:ind w:firstLine="567"/>
      <w:jc w:val="both"/>
    </w:pPr>
    <w:rPr>
      <w:rFonts w:ascii="Times New Roman" w:eastAsia="Times New Roman" w:hAnsi="Times New Roman"/>
      <w:sz w:val="24"/>
      <w:szCs w:val="24"/>
      <w:lang w:val="x-none" w:eastAsia="x-none"/>
    </w:rPr>
  </w:style>
  <w:style w:type="character" w:customStyle="1" w:styleId="afffffffe">
    <w:name w:val="Абзац Знак"/>
    <w:link w:val="afffffffd"/>
    <w:rsid w:val="00134C65"/>
    <w:rPr>
      <w:sz w:val="24"/>
      <w:szCs w:val="24"/>
      <w:lang w:val="x-none" w:eastAsia="x-none"/>
    </w:rPr>
  </w:style>
  <w:style w:type="paragraph" w:customStyle="1" w:styleId="affffffff">
    <w:name w:val="Табличный_заголовки"/>
    <w:basedOn w:val="a1"/>
    <w:rsid w:val="00134C65"/>
    <w:pPr>
      <w:keepNext/>
      <w:keepLines/>
      <w:spacing w:after="0" w:line="240" w:lineRule="auto"/>
      <w:jc w:val="center"/>
    </w:pPr>
    <w:rPr>
      <w:rFonts w:ascii="Times New Roman" w:eastAsia="Times New Roman" w:hAnsi="Times New Roman"/>
      <w:b/>
      <w:lang w:eastAsia="ru-RU"/>
    </w:rPr>
  </w:style>
  <w:style w:type="paragraph" w:customStyle="1" w:styleId="affffffff0">
    <w:name w:val="Табличный_центр"/>
    <w:basedOn w:val="a1"/>
    <w:rsid w:val="00134C65"/>
    <w:pPr>
      <w:spacing w:after="0" w:line="240" w:lineRule="auto"/>
      <w:jc w:val="center"/>
    </w:pPr>
    <w:rPr>
      <w:rFonts w:ascii="Times New Roman" w:eastAsia="Times New Roman" w:hAnsi="Times New Roman"/>
      <w:lang w:eastAsia="ru-RU"/>
    </w:rPr>
  </w:style>
  <w:style w:type="paragraph" w:customStyle="1" w:styleId="affffffff1">
    <w:name w:val="Табличный_слева"/>
    <w:basedOn w:val="a1"/>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
    <w:uiPriority w:val="35"/>
    <w:locked/>
    <w:rsid w:val="00134C65"/>
    <w:rPr>
      <w:b/>
      <w:bCs/>
    </w:rPr>
  </w:style>
  <w:style w:type="numbering" w:customStyle="1" w:styleId="63">
    <w:name w:val="Нет списка6"/>
    <w:next w:val="a5"/>
    <w:uiPriority w:val="99"/>
    <w:semiHidden/>
    <w:unhideWhenUsed/>
    <w:rsid w:val="00134C65"/>
  </w:style>
  <w:style w:type="table" w:customStyle="1" w:styleId="314">
    <w:name w:val="Сетка таблицы31"/>
    <w:basedOn w:val="a4"/>
    <w:next w:val="af5"/>
    <w:uiPriority w:val="59"/>
    <w:rsid w:val="00134C6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semiHidden/>
    <w:rsid w:val="00134C65"/>
  </w:style>
  <w:style w:type="numbering" w:customStyle="1" w:styleId="1111116">
    <w:name w:val="1 / 1.1 / 1.1.16"/>
    <w:basedOn w:val="a5"/>
    <w:next w:val="111111"/>
    <w:semiHidden/>
    <w:rsid w:val="00134C65"/>
  </w:style>
  <w:style w:type="numbering" w:customStyle="1" w:styleId="1ai6">
    <w:name w:val="1 / a / i6"/>
    <w:basedOn w:val="a5"/>
    <w:next w:val="1ai"/>
    <w:semiHidden/>
    <w:rsid w:val="00134C65"/>
  </w:style>
  <w:style w:type="numbering" w:customStyle="1" w:styleId="64">
    <w:name w:val="Статья / Раздел6"/>
    <w:basedOn w:val="a5"/>
    <w:next w:val="affffff5"/>
    <w:semiHidden/>
    <w:rsid w:val="00134C65"/>
  </w:style>
  <w:style w:type="numbering" w:customStyle="1" w:styleId="140">
    <w:name w:val="Нет списка14"/>
    <w:next w:val="a5"/>
    <w:semiHidden/>
    <w:rsid w:val="00134C65"/>
  </w:style>
  <w:style w:type="numbering" w:customStyle="1" w:styleId="11111114">
    <w:name w:val="1 / 1.1 / 1.1.114"/>
    <w:basedOn w:val="a5"/>
    <w:next w:val="111111"/>
    <w:semiHidden/>
    <w:rsid w:val="00134C65"/>
  </w:style>
  <w:style w:type="numbering" w:customStyle="1" w:styleId="1ai14">
    <w:name w:val="1 / a / i14"/>
    <w:basedOn w:val="a5"/>
    <w:next w:val="1ai"/>
    <w:semiHidden/>
    <w:rsid w:val="00134C65"/>
  </w:style>
  <w:style w:type="numbering" w:customStyle="1" w:styleId="141">
    <w:name w:val="Статья / Раздел14"/>
    <w:basedOn w:val="a5"/>
    <w:next w:val="affffff5"/>
    <w:semiHidden/>
    <w:rsid w:val="00134C65"/>
  </w:style>
  <w:style w:type="numbering" w:customStyle="1" w:styleId="240">
    <w:name w:val="Нет списка24"/>
    <w:next w:val="a5"/>
    <w:semiHidden/>
    <w:rsid w:val="00134C65"/>
  </w:style>
  <w:style w:type="numbering" w:customStyle="1" w:styleId="11111124">
    <w:name w:val="1 / 1.1 / 1.1.124"/>
    <w:basedOn w:val="a5"/>
    <w:next w:val="111111"/>
    <w:semiHidden/>
    <w:rsid w:val="00134C65"/>
  </w:style>
  <w:style w:type="numbering" w:customStyle="1" w:styleId="1ai24">
    <w:name w:val="1 / a / i24"/>
    <w:basedOn w:val="a5"/>
    <w:next w:val="1ai"/>
    <w:semiHidden/>
    <w:rsid w:val="00134C65"/>
  </w:style>
  <w:style w:type="numbering" w:customStyle="1" w:styleId="241">
    <w:name w:val="Статья / Раздел24"/>
    <w:basedOn w:val="a5"/>
    <w:next w:val="affffff5"/>
    <w:semiHidden/>
    <w:rsid w:val="00134C65"/>
  </w:style>
  <w:style w:type="numbering" w:customStyle="1" w:styleId="340">
    <w:name w:val="Нет списка34"/>
    <w:next w:val="a5"/>
    <w:semiHidden/>
    <w:rsid w:val="00134C65"/>
  </w:style>
  <w:style w:type="numbering" w:customStyle="1" w:styleId="11111134">
    <w:name w:val="1 / 1.1 / 1.1.134"/>
    <w:basedOn w:val="a5"/>
    <w:next w:val="111111"/>
    <w:semiHidden/>
    <w:rsid w:val="00134C65"/>
  </w:style>
  <w:style w:type="numbering" w:customStyle="1" w:styleId="1ai34">
    <w:name w:val="1 / a / i34"/>
    <w:basedOn w:val="a5"/>
    <w:next w:val="1ai"/>
    <w:semiHidden/>
    <w:rsid w:val="00134C65"/>
  </w:style>
  <w:style w:type="numbering" w:customStyle="1" w:styleId="341">
    <w:name w:val="Статья / Раздел34"/>
    <w:basedOn w:val="a5"/>
    <w:next w:val="affffff5"/>
    <w:semiHidden/>
    <w:rsid w:val="00134C65"/>
  </w:style>
  <w:style w:type="numbering" w:customStyle="1" w:styleId="1140">
    <w:name w:val="Нет списка114"/>
    <w:next w:val="a5"/>
    <w:semiHidden/>
    <w:rsid w:val="00134C65"/>
  </w:style>
  <w:style w:type="numbering" w:customStyle="1" w:styleId="111111114">
    <w:name w:val="1 / 1.1 / 1.1.1114"/>
    <w:basedOn w:val="a5"/>
    <w:next w:val="111111"/>
    <w:semiHidden/>
    <w:rsid w:val="00134C65"/>
  </w:style>
  <w:style w:type="numbering" w:customStyle="1" w:styleId="1ai114">
    <w:name w:val="1 / a / i114"/>
    <w:basedOn w:val="a5"/>
    <w:next w:val="1ai"/>
    <w:semiHidden/>
    <w:rsid w:val="00134C65"/>
  </w:style>
  <w:style w:type="numbering" w:customStyle="1" w:styleId="1141">
    <w:name w:val="Статья / Раздел114"/>
    <w:basedOn w:val="a5"/>
    <w:next w:val="affffff5"/>
    <w:semiHidden/>
    <w:rsid w:val="00134C65"/>
  </w:style>
  <w:style w:type="numbering" w:customStyle="1" w:styleId="2140">
    <w:name w:val="Нет списка214"/>
    <w:next w:val="a5"/>
    <w:semiHidden/>
    <w:rsid w:val="00134C65"/>
  </w:style>
  <w:style w:type="numbering" w:customStyle="1" w:styleId="111111214">
    <w:name w:val="1 / 1.1 / 1.1.1214"/>
    <w:basedOn w:val="a5"/>
    <w:next w:val="111111"/>
    <w:semiHidden/>
    <w:rsid w:val="00134C65"/>
  </w:style>
  <w:style w:type="numbering" w:customStyle="1" w:styleId="1ai214">
    <w:name w:val="1 / a / i214"/>
    <w:basedOn w:val="a5"/>
    <w:next w:val="1ai"/>
    <w:semiHidden/>
    <w:rsid w:val="00134C65"/>
  </w:style>
  <w:style w:type="numbering" w:customStyle="1" w:styleId="2141">
    <w:name w:val="Статья / Раздел214"/>
    <w:basedOn w:val="a5"/>
    <w:next w:val="affffff5"/>
    <w:semiHidden/>
    <w:rsid w:val="00134C65"/>
  </w:style>
  <w:style w:type="table" w:customStyle="1" w:styleId="3112">
    <w:name w:val="Сетка таблицы311"/>
    <w:basedOn w:val="a4"/>
    <w:next w:val="af5"/>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5"/>
    <w:semiHidden/>
    <w:rsid w:val="00134C65"/>
  </w:style>
  <w:style w:type="numbering" w:customStyle="1" w:styleId="1111117">
    <w:name w:val="1 / 1.1 / 1.1.17"/>
    <w:basedOn w:val="a5"/>
    <w:next w:val="111111"/>
    <w:semiHidden/>
    <w:rsid w:val="00134C65"/>
  </w:style>
  <w:style w:type="numbering" w:customStyle="1" w:styleId="1ai7">
    <w:name w:val="1 / a / i7"/>
    <w:basedOn w:val="a5"/>
    <w:next w:val="1ai"/>
    <w:semiHidden/>
    <w:rsid w:val="00134C65"/>
  </w:style>
  <w:style w:type="numbering" w:customStyle="1" w:styleId="74">
    <w:name w:val="Статья / Раздел7"/>
    <w:basedOn w:val="a5"/>
    <w:next w:val="affffff5"/>
    <w:semiHidden/>
    <w:rsid w:val="00134C65"/>
  </w:style>
  <w:style w:type="numbering" w:customStyle="1" w:styleId="150">
    <w:name w:val="Нет списка15"/>
    <w:next w:val="a5"/>
    <w:semiHidden/>
    <w:rsid w:val="00134C65"/>
  </w:style>
  <w:style w:type="numbering" w:customStyle="1" w:styleId="11111115">
    <w:name w:val="1 / 1.1 / 1.1.115"/>
    <w:basedOn w:val="a5"/>
    <w:next w:val="111111"/>
    <w:semiHidden/>
    <w:rsid w:val="00134C65"/>
  </w:style>
  <w:style w:type="numbering" w:customStyle="1" w:styleId="1ai15">
    <w:name w:val="1 / a / i15"/>
    <w:basedOn w:val="a5"/>
    <w:next w:val="1ai"/>
    <w:semiHidden/>
    <w:rsid w:val="00134C65"/>
  </w:style>
  <w:style w:type="numbering" w:customStyle="1" w:styleId="151">
    <w:name w:val="Статья / Раздел15"/>
    <w:basedOn w:val="a5"/>
    <w:next w:val="affffff5"/>
    <w:semiHidden/>
    <w:rsid w:val="00134C65"/>
  </w:style>
  <w:style w:type="numbering" w:customStyle="1" w:styleId="250">
    <w:name w:val="Нет списка25"/>
    <w:next w:val="a5"/>
    <w:semiHidden/>
    <w:rsid w:val="00134C65"/>
  </w:style>
  <w:style w:type="numbering" w:customStyle="1" w:styleId="11111125">
    <w:name w:val="1 / 1.1 / 1.1.125"/>
    <w:basedOn w:val="a5"/>
    <w:next w:val="111111"/>
    <w:semiHidden/>
    <w:rsid w:val="00134C65"/>
  </w:style>
  <w:style w:type="numbering" w:customStyle="1" w:styleId="1ai25">
    <w:name w:val="1 / a / i25"/>
    <w:basedOn w:val="a5"/>
    <w:next w:val="1ai"/>
    <w:semiHidden/>
    <w:rsid w:val="00134C65"/>
  </w:style>
  <w:style w:type="numbering" w:customStyle="1" w:styleId="251">
    <w:name w:val="Статья / Раздел25"/>
    <w:basedOn w:val="a5"/>
    <w:next w:val="affffff5"/>
    <w:semiHidden/>
    <w:rsid w:val="00134C65"/>
  </w:style>
  <w:style w:type="numbering" w:customStyle="1" w:styleId="350">
    <w:name w:val="Нет списка35"/>
    <w:next w:val="a5"/>
    <w:semiHidden/>
    <w:rsid w:val="00134C65"/>
  </w:style>
  <w:style w:type="numbering" w:customStyle="1" w:styleId="11111135">
    <w:name w:val="1 / 1.1 / 1.1.135"/>
    <w:basedOn w:val="a5"/>
    <w:next w:val="111111"/>
    <w:semiHidden/>
    <w:rsid w:val="00134C65"/>
  </w:style>
  <w:style w:type="numbering" w:customStyle="1" w:styleId="1ai35">
    <w:name w:val="1 / a / i35"/>
    <w:basedOn w:val="a5"/>
    <w:next w:val="1ai"/>
    <w:semiHidden/>
    <w:rsid w:val="00134C65"/>
  </w:style>
  <w:style w:type="numbering" w:customStyle="1" w:styleId="351">
    <w:name w:val="Статья / Раздел35"/>
    <w:basedOn w:val="a5"/>
    <w:next w:val="affffff5"/>
    <w:semiHidden/>
    <w:rsid w:val="00134C65"/>
  </w:style>
  <w:style w:type="numbering" w:customStyle="1" w:styleId="1150">
    <w:name w:val="Нет списка115"/>
    <w:next w:val="a5"/>
    <w:semiHidden/>
    <w:rsid w:val="00134C65"/>
  </w:style>
  <w:style w:type="numbering" w:customStyle="1" w:styleId="111111115">
    <w:name w:val="1 / 1.1 / 1.1.1115"/>
    <w:basedOn w:val="a5"/>
    <w:next w:val="111111"/>
    <w:semiHidden/>
    <w:rsid w:val="00134C65"/>
  </w:style>
  <w:style w:type="numbering" w:customStyle="1" w:styleId="1ai115">
    <w:name w:val="1 / a / i115"/>
    <w:basedOn w:val="a5"/>
    <w:next w:val="1ai"/>
    <w:semiHidden/>
    <w:rsid w:val="00134C65"/>
  </w:style>
  <w:style w:type="numbering" w:customStyle="1" w:styleId="1151">
    <w:name w:val="Статья / Раздел115"/>
    <w:basedOn w:val="a5"/>
    <w:next w:val="affffff5"/>
    <w:semiHidden/>
    <w:rsid w:val="00134C65"/>
  </w:style>
  <w:style w:type="numbering" w:customStyle="1" w:styleId="215">
    <w:name w:val="Нет списка215"/>
    <w:next w:val="a5"/>
    <w:semiHidden/>
    <w:rsid w:val="00134C65"/>
  </w:style>
  <w:style w:type="numbering" w:customStyle="1" w:styleId="111111215">
    <w:name w:val="1 / 1.1 / 1.1.1215"/>
    <w:basedOn w:val="a5"/>
    <w:next w:val="111111"/>
    <w:semiHidden/>
    <w:rsid w:val="00134C65"/>
  </w:style>
  <w:style w:type="numbering" w:customStyle="1" w:styleId="1ai215">
    <w:name w:val="1 / a / i215"/>
    <w:basedOn w:val="a5"/>
    <w:next w:val="1ai"/>
    <w:semiHidden/>
    <w:rsid w:val="00134C65"/>
  </w:style>
  <w:style w:type="numbering" w:customStyle="1" w:styleId="2150">
    <w:name w:val="Статья / Раздел215"/>
    <w:basedOn w:val="a5"/>
    <w:next w:val="affffff5"/>
    <w:semiHidden/>
    <w:rsid w:val="00134C65"/>
  </w:style>
  <w:style w:type="table" w:customStyle="1" w:styleId="322">
    <w:name w:val="Сетка таблицы32"/>
    <w:basedOn w:val="a4"/>
    <w:next w:val="af5"/>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5"/>
    <w:semiHidden/>
    <w:rsid w:val="00134C65"/>
  </w:style>
  <w:style w:type="numbering" w:customStyle="1" w:styleId="1111118">
    <w:name w:val="1 / 1.1 / 1.1.18"/>
    <w:basedOn w:val="a5"/>
    <w:next w:val="111111"/>
    <w:semiHidden/>
    <w:rsid w:val="00134C65"/>
  </w:style>
  <w:style w:type="numbering" w:customStyle="1" w:styleId="1ai8">
    <w:name w:val="1 / a / i8"/>
    <w:basedOn w:val="a5"/>
    <w:next w:val="1ai"/>
    <w:semiHidden/>
    <w:rsid w:val="00134C65"/>
  </w:style>
  <w:style w:type="numbering" w:customStyle="1" w:styleId="84">
    <w:name w:val="Статья / Раздел8"/>
    <w:basedOn w:val="a5"/>
    <w:next w:val="affffff5"/>
    <w:semiHidden/>
    <w:rsid w:val="00134C65"/>
  </w:style>
  <w:style w:type="numbering" w:customStyle="1" w:styleId="160">
    <w:name w:val="Нет списка16"/>
    <w:next w:val="a5"/>
    <w:semiHidden/>
    <w:rsid w:val="00134C65"/>
  </w:style>
  <w:style w:type="numbering" w:customStyle="1" w:styleId="11111116">
    <w:name w:val="1 / 1.1 / 1.1.116"/>
    <w:basedOn w:val="a5"/>
    <w:next w:val="111111"/>
    <w:semiHidden/>
    <w:rsid w:val="00134C65"/>
  </w:style>
  <w:style w:type="numbering" w:customStyle="1" w:styleId="1ai16">
    <w:name w:val="1 / a / i16"/>
    <w:basedOn w:val="a5"/>
    <w:next w:val="1ai"/>
    <w:semiHidden/>
    <w:rsid w:val="00134C65"/>
  </w:style>
  <w:style w:type="numbering" w:customStyle="1" w:styleId="161">
    <w:name w:val="Статья / Раздел16"/>
    <w:basedOn w:val="a5"/>
    <w:next w:val="affffff5"/>
    <w:semiHidden/>
    <w:rsid w:val="00134C65"/>
  </w:style>
  <w:style w:type="numbering" w:customStyle="1" w:styleId="260">
    <w:name w:val="Нет списка26"/>
    <w:next w:val="a5"/>
    <w:semiHidden/>
    <w:rsid w:val="00134C65"/>
  </w:style>
  <w:style w:type="numbering" w:customStyle="1" w:styleId="11111126">
    <w:name w:val="1 / 1.1 / 1.1.126"/>
    <w:basedOn w:val="a5"/>
    <w:next w:val="111111"/>
    <w:semiHidden/>
    <w:rsid w:val="00134C65"/>
  </w:style>
  <w:style w:type="numbering" w:customStyle="1" w:styleId="1ai26">
    <w:name w:val="1 / a / i26"/>
    <w:basedOn w:val="a5"/>
    <w:next w:val="1ai"/>
    <w:semiHidden/>
    <w:rsid w:val="00134C65"/>
  </w:style>
  <w:style w:type="numbering" w:customStyle="1" w:styleId="261">
    <w:name w:val="Статья / Раздел26"/>
    <w:basedOn w:val="a5"/>
    <w:next w:val="affffff5"/>
    <w:semiHidden/>
    <w:rsid w:val="00134C65"/>
  </w:style>
  <w:style w:type="numbering" w:customStyle="1" w:styleId="360">
    <w:name w:val="Нет списка36"/>
    <w:next w:val="a5"/>
    <w:semiHidden/>
    <w:rsid w:val="00134C65"/>
  </w:style>
  <w:style w:type="numbering" w:customStyle="1" w:styleId="11111136">
    <w:name w:val="1 / 1.1 / 1.1.136"/>
    <w:basedOn w:val="a5"/>
    <w:next w:val="111111"/>
    <w:semiHidden/>
    <w:rsid w:val="00134C65"/>
  </w:style>
  <w:style w:type="numbering" w:customStyle="1" w:styleId="1ai36">
    <w:name w:val="1 / a / i36"/>
    <w:basedOn w:val="a5"/>
    <w:next w:val="1ai"/>
    <w:semiHidden/>
    <w:rsid w:val="00134C65"/>
  </w:style>
  <w:style w:type="numbering" w:customStyle="1" w:styleId="361">
    <w:name w:val="Статья / Раздел36"/>
    <w:basedOn w:val="a5"/>
    <w:next w:val="affffff5"/>
    <w:semiHidden/>
    <w:rsid w:val="00134C65"/>
  </w:style>
  <w:style w:type="numbering" w:customStyle="1" w:styleId="1160">
    <w:name w:val="Нет списка116"/>
    <w:next w:val="a5"/>
    <w:semiHidden/>
    <w:rsid w:val="00134C65"/>
  </w:style>
  <w:style w:type="numbering" w:customStyle="1" w:styleId="111111116">
    <w:name w:val="1 / 1.1 / 1.1.1116"/>
    <w:basedOn w:val="a5"/>
    <w:next w:val="111111"/>
    <w:semiHidden/>
    <w:rsid w:val="00134C65"/>
  </w:style>
  <w:style w:type="numbering" w:customStyle="1" w:styleId="1ai116">
    <w:name w:val="1 / a / i116"/>
    <w:basedOn w:val="a5"/>
    <w:next w:val="1ai"/>
    <w:semiHidden/>
    <w:rsid w:val="00134C65"/>
  </w:style>
  <w:style w:type="numbering" w:customStyle="1" w:styleId="1161">
    <w:name w:val="Статья / Раздел116"/>
    <w:basedOn w:val="a5"/>
    <w:next w:val="affffff5"/>
    <w:semiHidden/>
    <w:rsid w:val="00134C65"/>
  </w:style>
  <w:style w:type="numbering" w:customStyle="1" w:styleId="216">
    <w:name w:val="Нет списка216"/>
    <w:next w:val="a5"/>
    <w:semiHidden/>
    <w:rsid w:val="00134C65"/>
  </w:style>
  <w:style w:type="numbering" w:customStyle="1" w:styleId="111111216">
    <w:name w:val="1 / 1.1 / 1.1.1216"/>
    <w:basedOn w:val="a5"/>
    <w:next w:val="111111"/>
    <w:semiHidden/>
    <w:rsid w:val="00134C65"/>
  </w:style>
  <w:style w:type="numbering" w:customStyle="1" w:styleId="1ai216">
    <w:name w:val="1 / a / i216"/>
    <w:basedOn w:val="a5"/>
    <w:next w:val="1ai"/>
    <w:semiHidden/>
    <w:rsid w:val="00134C65"/>
  </w:style>
  <w:style w:type="numbering" w:customStyle="1" w:styleId="2160">
    <w:name w:val="Статья / Раздел216"/>
    <w:basedOn w:val="a5"/>
    <w:next w:val="affffff5"/>
    <w:semiHidden/>
    <w:rsid w:val="00134C65"/>
  </w:style>
  <w:style w:type="table" w:customStyle="1" w:styleId="332">
    <w:name w:val="Сетка таблицы33"/>
    <w:basedOn w:val="a4"/>
    <w:next w:val="af5"/>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5"/>
    <w:semiHidden/>
    <w:rsid w:val="00134C65"/>
  </w:style>
  <w:style w:type="numbering" w:customStyle="1" w:styleId="1111119">
    <w:name w:val="1 / 1.1 / 1.1.19"/>
    <w:basedOn w:val="a5"/>
    <w:next w:val="111111"/>
    <w:semiHidden/>
    <w:rsid w:val="00134C65"/>
  </w:style>
  <w:style w:type="numbering" w:customStyle="1" w:styleId="1ai9">
    <w:name w:val="1 / a / i9"/>
    <w:basedOn w:val="a5"/>
    <w:next w:val="1ai"/>
    <w:semiHidden/>
    <w:rsid w:val="00134C65"/>
  </w:style>
  <w:style w:type="numbering" w:customStyle="1" w:styleId="94">
    <w:name w:val="Статья / Раздел9"/>
    <w:basedOn w:val="a5"/>
    <w:next w:val="affffff5"/>
    <w:semiHidden/>
    <w:rsid w:val="00134C65"/>
  </w:style>
  <w:style w:type="numbering" w:customStyle="1" w:styleId="171">
    <w:name w:val="Нет списка17"/>
    <w:next w:val="a5"/>
    <w:semiHidden/>
    <w:rsid w:val="00134C65"/>
  </w:style>
  <w:style w:type="numbering" w:customStyle="1" w:styleId="11111117">
    <w:name w:val="1 / 1.1 / 1.1.117"/>
    <w:basedOn w:val="a5"/>
    <w:next w:val="111111"/>
    <w:semiHidden/>
    <w:rsid w:val="00134C65"/>
  </w:style>
  <w:style w:type="numbering" w:customStyle="1" w:styleId="1ai17">
    <w:name w:val="1 / a / i17"/>
    <w:basedOn w:val="a5"/>
    <w:next w:val="1ai"/>
    <w:semiHidden/>
    <w:rsid w:val="00134C65"/>
  </w:style>
  <w:style w:type="numbering" w:customStyle="1" w:styleId="172">
    <w:name w:val="Статья / Раздел17"/>
    <w:basedOn w:val="a5"/>
    <w:next w:val="affffff5"/>
    <w:semiHidden/>
    <w:rsid w:val="00134C65"/>
  </w:style>
  <w:style w:type="numbering" w:customStyle="1" w:styleId="270">
    <w:name w:val="Нет списка27"/>
    <w:next w:val="a5"/>
    <w:semiHidden/>
    <w:rsid w:val="00134C65"/>
  </w:style>
  <w:style w:type="numbering" w:customStyle="1" w:styleId="11111127">
    <w:name w:val="1 / 1.1 / 1.1.127"/>
    <w:basedOn w:val="a5"/>
    <w:next w:val="111111"/>
    <w:semiHidden/>
    <w:rsid w:val="00134C65"/>
  </w:style>
  <w:style w:type="numbering" w:customStyle="1" w:styleId="1ai27">
    <w:name w:val="1 / a / i27"/>
    <w:basedOn w:val="a5"/>
    <w:next w:val="1ai"/>
    <w:semiHidden/>
    <w:rsid w:val="00134C65"/>
  </w:style>
  <w:style w:type="numbering" w:customStyle="1" w:styleId="271">
    <w:name w:val="Статья / Раздел27"/>
    <w:basedOn w:val="a5"/>
    <w:next w:val="affffff5"/>
    <w:semiHidden/>
    <w:rsid w:val="00134C65"/>
  </w:style>
  <w:style w:type="numbering" w:customStyle="1" w:styleId="370">
    <w:name w:val="Нет списка37"/>
    <w:next w:val="a5"/>
    <w:semiHidden/>
    <w:rsid w:val="00134C65"/>
  </w:style>
  <w:style w:type="numbering" w:customStyle="1" w:styleId="11111137">
    <w:name w:val="1 / 1.1 / 1.1.137"/>
    <w:basedOn w:val="a5"/>
    <w:next w:val="111111"/>
    <w:semiHidden/>
    <w:rsid w:val="00134C65"/>
  </w:style>
  <w:style w:type="numbering" w:customStyle="1" w:styleId="1ai37">
    <w:name w:val="1 / a / i37"/>
    <w:basedOn w:val="a5"/>
    <w:next w:val="1ai"/>
    <w:semiHidden/>
    <w:rsid w:val="00134C65"/>
  </w:style>
  <w:style w:type="numbering" w:customStyle="1" w:styleId="371">
    <w:name w:val="Статья / Раздел37"/>
    <w:basedOn w:val="a5"/>
    <w:next w:val="affffff5"/>
    <w:semiHidden/>
    <w:rsid w:val="00134C65"/>
  </w:style>
  <w:style w:type="numbering" w:customStyle="1" w:styleId="1170">
    <w:name w:val="Нет списка117"/>
    <w:next w:val="a5"/>
    <w:semiHidden/>
    <w:rsid w:val="00134C65"/>
  </w:style>
  <w:style w:type="numbering" w:customStyle="1" w:styleId="111111117">
    <w:name w:val="1 / 1.1 / 1.1.1117"/>
    <w:basedOn w:val="a5"/>
    <w:next w:val="111111"/>
    <w:semiHidden/>
    <w:rsid w:val="00134C65"/>
    <w:pPr>
      <w:numPr>
        <w:numId w:val="29"/>
      </w:numPr>
    </w:pPr>
  </w:style>
  <w:style w:type="numbering" w:customStyle="1" w:styleId="1ai117">
    <w:name w:val="1 / a / i117"/>
    <w:basedOn w:val="a5"/>
    <w:next w:val="1ai"/>
    <w:semiHidden/>
    <w:rsid w:val="00134C65"/>
    <w:pPr>
      <w:numPr>
        <w:numId w:val="33"/>
      </w:numPr>
    </w:pPr>
  </w:style>
  <w:style w:type="numbering" w:customStyle="1" w:styleId="1171">
    <w:name w:val="Статья / Раздел117"/>
    <w:basedOn w:val="a5"/>
    <w:next w:val="affffff5"/>
    <w:semiHidden/>
    <w:rsid w:val="00134C65"/>
  </w:style>
  <w:style w:type="numbering" w:customStyle="1" w:styleId="2170">
    <w:name w:val="Нет списка217"/>
    <w:next w:val="a5"/>
    <w:semiHidden/>
    <w:rsid w:val="00134C65"/>
  </w:style>
  <w:style w:type="numbering" w:customStyle="1" w:styleId="111111217">
    <w:name w:val="1 / 1.1 / 1.1.1217"/>
    <w:basedOn w:val="a5"/>
    <w:next w:val="111111"/>
    <w:semiHidden/>
    <w:rsid w:val="00134C65"/>
    <w:pPr>
      <w:numPr>
        <w:numId w:val="30"/>
      </w:numPr>
    </w:pPr>
  </w:style>
  <w:style w:type="numbering" w:customStyle="1" w:styleId="1ai217">
    <w:name w:val="1 / a / i217"/>
    <w:basedOn w:val="a5"/>
    <w:next w:val="1ai"/>
    <w:semiHidden/>
    <w:rsid w:val="00134C65"/>
    <w:pPr>
      <w:numPr>
        <w:numId w:val="31"/>
      </w:numPr>
    </w:pPr>
  </w:style>
  <w:style w:type="numbering" w:customStyle="1" w:styleId="217">
    <w:name w:val="Статья / Раздел217"/>
    <w:basedOn w:val="a5"/>
    <w:next w:val="affffff5"/>
    <w:semiHidden/>
    <w:rsid w:val="00134C65"/>
    <w:pPr>
      <w:numPr>
        <w:numId w:val="32"/>
      </w:numPr>
    </w:pPr>
  </w:style>
  <w:style w:type="table" w:customStyle="1" w:styleId="342">
    <w:name w:val="Сетка таблицы34"/>
    <w:basedOn w:val="a4"/>
    <w:next w:val="af5"/>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0">
    <w:name w:val="Нет списка18"/>
    <w:next w:val="a5"/>
    <w:semiHidden/>
    <w:rsid w:val="00134C65"/>
  </w:style>
  <w:style w:type="numbering" w:customStyle="1" w:styleId="11111110">
    <w:name w:val="1 / 1.1 / 1.1.110"/>
    <w:basedOn w:val="a5"/>
    <w:next w:val="111111"/>
    <w:semiHidden/>
    <w:rsid w:val="00134C65"/>
  </w:style>
  <w:style w:type="numbering" w:customStyle="1" w:styleId="1ai10">
    <w:name w:val="1 / a / i10"/>
    <w:basedOn w:val="a5"/>
    <w:next w:val="1ai"/>
    <w:semiHidden/>
    <w:rsid w:val="00134C65"/>
  </w:style>
  <w:style w:type="numbering" w:customStyle="1" w:styleId="101">
    <w:name w:val="Статья / Раздел10"/>
    <w:basedOn w:val="a5"/>
    <w:next w:val="affffff5"/>
    <w:semiHidden/>
    <w:rsid w:val="00134C65"/>
  </w:style>
  <w:style w:type="numbering" w:customStyle="1" w:styleId="190">
    <w:name w:val="Нет списка19"/>
    <w:next w:val="a5"/>
    <w:semiHidden/>
    <w:rsid w:val="00134C65"/>
  </w:style>
  <w:style w:type="numbering" w:customStyle="1" w:styleId="11111118">
    <w:name w:val="1 / 1.1 / 1.1.118"/>
    <w:basedOn w:val="a5"/>
    <w:next w:val="111111"/>
    <w:semiHidden/>
    <w:rsid w:val="00134C65"/>
  </w:style>
  <w:style w:type="numbering" w:customStyle="1" w:styleId="1ai18">
    <w:name w:val="1 / a / i18"/>
    <w:basedOn w:val="a5"/>
    <w:next w:val="1ai"/>
    <w:semiHidden/>
    <w:rsid w:val="00134C65"/>
  </w:style>
  <w:style w:type="numbering" w:customStyle="1" w:styleId="181">
    <w:name w:val="Статья / Раздел18"/>
    <w:basedOn w:val="a5"/>
    <w:next w:val="affffff5"/>
    <w:semiHidden/>
    <w:rsid w:val="00134C65"/>
  </w:style>
  <w:style w:type="numbering" w:customStyle="1" w:styleId="280">
    <w:name w:val="Нет списка28"/>
    <w:next w:val="a5"/>
    <w:semiHidden/>
    <w:rsid w:val="00134C65"/>
  </w:style>
  <w:style w:type="numbering" w:customStyle="1" w:styleId="11111128">
    <w:name w:val="1 / 1.1 / 1.1.128"/>
    <w:basedOn w:val="a5"/>
    <w:next w:val="111111"/>
    <w:semiHidden/>
    <w:rsid w:val="00134C65"/>
  </w:style>
  <w:style w:type="numbering" w:customStyle="1" w:styleId="1ai28">
    <w:name w:val="1 / a / i28"/>
    <w:basedOn w:val="a5"/>
    <w:next w:val="1ai"/>
    <w:semiHidden/>
    <w:rsid w:val="00134C65"/>
  </w:style>
  <w:style w:type="numbering" w:customStyle="1" w:styleId="281">
    <w:name w:val="Статья / Раздел28"/>
    <w:basedOn w:val="a5"/>
    <w:next w:val="affffff5"/>
    <w:semiHidden/>
    <w:rsid w:val="00134C65"/>
  </w:style>
  <w:style w:type="numbering" w:customStyle="1" w:styleId="380">
    <w:name w:val="Нет списка38"/>
    <w:next w:val="a5"/>
    <w:semiHidden/>
    <w:rsid w:val="00134C65"/>
  </w:style>
  <w:style w:type="numbering" w:customStyle="1" w:styleId="11111138">
    <w:name w:val="1 / 1.1 / 1.1.138"/>
    <w:basedOn w:val="a5"/>
    <w:next w:val="111111"/>
    <w:semiHidden/>
    <w:rsid w:val="00134C65"/>
  </w:style>
  <w:style w:type="numbering" w:customStyle="1" w:styleId="1ai38">
    <w:name w:val="1 / a / i38"/>
    <w:basedOn w:val="a5"/>
    <w:next w:val="1ai"/>
    <w:semiHidden/>
    <w:rsid w:val="00134C65"/>
  </w:style>
  <w:style w:type="numbering" w:customStyle="1" w:styleId="382">
    <w:name w:val="Статья / Раздел38"/>
    <w:basedOn w:val="a5"/>
    <w:next w:val="affffff5"/>
    <w:semiHidden/>
    <w:rsid w:val="00134C65"/>
  </w:style>
  <w:style w:type="numbering" w:customStyle="1" w:styleId="1180">
    <w:name w:val="Нет списка118"/>
    <w:next w:val="a5"/>
    <w:semiHidden/>
    <w:rsid w:val="00134C65"/>
  </w:style>
  <w:style w:type="numbering" w:customStyle="1" w:styleId="111111118">
    <w:name w:val="1 / 1.1 / 1.1.1118"/>
    <w:basedOn w:val="a5"/>
    <w:next w:val="111111"/>
    <w:semiHidden/>
    <w:rsid w:val="00134C65"/>
  </w:style>
  <w:style w:type="numbering" w:customStyle="1" w:styleId="1ai118">
    <w:name w:val="1 / a / i118"/>
    <w:basedOn w:val="a5"/>
    <w:next w:val="1ai"/>
    <w:semiHidden/>
    <w:rsid w:val="00134C65"/>
  </w:style>
  <w:style w:type="numbering" w:customStyle="1" w:styleId="1182">
    <w:name w:val="Статья / Раздел118"/>
    <w:basedOn w:val="a5"/>
    <w:next w:val="affffff5"/>
    <w:semiHidden/>
    <w:rsid w:val="00134C65"/>
  </w:style>
  <w:style w:type="numbering" w:customStyle="1" w:styleId="218">
    <w:name w:val="Нет списка218"/>
    <w:next w:val="a5"/>
    <w:semiHidden/>
    <w:rsid w:val="00134C65"/>
  </w:style>
  <w:style w:type="numbering" w:customStyle="1" w:styleId="111111218">
    <w:name w:val="1 / 1.1 / 1.1.1218"/>
    <w:basedOn w:val="a5"/>
    <w:next w:val="111111"/>
    <w:semiHidden/>
    <w:rsid w:val="00134C65"/>
  </w:style>
  <w:style w:type="numbering" w:customStyle="1" w:styleId="1ai218">
    <w:name w:val="1 / a / i218"/>
    <w:basedOn w:val="a5"/>
    <w:next w:val="1ai"/>
    <w:semiHidden/>
    <w:rsid w:val="00134C65"/>
  </w:style>
  <w:style w:type="numbering" w:customStyle="1" w:styleId="2180">
    <w:name w:val="Статья / Раздел218"/>
    <w:basedOn w:val="a5"/>
    <w:next w:val="affffff5"/>
    <w:semiHidden/>
    <w:rsid w:val="00134C65"/>
  </w:style>
  <w:style w:type="table" w:customStyle="1" w:styleId="352">
    <w:name w:val="Сетка таблицы35"/>
    <w:basedOn w:val="a4"/>
    <w:next w:val="af5"/>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5"/>
    <w:semiHidden/>
    <w:rsid w:val="00971CAA"/>
  </w:style>
  <w:style w:type="numbering" w:customStyle="1" w:styleId="11111119">
    <w:name w:val="1 / 1.1 / 1.1.119"/>
    <w:basedOn w:val="a5"/>
    <w:next w:val="111111"/>
    <w:semiHidden/>
    <w:rsid w:val="00971CAA"/>
    <w:pPr>
      <w:numPr>
        <w:numId w:val="17"/>
      </w:numPr>
    </w:pPr>
  </w:style>
  <w:style w:type="numbering" w:customStyle="1" w:styleId="1ai19">
    <w:name w:val="1 / a / i19"/>
    <w:basedOn w:val="a5"/>
    <w:next w:val="1ai"/>
    <w:semiHidden/>
    <w:rsid w:val="00971CAA"/>
    <w:pPr>
      <w:numPr>
        <w:numId w:val="18"/>
      </w:numPr>
    </w:pPr>
  </w:style>
  <w:style w:type="numbering" w:customStyle="1" w:styleId="19">
    <w:name w:val="Статья / Раздел19"/>
    <w:basedOn w:val="a5"/>
    <w:next w:val="affffff5"/>
    <w:semiHidden/>
    <w:rsid w:val="00971CAA"/>
    <w:pPr>
      <w:numPr>
        <w:numId w:val="19"/>
      </w:numPr>
    </w:pPr>
  </w:style>
  <w:style w:type="numbering" w:customStyle="1" w:styleId="1100">
    <w:name w:val="Нет списка110"/>
    <w:next w:val="a5"/>
    <w:semiHidden/>
    <w:rsid w:val="00971CAA"/>
  </w:style>
  <w:style w:type="numbering" w:customStyle="1" w:styleId="111111110">
    <w:name w:val="1 / 1.1 / 1.1.1110"/>
    <w:basedOn w:val="a5"/>
    <w:next w:val="111111"/>
    <w:semiHidden/>
    <w:rsid w:val="00971CAA"/>
  </w:style>
  <w:style w:type="numbering" w:customStyle="1" w:styleId="1ai110">
    <w:name w:val="1 / a / i110"/>
    <w:basedOn w:val="a5"/>
    <w:next w:val="1ai"/>
    <w:semiHidden/>
    <w:rsid w:val="00971CAA"/>
    <w:pPr>
      <w:numPr>
        <w:numId w:val="14"/>
      </w:numPr>
    </w:pPr>
  </w:style>
  <w:style w:type="numbering" w:customStyle="1" w:styleId="110">
    <w:name w:val="Статья / Раздел110"/>
    <w:basedOn w:val="a5"/>
    <w:next w:val="affffff5"/>
    <w:semiHidden/>
    <w:rsid w:val="00971CAA"/>
    <w:pPr>
      <w:numPr>
        <w:numId w:val="15"/>
      </w:numPr>
    </w:pPr>
  </w:style>
  <w:style w:type="numbering" w:customStyle="1" w:styleId="290">
    <w:name w:val="Нет списка29"/>
    <w:next w:val="a5"/>
    <w:semiHidden/>
    <w:rsid w:val="00971CAA"/>
  </w:style>
  <w:style w:type="numbering" w:customStyle="1" w:styleId="11111129">
    <w:name w:val="1 / 1.1 / 1.1.129"/>
    <w:basedOn w:val="a5"/>
    <w:next w:val="111111"/>
    <w:semiHidden/>
    <w:rsid w:val="00971CAA"/>
  </w:style>
  <w:style w:type="numbering" w:customStyle="1" w:styleId="1ai29">
    <w:name w:val="1 / a / i29"/>
    <w:basedOn w:val="a5"/>
    <w:next w:val="1ai"/>
    <w:semiHidden/>
    <w:rsid w:val="00971CAA"/>
  </w:style>
  <w:style w:type="numbering" w:customStyle="1" w:styleId="29">
    <w:name w:val="Статья / Раздел29"/>
    <w:basedOn w:val="a5"/>
    <w:next w:val="affffff5"/>
    <w:semiHidden/>
    <w:rsid w:val="00971CAA"/>
    <w:pPr>
      <w:numPr>
        <w:numId w:val="13"/>
      </w:numPr>
    </w:pPr>
  </w:style>
  <w:style w:type="numbering" w:customStyle="1" w:styleId="390">
    <w:name w:val="Нет списка39"/>
    <w:next w:val="a5"/>
    <w:semiHidden/>
    <w:rsid w:val="00971CAA"/>
  </w:style>
  <w:style w:type="numbering" w:customStyle="1" w:styleId="11111139">
    <w:name w:val="1 / 1.1 / 1.1.139"/>
    <w:basedOn w:val="a5"/>
    <w:next w:val="111111"/>
    <w:semiHidden/>
    <w:rsid w:val="00971CAA"/>
  </w:style>
  <w:style w:type="numbering" w:customStyle="1" w:styleId="1ai39">
    <w:name w:val="1 / a / i39"/>
    <w:basedOn w:val="a5"/>
    <w:next w:val="1ai"/>
    <w:semiHidden/>
    <w:rsid w:val="00971CAA"/>
  </w:style>
  <w:style w:type="numbering" w:customStyle="1" w:styleId="391">
    <w:name w:val="Статья / Раздел39"/>
    <w:basedOn w:val="a5"/>
    <w:next w:val="affffff5"/>
    <w:semiHidden/>
    <w:rsid w:val="00971CAA"/>
  </w:style>
  <w:style w:type="numbering" w:customStyle="1" w:styleId="119">
    <w:name w:val="Нет списка119"/>
    <w:next w:val="a5"/>
    <w:semiHidden/>
    <w:rsid w:val="00971CAA"/>
  </w:style>
  <w:style w:type="numbering" w:customStyle="1" w:styleId="111111119">
    <w:name w:val="1 / 1.1 / 1.1.1119"/>
    <w:basedOn w:val="a5"/>
    <w:next w:val="111111"/>
    <w:semiHidden/>
    <w:rsid w:val="00971CAA"/>
  </w:style>
  <w:style w:type="numbering" w:customStyle="1" w:styleId="1ai119">
    <w:name w:val="1 / a / i119"/>
    <w:basedOn w:val="a5"/>
    <w:next w:val="1ai"/>
    <w:semiHidden/>
    <w:rsid w:val="00971CAA"/>
  </w:style>
  <w:style w:type="numbering" w:customStyle="1" w:styleId="1190">
    <w:name w:val="Статья / Раздел119"/>
    <w:basedOn w:val="a5"/>
    <w:next w:val="affffff5"/>
    <w:semiHidden/>
    <w:rsid w:val="00971CAA"/>
  </w:style>
  <w:style w:type="numbering" w:customStyle="1" w:styleId="219">
    <w:name w:val="Нет списка219"/>
    <w:next w:val="a5"/>
    <w:semiHidden/>
    <w:rsid w:val="00971CAA"/>
  </w:style>
  <w:style w:type="numbering" w:customStyle="1" w:styleId="111111219">
    <w:name w:val="1 / 1.1 / 1.1.1219"/>
    <w:basedOn w:val="a5"/>
    <w:next w:val="111111"/>
    <w:semiHidden/>
    <w:rsid w:val="00971CAA"/>
  </w:style>
  <w:style w:type="numbering" w:customStyle="1" w:styleId="1ai219">
    <w:name w:val="1 / a / i219"/>
    <w:basedOn w:val="a5"/>
    <w:next w:val="1ai"/>
    <w:semiHidden/>
    <w:rsid w:val="00971CAA"/>
  </w:style>
  <w:style w:type="numbering" w:customStyle="1" w:styleId="2190">
    <w:name w:val="Статья / Раздел219"/>
    <w:basedOn w:val="a5"/>
    <w:next w:val="affffff5"/>
    <w:semiHidden/>
    <w:rsid w:val="00971CAA"/>
  </w:style>
  <w:style w:type="numbering" w:customStyle="1" w:styleId="3120">
    <w:name w:val="Нет списка312"/>
    <w:next w:val="a5"/>
    <w:semiHidden/>
    <w:rsid w:val="00971CAA"/>
  </w:style>
  <w:style w:type="numbering" w:customStyle="1" w:styleId="111111312">
    <w:name w:val="1 / 1.1 / 1.1.1312"/>
    <w:basedOn w:val="a5"/>
    <w:next w:val="111111"/>
    <w:semiHidden/>
    <w:rsid w:val="00971CAA"/>
  </w:style>
  <w:style w:type="numbering" w:customStyle="1" w:styleId="1ai312">
    <w:name w:val="1 / a / i312"/>
    <w:basedOn w:val="a5"/>
    <w:next w:val="1ai"/>
    <w:semiHidden/>
    <w:rsid w:val="00971CAA"/>
  </w:style>
  <w:style w:type="numbering" w:customStyle="1" w:styleId="312">
    <w:name w:val="Статья / Раздел312"/>
    <w:basedOn w:val="a5"/>
    <w:next w:val="affffff5"/>
    <w:semiHidden/>
    <w:rsid w:val="00971CAA"/>
    <w:pPr>
      <w:numPr>
        <w:numId w:val="9"/>
      </w:numPr>
    </w:pPr>
  </w:style>
  <w:style w:type="numbering" w:customStyle="1" w:styleId="1112">
    <w:name w:val="Нет списка1112"/>
    <w:next w:val="a5"/>
    <w:semiHidden/>
    <w:rsid w:val="00971CAA"/>
  </w:style>
  <w:style w:type="numbering" w:customStyle="1" w:styleId="1111111112">
    <w:name w:val="1 / 1.1 / 1.1.11112"/>
    <w:basedOn w:val="a5"/>
    <w:next w:val="111111"/>
    <w:semiHidden/>
    <w:rsid w:val="00971CAA"/>
  </w:style>
  <w:style w:type="numbering" w:customStyle="1" w:styleId="1ai1112">
    <w:name w:val="1 / a / i1112"/>
    <w:basedOn w:val="a5"/>
    <w:next w:val="1ai"/>
    <w:semiHidden/>
    <w:rsid w:val="00971CAA"/>
  </w:style>
  <w:style w:type="numbering" w:customStyle="1" w:styleId="11120">
    <w:name w:val="Статья / Раздел1112"/>
    <w:basedOn w:val="a5"/>
    <w:next w:val="affffff5"/>
    <w:semiHidden/>
    <w:rsid w:val="00971CAA"/>
  </w:style>
  <w:style w:type="numbering" w:customStyle="1" w:styleId="2112">
    <w:name w:val="Нет списка2112"/>
    <w:next w:val="a5"/>
    <w:semiHidden/>
    <w:rsid w:val="00971CAA"/>
  </w:style>
  <w:style w:type="numbering" w:customStyle="1" w:styleId="1111112112">
    <w:name w:val="1 / 1.1 / 1.1.12112"/>
    <w:basedOn w:val="a5"/>
    <w:next w:val="111111"/>
    <w:semiHidden/>
    <w:rsid w:val="00971CAA"/>
  </w:style>
  <w:style w:type="numbering" w:customStyle="1" w:styleId="1ai2112">
    <w:name w:val="1 / a / i2112"/>
    <w:basedOn w:val="a5"/>
    <w:next w:val="1ai"/>
    <w:semiHidden/>
    <w:rsid w:val="00971CAA"/>
  </w:style>
  <w:style w:type="numbering" w:customStyle="1" w:styleId="21120">
    <w:name w:val="Статья / Раздел2112"/>
    <w:basedOn w:val="a5"/>
    <w:next w:val="affffff5"/>
    <w:semiHidden/>
    <w:rsid w:val="00971CAA"/>
  </w:style>
  <w:style w:type="numbering" w:customStyle="1" w:styleId="420">
    <w:name w:val="Нет списка42"/>
    <w:next w:val="a5"/>
    <w:semiHidden/>
    <w:rsid w:val="00971CAA"/>
  </w:style>
  <w:style w:type="numbering" w:customStyle="1" w:styleId="11111142">
    <w:name w:val="1 / 1.1 / 1.1.142"/>
    <w:basedOn w:val="a5"/>
    <w:next w:val="111111"/>
    <w:semiHidden/>
    <w:rsid w:val="00971CAA"/>
  </w:style>
  <w:style w:type="numbering" w:customStyle="1" w:styleId="1ai42">
    <w:name w:val="1 / a / i42"/>
    <w:basedOn w:val="a5"/>
    <w:next w:val="1ai"/>
    <w:semiHidden/>
    <w:rsid w:val="00971CAA"/>
  </w:style>
  <w:style w:type="numbering" w:customStyle="1" w:styleId="421">
    <w:name w:val="Статья / Раздел42"/>
    <w:basedOn w:val="a5"/>
    <w:next w:val="affffff5"/>
    <w:semiHidden/>
    <w:rsid w:val="00971CAA"/>
  </w:style>
  <w:style w:type="numbering" w:customStyle="1" w:styleId="122">
    <w:name w:val="Нет списка122"/>
    <w:next w:val="a5"/>
    <w:semiHidden/>
    <w:rsid w:val="00971CAA"/>
  </w:style>
  <w:style w:type="numbering" w:customStyle="1" w:styleId="111111122">
    <w:name w:val="1 / 1.1 / 1.1.1122"/>
    <w:basedOn w:val="a5"/>
    <w:next w:val="111111"/>
    <w:semiHidden/>
    <w:rsid w:val="00971CAA"/>
  </w:style>
  <w:style w:type="numbering" w:customStyle="1" w:styleId="1ai122">
    <w:name w:val="1 / a / i122"/>
    <w:basedOn w:val="a5"/>
    <w:next w:val="1ai"/>
    <w:semiHidden/>
    <w:rsid w:val="00971CAA"/>
  </w:style>
  <w:style w:type="numbering" w:customStyle="1" w:styleId="1220">
    <w:name w:val="Статья / Раздел122"/>
    <w:basedOn w:val="a5"/>
    <w:next w:val="affffff5"/>
    <w:semiHidden/>
    <w:rsid w:val="00971CAA"/>
  </w:style>
  <w:style w:type="numbering" w:customStyle="1" w:styleId="222">
    <w:name w:val="Нет списка222"/>
    <w:next w:val="a5"/>
    <w:semiHidden/>
    <w:rsid w:val="00971CAA"/>
  </w:style>
  <w:style w:type="numbering" w:customStyle="1" w:styleId="111111222">
    <w:name w:val="1 / 1.1 / 1.1.1222"/>
    <w:basedOn w:val="a5"/>
    <w:next w:val="111111"/>
    <w:semiHidden/>
    <w:rsid w:val="00971CAA"/>
  </w:style>
  <w:style w:type="numbering" w:customStyle="1" w:styleId="1ai222">
    <w:name w:val="1 / a / i222"/>
    <w:basedOn w:val="a5"/>
    <w:next w:val="1ai"/>
    <w:semiHidden/>
    <w:rsid w:val="00971CAA"/>
  </w:style>
  <w:style w:type="numbering" w:customStyle="1" w:styleId="2220">
    <w:name w:val="Статья / Раздел222"/>
    <w:basedOn w:val="a5"/>
    <w:next w:val="affffff5"/>
    <w:semiHidden/>
    <w:rsid w:val="00971CAA"/>
  </w:style>
  <w:style w:type="numbering" w:customStyle="1" w:styleId="3210">
    <w:name w:val="Нет списка321"/>
    <w:next w:val="a5"/>
    <w:semiHidden/>
    <w:rsid w:val="00971CAA"/>
  </w:style>
  <w:style w:type="numbering" w:customStyle="1" w:styleId="111111321">
    <w:name w:val="1 / 1.1 / 1.1.1321"/>
    <w:basedOn w:val="a5"/>
    <w:next w:val="111111"/>
    <w:semiHidden/>
    <w:rsid w:val="00971CAA"/>
  </w:style>
  <w:style w:type="numbering" w:customStyle="1" w:styleId="1ai321">
    <w:name w:val="1 / a / i321"/>
    <w:basedOn w:val="a5"/>
    <w:next w:val="1ai"/>
    <w:semiHidden/>
    <w:rsid w:val="00971CAA"/>
  </w:style>
  <w:style w:type="numbering" w:customStyle="1" w:styleId="3211">
    <w:name w:val="Статья / Раздел321"/>
    <w:basedOn w:val="a5"/>
    <w:next w:val="affffff5"/>
    <w:semiHidden/>
    <w:rsid w:val="00971CAA"/>
  </w:style>
  <w:style w:type="numbering" w:customStyle="1" w:styleId="11210">
    <w:name w:val="Нет списка1121"/>
    <w:next w:val="a5"/>
    <w:semiHidden/>
    <w:rsid w:val="00971CAA"/>
  </w:style>
  <w:style w:type="numbering" w:customStyle="1" w:styleId="1111111121">
    <w:name w:val="1 / 1.1 / 1.1.11121"/>
    <w:basedOn w:val="a5"/>
    <w:next w:val="111111"/>
    <w:semiHidden/>
    <w:rsid w:val="00971CAA"/>
  </w:style>
  <w:style w:type="numbering" w:customStyle="1" w:styleId="1ai1121">
    <w:name w:val="1 / a / i1121"/>
    <w:basedOn w:val="a5"/>
    <w:next w:val="1ai"/>
    <w:semiHidden/>
    <w:rsid w:val="00971CAA"/>
  </w:style>
  <w:style w:type="numbering" w:customStyle="1" w:styleId="11211">
    <w:name w:val="Статья / Раздел1121"/>
    <w:basedOn w:val="a5"/>
    <w:next w:val="affffff5"/>
    <w:semiHidden/>
    <w:rsid w:val="00971CAA"/>
  </w:style>
  <w:style w:type="numbering" w:customStyle="1" w:styleId="21210">
    <w:name w:val="Нет списка2121"/>
    <w:next w:val="a5"/>
    <w:semiHidden/>
    <w:rsid w:val="00971CAA"/>
  </w:style>
  <w:style w:type="numbering" w:customStyle="1" w:styleId="1111112121">
    <w:name w:val="1 / 1.1 / 1.1.12121"/>
    <w:basedOn w:val="a5"/>
    <w:next w:val="111111"/>
    <w:semiHidden/>
    <w:rsid w:val="00971CAA"/>
  </w:style>
  <w:style w:type="numbering" w:customStyle="1" w:styleId="1ai2121">
    <w:name w:val="1 / a / i2121"/>
    <w:basedOn w:val="a5"/>
    <w:next w:val="1ai"/>
    <w:semiHidden/>
    <w:rsid w:val="00971CAA"/>
  </w:style>
  <w:style w:type="numbering" w:customStyle="1" w:styleId="21211">
    <w:name w:val="Статья / Раздел2121"/>
    <w:basedOn w:val="a5"/>
    <w:next w:val="affffff5"/>
    <w:semiHidden/>
    <w:rsid w:val="00971CAA"/>
  </w:style>
  <w:style w:type="numbering" w:customStyle="1" w:styleId="510">
    <w:name w:val="Нет списка51"/>
    <w:next w:val="a5"/>
    <w:semiHidden/>
    <w:rsid w:val="00971CAA"/>
  </w:style>
  <w:style w:type="numbering" w:customStyle="1" w:styleId="11111151">
    <w:name w:val="1 / 1.1 / 1.1.151"/>
    <w:basedOn w:val="a5"/>
    <w:next w:val="111111"/>
    <w:semiHidden/>
    <w:rsid w:val="00971CAA"/>
  </w:style>
  <w:style w:type="numbering" w:customStyle="1" w:styleId="1ai51">
    <w:name w:val="1 / a / i51"/>
    <w:basedOn w:val="a5"/>
    <w:next w:val="1ai"/>
    <w:semiHidden/>
    <w:rsid w:val="00971CAA"/>
  </w:style>
  <w:style w:type="numbering" w:customStyle="1" w:styleId="511">
    <w:name w:val="Статья / Раздел51"/>
    <w:basedOn w:val="a5"/>
    <w:next w:val="affffff5"/>
    <w:semiHidden/>
    <w:rsid w:val="00971CAA"/>
  </w:style>
  <w:style w:type="numbering" w:customStyle="1" w:styleId="1310">
    <w:name w:val="Нет списка131"/>
    <w:next w:val="a5"/>
    <w:semiHidden/>
    <w:rsid w:val="00971CAA"/>
  </w:style>
  <w:style w:type="numbering" w:customStyle="1" w:styleId="111111131">
    <w:name w:val="1 / 1.1 / 1.1.1131"/>
    <w:basedOn w:val="a5"/>
    <w:next w:val="111111"/>
    <w:semiHidden/>
    <w:rsid w:val="00971CAA"/>
  </w:style>
  <w:style w:type="numbering" w:customStyle="1" w:styleId="1ai131">
    <w:name w:val="1 / a / i131"/>
    <w:basedOn w:val="a5"/>
    <w:next w:val="1ai"/>
    <w:semiHidden/>
    <w:rsid w:val="00971CAA"/>
  </w:style>
  <w:style w:type="numbering" w:customStyle="1" w:styleId="1311">
    <w:name w:val="Статья / Раздел131"/>
    <w:basedOn w:val="a5"/>
    <w:next w:val="affffff5"/>
    <w:semiHidden/>
    <w:rsid w:val="00971CAA"/>
  </w:style>
  <w:style w:type="numbering" w:customStyle="1" w:styleId="2310">
    <w:name w:val="Нет списка231"/>
    <w:next w:val="a5"/>
    <w:semiHidden/>
    <w:rsid w:val="00971CAA"/>
  </w:style>
  <w:style w:type="numbering" w:customStyle="1" w:styleId="111111231">
    <w:name w:val="1 / 1.1 / 1.1.1231"/>
    <w:basedOn w:val="a5"/>
    <w:next w:val="111111"/>
    <w:semiHidden/>
    <w:rsid w:val="00971CAA"/>
  </w:style>
  <w:style w:type="numbering" w:customStyle="1" w:styleId="1ai231">
    <w:name w:val="1 / a / i231"/>
    <w:basedOn w:val="a5"/>
    <w:next w:val="1ai"/>
    <w:semiHidden/>
    <w:rsid w:val="00971CAA"/>
  </w:style>
  <w:style w:type="numbering" w:customStyle="1" w:styleId="2311">
    <w:name w:val="Статья / Раздел231"/>
    <w:basedOn w:val="a5"/>
    <w:next w:val="affffff5"/>
    <w:semiHidden/>
    <w:rsid w:val="00971CAA"/>
  </w:style>
  <w:style w:type="numbering" w:customStyle="1" w:styleId="3310">
    <w:name w:val="Нет списка331"/>
    <w:next w:val="a5"/>
    <w:semiHidden/>
    <w:rsid w:val="00971CAA"/>
  </w:style>
  <w:style w:type="numbering" w:customStyle="1" w:styleId="111111331">
    <w:name w:val="1 / 1.1 / 1.1.1331"/>
    <w:basedOn w:val="a5"/>
    <w:next w:val="111111"/>
    <w:semiHidden/>
    <w:rsid w:val="00971CAA"/>
  </w:style>
  <w:style w:type="numbering" w:customStyle="1" w:styleId="1ai331">
    <w:name w:val="1 / a / i331"/>
    <w:basedOn w:val="a5"/>
    <w:next w:val="1ai"/>
    <w:semiHidden/>
    <w:rsid w:val="00971CAA"/>
  </w:style>
  <w:style w:type="numbering" w:customStyle="1" w:styleId="3311">
    <w:name w:val="Статья / Раздел331"/>
    <w:basedOn w:val="a5"/>
    <w:next w:val="affffff5"/>
    <w:semiHidden/>
    <w:rsid w:val="00971CAA"/>
  </w:style>
  <w:style w:type="numbering" w:customStyle="1" w:styleId="11310">
    <w:name w:val="Нет списка1131"/>
    <w:next w:val="a5"/>
    <w:semiHidden/>
    <w:rsid w:val="00971CAA"/>
  </w:style>
  <w:style w:type="numbering" w:customStyle="1" w:styleId="1111111131">
    <w:name w:val="1 / 1.1 / 1.1.11131"/>
    <w:basedOn w:val="a5"/>
    <w:next w:val="111111"/>
    <w:semiHidden/>
    <w:rsid w:val="00971CAA"/>
  </w:style>
  <w:style w:type="numbering" w:customStyle="1" w:styleId="1ai1131">
    <w:name w:val="1 / a / i1131"/>
    <w:basedOn w:val="a5"/>
    <w:next w:val="1ai"/>
    <w:semiHidden/>
    <w:rsid w:val="00971CAA"/>
  </w:style>
  <w:style w:type="numbering" w:customStyle="1" w:styleId="11311">
    <w:name w:val="Статья / Раздел1131"/>
    <w:basedOn w:val="a5"/>
    <w:next w:val="affffff5"/>
    <w:semiHidden/>
    <w:rsid w:val="00971CAA"/>
  </w:style>
  <w:style w:type="numbering" w:customStyle="1" w:styleId="21310">
    <w:name w:val="Нет списка2131"/>
    <w:next w:val="a5"/>
    <w:semiHidden/>
    <w:rsid w:val="00971CAA"/>
  </w:style>
  <w:style w:type="numbering" w:customStyle="1" w:styleId="1111112131">
    <w:name w:val="1 / 1.1 / 1.1.12131"/>
    <w:basedOn w:val="a5"/>
    <w:next w:val="111111"/>
    <w:semiHidden/>
    <w:rsid w:val="00971CAA"/>
  </w:style>
  <w:style w:type="numbering" w:customStyle="1" w:styleId="1ai2131">
    <w:name w:val="1 / a / i2131"/>
    <w:basedOn w:val="a5"/>
    <w:next w:val="1ai"/>
    <w:semiHidden/>
    <w:rsid w:val="00971CAA"/>
  </w:style>
  <w:style w:type="numbering" w:customStyle="1" w:styleId="21311">
    <w:name w:val="Статья / Раздел2131"/>
    <w:basedOn w:val="a5"/>
    <w:next w:val="affffff5"/>
    <w:semiHidden/>
    <w:rsid w:val="00971CAA"/>
  </w:style>
  <w:style w:type="numbering" w:customStyle="1" w:styleId="610">
    <w:name w:val="Нет списка61"/>
    <w:next w:val="a5"/>
    <w:uiPriority w:val="99"/>
    <w:semiHidden/>
    <w:unhideWhenUsed/>
    <w:rsid w:val="00971CAA"/>
  </w:style>
  <w:style w:type="table" w:customStyle="1" w:styleId="362">
    <w:name w:val="Сетка таблицы36"/>
    <w:basedOn w:val="a4"/>
    <w:next w:val="af5"/>
    <w:uiPriority w:val="59"/>
    <w:rsid w:val="00971CA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
    <w:name w:val="Нет списка71"/>
    <w:next w:val="a5"/>
    <w:semiHidden/>
    <w:rsid w:val="00971CAA"/>
  </w:style>
  <w:style w:type="numbering" w:customStyle="1" w:styleId="11111161">
    <w:name w:val="1 / 1.1 / 1.1.161"/>
    <w:basedOn w:val="a5"/>
    <w:next w:val="111111"/>
    <w:semiHidden/>
    <w:rsid w:val="00971CAA"/>
  </w:style>
  <w:style w:type="numbering" w:customStyle="1" w:styleId="1ai61">
    <w:name w:val="1 / a / i61"/>
    <w:basedOn w:val="a5"/>
    <w:next w:val="1ai"/>
    <w:semiHidden/>
    <w:rsid w:val="00971CAA"/>
  </w:style>
  <w:style w:type="numbering" w:customStyle="1" w:styleId="611">
    <w:name w:val="Статья / Раздел61"/>
    <w:basedOn w:val="a5"/>
    <w:next w:val="affffff5"/>
    <w:semiHidden/>
    <w:rsid w:val="00971CAA"/>
  </w:style>
  <w:style w:type="numbering" w:customStyle="1" w:styleId="1410">
    <w:name w:val="Нет списка141"/>
    <w:next w:val="a5"/>
    <w:semiHidden/>
    <w:rsid w:val="00971CAA"/>
  </w:style>
  <w:style w:type="numbering" w:customStyle="1" w:styleId="111111141">
    <w:name w:val="1 / 1.1 / 1.1.1141"/>
    <w:basedOn w:val="a5"/>
    <w:next w:val="111111"/>
    <w:semiHidden/>
    <w:rsid w:val="00971CAA"/>
  </w:style>
  <w:style w:type="numbering" w:customStyle="1" w:styleId="1ai141">
    <w:name w:val="1 / a / i141"/>
    <w:basedOn w:val="a5"/>
    <w:next w:val="1ai"/>
    <w:semiHidden/>
    <w:rsid w:val="00971CAA"/>
  </w:style>
  <w:style w:type="numbering" w:customStyle="1" w:styleId="1411">
    <w:name w:val="Статья / Раздел141"/>
    <w:basedOn w:val="a5"/>
    <w:next w:val="affffff5"/>
    <w:semiHidden/>
    <w:rsid w:val="00971CAA"/>
  </w:style>
  <w:style w:type="numbering" w:customStyle="1" w:styleId="2410">
    <w:name w:val="Нет списка241"/>
    <w:next w:val="a5"/>
    <w:semiHidden/>
    <w:rsid w:val="00971CAA"/>
  </w:style>
  <w:style w:type="numbering" w:customStyle="1" w:styleId="111111241">
    <w:name w:val="1 / 1.1 / 1.1.1241"/>
    <w:basedOn w:val="a5"/>
    <w:next w:val="111111"/>
    <w:semiHidden/>
    <w:rsid w:val="00971CAA"/>
  </w:style>
  <w:style w:type="numbering" w:customStyle="1" w:styleId="1ai241">
    <w:name w:val="1 / a / i241"/>
    <w:basedOn w:val="a5"/>
    <w:next w:val="1ai"/>
    <w:semiHidden/>
    <w:rsid w:val="00971CAA"/>
  </w:style>
  <w:style w:type="numbering" w:customStyle="1" w:styleId="2411">
    <w:name w:val="Статья / Раздел241"/>
    <w:basedOn w:val="a5"/>
    <w:next w:val="affffff5"/>
    <w:semiHidden/>
    <w:rsid w:val="00971CAA"/>
  </w:style>
  <w:style w:type="numbering" w:customStyle="1" w:styleId="3410">
    <w:name w:val="Нет списка341"/>
    <w:next w:val="a5"/>
    <w:semiHidden/>
    <w:rsid w:val="00971CAA"/>
  </w:style>
  <w:style w:type="numbering" w:customStyle="1" w:styleId="111111341">
    <w:name w:val="1 / 1.1 / 1.1.1341"/>
    <w:basedOn w:val="a5"/>
    <w:next w:val="111111"/>
    <w:semiHidden/>
    <w:rsid w:val="00971CAA"/>
  </w:style>
  <w:style w:type="numbering" w:customStyle="1" w:styleId="1ai341">
    <w:name w:val="1 / a / i341"/>
    <w:basedOn w:val="a5"/>
    <w:next w:val="1ai"/>
    <w:semiHidden/>
    <w:rsid w:val="00971CAA"/>
  </w:style>
  <w:style w:type="numbering" w:customStyle="1" w:styleId="3411">
    <w:name w:val="Статья / Раздел341"/>
    <w:basedOn w:val="a5"/>
    <w:next w:val="affffff5"/>
    <w:semiHidden/>
    <w:rsid w:val="00971CAA"/>
  </w:style>
  <w:style w:type="numbering" w:customStyle="1" w:styleId="11410">
    <w:name w:val="Нет списка1141"/>
    <w:next w:val="a5"/>
    <w:semiHidden/>
    <w:rsid w:val="00971CAA"/>
  </w:style>
  <w:style w:type="numbering" w:customStyle="1" w:styleId="1111111141">
    <w:name w:val="1 / 1.1 / 1.1.11141"/>
    <w:basedOn w:val="a5"/>
    <w:next w:val="111111"/>
    <w:semiHidden/>
    <w:rsid w:val="00971CAA"/>
  </w:style>
  <w:style w:type="numbering" w:customStyle="1" w:styleId="1ai1141">
    <w:name w:val="1 / a / i1141"/>
    <w:basedOn w:val="a5"/>
    <w:next w:val="1ai"/>
    <w:semiHidden/>
    <w:rsid w:val="00971CAA"/>
  </w:style>
  <w:style w:type="numbering" w:customStyle="1" w:styleId="11411">
    <w:name w:val="Статья / Раздел1141"/>
    <w:basedOn w:val="a5"/>
    <w:next w:val="affffff5"/>
    <w:semiHidden/>
    <w:rsid w:val="00971CAA"/>
  </w:style>
  <w:style w:type="numbering" w:customStyle="1" w:styleId="21410">
    <w:name w:val="Нет списка2141"/>
    <w:next w:val="a5"/>
    <w:semiHidden/>
    <w:rsid w:val="00971CAA"/>
  </w:style>
  <w:style w:type="numbering" w:customStyle="1" w:styleId="1111112141">
    <w:name w:val="1 / 1.1 / 1.1.12141"/>
    <w:basedOn w:val="a5"/>
    <w:next w:val="111111"/>
    <w:semiHidden/>
    <w:rsid w:val="00971CAA"/>
  </w:style>
  <w:style w:type="numbering" w:customStyle="1" w:styleId="1ai2141">
    <w:name w:val="1 / a / i2141"/>
    <w:basedOn w:val="a5"/>
    <w:next w:val="1ai"/>
    <w:semiHidden/>
    <w:rsid w:val="00971CAA"/>
  </w:style>
  <w:style w:type="numbering" w:customStyle="1" w:styleId="21411">
    <w:name w:val="Статья / Раздел2141"/>
    <w:basedOn w:val="a5"/>
    <w:next w:val="affffff5"/>
    <w:semiHidden/>
    <w:rsid w:val="00971CAA"/>
  </w:style>
  <w:style w:type="table" w:customStyle="1" w:styleId="3121">
    <w:name w:val="Сетка таблицы312"/>
    <w:basedOn w:val="a4"/>
    <w:next w:val="af5"/>
    <w:uiPriority w:val="59"/>
    <w:rsid w:val="00971CA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0">
    <w:name w:val="Нет списка81"/>
    <w:next w:val="a5"/>
    <w:semiHidden/>
    <w:rsid w:val="00971CAA"/>
  </w:style>
  <w:style w:type="numbering" w:customStyle="1" w:styleId="11111171">
    <w:name w:val="1 / 1.1 / 1.1.171"/>
    <w:basedOn w:val="a5"/>
    <w:next w:val="111111"/>
    <w:semiHidden/>
    <w:rsid w:val="00971CAA"/>
  </w:style>
  <w:style w:type="numbering" w:customStyle="1" w:styleId="1ai71">
    <w:name w:val="1 / a / i71"/>
    <w:basedOn w:val="a5"/>
    <w:next w:val="1ai"/>
    <w:semiHidden/>
    <w:rsid w:val="00971CAA"/>
  </w:style>
  <w:style w:type="numbering" w:customStyle="1" w:styleId="711">
    <w:name w:val="Статья / Раздел71"/>
    <w:basedOn w:val="a5"/>
    <w:next w:val="affffff5"/>
    <w:semiHidden/>
    <w:rsid w:val="00971CAA"/>
  </w:style>
  <w:style w:type="numbering" w:customStyle="1" w:styleId="1510">
    <w:name w:val="Нет списка151"/>
    <w:next w:val="a5"/>
    <w:semiHidden/>
    <w:rsid w:val="00971CAA"/>
  </w:style>
  <w:style w:type="numbering" w:customStyle="1" w:styleId="111111151">
    <w:name w:val="1 / 1.1 / 1.1.1151"/>
    <w:basedOn w:val="a5"/>
    <w:next w:val="111111"/>
    <w:semiHidden/>
    <w:rsid w:val="00971CAA"/>
  </w:style>
  <w:style w:type="numbering" w:customStyle="1" w:styleId="1ai151">
    <w:name w:val="1 / a / i151"/>
    <w:basedOn w:val="a5"/>
    <w:next w:val="1ai"/>
    <w:semiHidden/>
    <w:rsid w:val="00971CAA"/>
  </w:style>
  <w:style w:type="numbering" w:customStyle="1" w:styleId="1511">
    <w:name w:val="Статья / Раздел151"/>
    <w:basedOn w:val="a5"/>
    <w:next w:val="affffff5"/>
    <w:semiHidden/>
    <w:rsid w:val="00971CAA"/>
  </w:style>
  <w:style w:type="numbering" w:customStyle="1" w:styleId="2510">
    <w:name w:val="Нет списка251"/>
    <w:next w:val="a5"/>
    <w:semiHidden/>
    <w:rsid w:val="00971CAA"/>
  </w:style>
  <w:style w:type="numbering" w:customStyle="1" w:styleId="111111251">
    <w:name w:val="1 / 1.1 / 1.1.1251"/>
    <w:basedOn w:val="a5"/>
    <w:next w:val="111111"/>
    <w:semiHidden/>
    <w:rsid w:val="00971CAA"/>
  </w:style>
  <w:style w:type="numbering" w:customStyle="1" w:styleId="1ai251">
    <w:name w:val="1 / a / i251"/>
    <w:basedOn w:val="a5"/>
    <w:next w:val="1ai"/>
    <w:semiHidden/>
    <w:rsid w:val="00971CAA"/>
  </w:style>
  <w:style w:type="numbering" w:customStyle="1" w:styleId="2511">
    <w:name w:val="Статья / Раздел251"/>
    <w:basedOn w:val="a5"/>
    <w:next w:val="affffff5"/>
    <w:semiHidden/>
    <w:rsid w:val="00971CAA"/>
  </w:style>
  <w:style w:type="numbering" w:customStyle="1" w:styleId="3510">
    <w:name w:val="Нет списка351"/>
    <w:next w:val="a5"/>
    <w:semiHidden/>
    <w:rsid w:val="00971CAA"/>
  </w:style>
  <w:style w:type="numbering" w:customStyle="1" w:styleId="111111351">
    <w:name w:val="1 / 1.1 / 1.1.1351"/>
    <w:basedOn w:val="a5"/>
    <w:next w:val="111111"/>
    <w:semiHidden/>
    <w:rsid w:val="00971CAA"/>
  </w:style>
  <w:style w:type="numbering" w:customStyle="1" w:styleId="1ai351">
    <w:name w:val="1 / a / i351"/>
    <w:basedOn w:val="a5"/>
    <w:next w:val="1ai"/>
    <w:semiHidden/>
    <w:rsid w:val="00971CAA"/>
  </w:style>
  <w:style w:type="numbering" w:customStyle="1" w:styleId="3511">
    <w:name w:val="Статья / Раздел351"/>
    <w:basedOn w:val="a5"/>
    <w:next w:val="affffff5"/>
    <w:semiHidden/>
    <w:rsid w:val="00971CAA"/>
  </w:style>
  <w:style w:type="numbering" w:customStyle="1" w:styleId="11510">
    <w:name w:val="Нет списка1151"/>
    <w:next w:val="a5"/>
    <w:semiHidden/>
    <w:rsid w:val="00971CAA"/>
  </w:style>
  <w:style w:type="numbering" w:customStyle="1" w:styleId="1111111151">
    <w:name w:val="1 / 1.1 / 1.1.11151"/>
    <w:basedOn w:val="a5"/>
    <w:next w:val="111111"/>
    <w:semiHidden/>
    <w:rsid w:val="00971CAA"/>
  </w:style>
  <w:style w:type="numbering" w:customStyle="1" w:styleId="1ai1151">
    <w:name w:val="1 / a / i1151"/>
    <w:basedOn w:val="a5"/>
    <w:next w:val="1ai"/>
    <w:semiHidden/>
    <w:rsid w:val="00971CAA"/>
  </w:style>
  <w:style w:type="numbering" w:customStyle="1" w:styleId="11511">
    <w:name w:val="Статья / Раздел1151"/>
    <w:basedOn w:val="a5"/>
    <w:next w:val="affffff5"/>
    <w:semiHidden/>
    <w:rsid w:val="00971CAA"/>
  </w:style>
  <w:style w:type="numbering" w:customStyle="1" w:styleId="2151">
    <w:name w:val="Нет списка2151"/>
    <w:next w:val="a5"/>
    <w:semiHidden/>
    <w:rsid w:val="00971CAA"/>
  </w:style>
  <w:style w:type="numbering" w:customStyle="1" w:styleId="1111112151">
    <w:name w:val="1 / 1.1 / 1.1.12151"/>
    <w:basedOn w:val="a5"/>
    <w:next w:val="111111"/>
    <w:semiHidden/>
    <w:rsid w:val="00971CAA"/>
  </w:style>
  <w:style w:type="numbering" w:customStyle="1" w:styleId="1ai2151">
    <w:name w:val="1 / a / i2151"/>
    <w:basedOn w:val="a5"/>
    <w:next w:val="1ai"/>
    <w:semiHidden/>
    <w:rsid w:val="00971CAA"/>
  </w:style>
  <w:style w:type="numbering" w:customStyle="1" w:styleId="21510">
    <w:name w:val="Статья / Раздел2151"/>
    <w:basedOn w:val="a5"/>
    <w:next w:val="affffff5"/>
    <w:semiHidden/>
    <w:rsid w:val="00971CAA"/>
  </w:style>
  <w:style w:type="numbering" w:customStyle="1" w:styleId="910">
    <w:name w:val="Нет списка91"/>
    <w:next w:val="a5"/>
    <w:semiHidden/>
    <w:rsid w:val="00971CAA"/>
  </w:style>
  <w:style w:type="numbering" w:customStyle="1" w:styleId="11111181">
    <w:name w:val="1 / 1.1 / 1.1.181"/>
    <w:basedOn w:val="a5"/>
    <w:next w:val="111111"/>
    <w:semiHidden/>
    <w:rsid w:val="00971CAA"/>
  </w:style>
  <w:style w:type="numbering" w:customStyle="1" w:styleId="1ai81">
    <w:name w:val="1 / a / i81"/>
    <w:basedOn w:val="a5"/>
    <w:next w:val="1ai"/>
    <w:semiHidden/>
    <w:rsid w:val="00971CAA"/>
  </w:style>
  <w:style w:type="numbering" w:customStyle="1" w:styleId="811">
    <w:name w:val="Статья / Раздел81"/>
    <w:basedOn w:val="a5"/>
    <w:next w:val="affffff5"/>
    <w:semiHidden/>
    <w:rsid w:val="00971CAA"/>
  </w:style>
  <w:style w:type="numbering" w:customStyle="1" w:styleId="1610">
    <w:name w:val="Нет списка161"/>
    <w:next w:val="a5"/>
    <w:semiHidden/>
    <w:rsid w:val="00971CAA"/>
  </w:style>
  <w:style w:type="numbering" w:customStyle="1" w:styleId="111111161">
    <w:name w:val="1 / 1.1 / 1.1.1161"/>
    <w:basedOn w:val="a5"/>
    <w:next w:val="111111"/>
    <w:semiHidden/>
    <w:rsid w:val="00971CAA"/>
  </w:style>
  <w:style w:type="numbering" w:customStyle="1" w:styleId="1ai161">
    <w:name w:val="1 / a / i161"/>
    <w:basedOn w:val="a5"/>
    <w:next w:val="1ai"/>
    <w:semiHidden/>
    <w:rsid w:val="00971CAA"/>
  </w:style>
  <w:style w:type="numbering" w:customStyle="1" w:styleId="1611">
    <w:name w:val="Статья / Раздел161"/>
    <w:basedOn w:val="a5"/>
    <w:next w:val="affffff5"/>
    <w:semiHidden/>
    <w:rsid w:val="00971CAA"/>
  </w:style>
  <w:style w:type="numbering" w:customStyle="1" w:styleId="2610">
    <w:name w:val="Нет списка261"/>
    <w:next w:val="a5"/>
    <w:semiHidden/>
    <w:rsid w:val="00971CAA"/>
  </w:style>
  <w:style w:type="numbering" w:customStyle="1" w:styleId="111111261">
    <w:name w:val="1 / 1.1 / 1.1.1261"/>
    <w:basedOn w:val="a5"/>
    <w:next w:val="111111"/>
    <w:semiHidden/>
    <w:rsid w:val="00971CAA"/>
  </w:style>
  <w:style w:type="numbering" w:customStyle="1" w:styleId="1ai261">
    <w:name w:val="1 / a / i261"/>
    <w:basedOn w:val="a5"/>
    <w:next w:val="1ai"/>
    <w:semiHidden/>
    <w:rsid w:val="00971CAA"/>
  </w:style>
  <w:style w:type="numbering" w:customStyle="1" w:styleId="2611">
    <w:name w:val="Статья / Раздел261"/>
    <w:basedOn w:val="a5"/>
    <w:next w:val="affffff5"/>
    <w:semiHidden/>
    <w:rsid w:val="00971CAA"/>
  </w:style>
  <w:style w:type="numbering" w:customStyle="1" w:styleId="3610">
    <w:name w:val="Нет списка361"/>
    <w:next w:val="a5"/>
    <w:semiHidden/>
    <w:rsid w:val="00971CAA"/>
  </w:style>
  <w:style w:type="numbering" w:customStyle="1" w:styleId="111111361">
    <w:name w:val="1 / 1.1 / 1.1.1361"/>
    <w:basedOn w:val="a5"/>
    <w:next w:val="111111"/>
    <w:semiHidden/>
    <w:rsid w:val="00971CAA"/>
  </w:style>
  <w:style w:type="numbering" w:customStyle="1" w:styleId="1ai361">
    <w:name w:val="1 / a / i361"/>
    <w:basedOn w:val="a5"/>
    <w:next w:val="1ai"/>
    <w:semiHidden/>
    <w:rsid w:val="00971CAA"/>
  </w:style>
  <w:style w:type="numbering" w:customStyle="1" w:styleId="3611">
    <w:name w:val="Статья / Раздел361"/>
    <w:basedOn w:val="a5"/>
    <w:next w:val="affffff5"/>
    <w:semiHidden/>
    <w:rsid w:val="00971CAA"/>
  </w:style>
  <w:style w:type="numbering" w:customStyle="1" w:styleId="11610">
    <w:name w:val="Нет списка1161"/>
    <w:next w:val="a5"/>
    <w:semiHidden/>
    <w:rsid w:val="00971CAA"/>
  </w:style>
  <w:style w:type="numbering" w:customStyle="1" w:styleId="1111111161">
    <w:name w:val="1 / 1.1 / 1.1.11161"/>
    <w:basedOn w:val="a5"/>
    <w:next w:val="111111"/>
    <w:semiHidden/>
    <w:rsid w:val="00971CAA"/>
  </w:style>
  <w:style w:type="numbering" w:customStyle="1" w:styleId="1ai1161">
    <w:name w:val="1 / a / i1161"/>
    <w:basedOn w:val="a5"/>
    <w:next w:val="1ai"/>
    <w:semiHidden/>
    <w:rsid w:val="00971CAA"/>
  </w:style>
  <w:style w:type="numbering" w:customStyle="1" w:styleId="11611">
    <w:name w:val="Статья / Раздел1161"/>
    <w:basedOn w:val="a5"/>
    <w:next w:val="affffff5"/>
    <w:semiHidden/>
    <w:rsid w:val="00971CAA"/>
  </w:style>
  <w:style w:type="numbering" w:customStyle="1" w:styleId="2161">
    <w:name w:val="Нет списка2161"/>
    <w:next w:val="a5"/>
    <w:semiHidden/>
    <w:rsid w:val="00971CAA"/>
  </w:style>
  <w:style w:type="numbering" w:customStyle="1" w:styleId="1111112161">
    <w:name w:val="1 / 1.1 / 1.1.12161"/>
    <w:basedOn w:val="a5"/>
    <w:next w:val="111111"/>
    <w:semiHidden/>
    <w:rsid w:val="00971CAA"/>
  </w:style>
  <w:style w:type="numbering" w:customStyle="1" w:styleId="1ai2161">
    <w:name w:val="1 / a / i2161"/>
    <w:basedOn w:val="a5"/>
    <w:next w:val="1ai"/>
    <w:semiHidden/>
    <w:rsid w:val="00971CAA"/>
  </w:style>
  <w:style w:type="numbering" w:customStyle="1" w:styleId="21610">
    <w:name w:val="Статья / Раздел2161"/>
    <w:basedOn w:val="a5"/>
    <w:next w:val="affffff5"/>
    <w:semiHidden/>
    <w:rsid w:val="00971CAA"/>
  </w:style>
  <w:style w:type="numbering" w:customStyle="1" w:styleId="1010">
    <w:name w:val="Нет списка101"/>
    <w:next w:val="a5"/>
    <w:semiHidden/>
    <w:rsid w:val="00971CAA"/>
  </w:style>
  <w:style w:type="numbering" w:customStyle="1" w:styleId="11111191">
    <w:name w:val="1 / 1.1 / 1.1.191"/>
    <w:basedOn w:val="a5"/>
    <w:next w:val="111111"/>
    <w:semiHidden/>
    <w:rsid w:val="00971CAA"/>
  </w:style>
  <w:style w:type="numbering" w:customStyle="1" w:styleId="1ai91">
    <w:name w:val="1 / a / i91"/>
    <w:basedOn w:val="a5"/>
    <w:next w:val="1ai"/>
    <w:semiHidden/>
    <w:rsid w:val="00971CAA"/>
  </w:style>
  <w:style w:type="numbering" w:customStyle="1" w:styleId="911">
    <w:name w:val="Статья / Раздел91"/>
    <w:basedOn w:val="a5"/>
    <w:next w:val="affffff5"/>
    <w:semiHidden/>
    <w:rsid w:val="00971CAA"/>
  </w:style>
  <w:style w:type="numbering" w:customStyle="1" w:styleId="1710">
    <w:name w:val="Нет списка171"/>
    <w:next w:val="a5"/>
    <w:semiHidden/>
    <w:rsid w:val="00971CAA"/>
  </w:style>
  <w:style w:type="numbering" w:customStyle="1" w:styleId="111111171">
    <w:name w:val="1 / 1.1 / 1.1.1171"/>
    <w:basedOn w:val="a5"/>
    <w:next w:val="111111"/>
    <w:semiHidden/>
    <w:rsid w:val="00971CAA"/>
  </w:style>
  <w:style w:type="numbering" w:customStyle="1" w:styleId="1ai171">
    <w:name w:val="1 / a / i171"/>
    <w:basedOn w:val="a5"/>
    <w:next w:val="1ai"/>
    <w:semiHidden/>
    <w:rsid w:val="00971CAA"/>
  </w:style>
  <w:style w:type="numbering" w:customStyle="1" w:styleId="1711">
    <w:name w:val="Статья / Раздел171"/>
    <w:basedOn w:val="a5"/>
    <w:next w:val="affffff5"/>
    <w:semiHidden/>
    <w:rsid w:val="00971CAA"/>
  </w:style>
  <w:style w:type="numbering" w:customStyle="1" w:styleId="2710">
    <w:name w:val="Нет списка271"/>
    <w:next w:val="a5"/>
    <w:semiHidden/>
    <w:rsid w:val="00971CAA"/>
  </w:style>
  <w:style w:type="numbering" w:customStyle="1" w:styleId="111111271">
    <w:name w:val="1 / 1.1 / 1.1.1271"/>
    <w:basedOn w:val="a5"/>
    <w:next w:val="111111"/>
    <w:semiHidden/>
    <w:rsid w:val="00971CAA"/>
  </w:style>
  <w:style w:type="numbering" w:customStyle="1" w:styleId="1ai271">
    <w:name w:val="1 / a / i271"/>
    <w:basedOn w:val="a5"/>
    <w:next w:val="1ai"/>
    <w:semiHidden/>
    <w:rsid w:val="00971CAA"/>
  </w:style>
  <w:style w:type="numbering" w:customStyle="1" w:styleId="2711">
    <w:name w:val="Статья / Раздел271"/>
    <w:basedOn w:val="a5"/>
    <w:next w:val="affffff5"/>
    <w:semiHidden/>
    <w:rsid w:val="00971CAA"/>
  </w:style>
  <w:style w:type="numbering" w:customStyle="1" w:styleId="3710">
    <w:name w:val="Нет списка371"/>
    <w:next w:val="a5"/>
    <w:semiHidden/>
    <w:rsid w:val="00971CAA"/>
  </w:style>
  <w:style w:type="numbering" w:customStyle="1" w:styleId="111111371">
    <w:name w:val="1 / 1.1 / 1.1.1371"/>
    <w:basedOn w:val="a5"/>
    <w:next w:val="111111"/>
    <w:semiHidden/>
    <w:rsid w:val="00971CAA"/>
  </w:style>
  <w:style w:type="numbering" w:customStyle="1" w:styleId="1ai371">
    <w:name w:val="1 / a / i371"/>
    <w:basedOn w:val="a5"/>
    <w:next w:val="1ai"/>
    <w:semiHidden/>
    <w:rsid w:val="00971CAA"/>
  </w:style>
  <w:style w:type="numbering" w:customStyle="1" w:styleId="3711">
    <w:name w:val="Статья / Раздел371"/>
    <w:basedOn w:val="a5"/>
    <w:next w:val="affffff5"/>
    <w:semiHidden/>
    <w:rsid w:val="00971CAA"/>
  </w:style>
  <w:style w:type="numbering" w:customStyle="1" w:styleId="11710">
    <w:name w:val="Нет списка1171"/>
    <w:next w:val="a5"/>
    <w:semiHidden/>
    <w:rsid w:val="00971CAA"/>
  </w:style>
  <w:style w:type="numbering" w:customStyle="1" w:styleId="1111111171">
    <w:name w:val="1 / 1.1 / 1.1.11171"/>
    <w:basedOn w:val="a5"/>
    <w:next w:val="111111"/>
    <w:semiHidden/>
    <w:rsid w:val="00971CAA"/>
  </w:style>
  <w:style w:type="numbering" w:customStyle="1" w:styleId="1ai1171">
    <w:name w:val="1 / a / i1171"/>
    <w:basedOn w:val="a5"/>
    <w:next w:val="1ai"/>
    <w:semiHidden/>
    <w:rsid w:val="00971CAA"/>
  </w:style>
  <w:style w:type="numbering" w:customStyle="1" w:styleId="11711">
    <w:name w:val="Статья / Раздел1171"/>
    <w:basedOn w:val="a5"/>
    <w:next w:val="affffff5"/>
    <w:semiHidden/>
    <w:rsid w:val="00971CAA"/>
  </w:style>
  <w:style w:type="numbering" w:customStyle="1" w:styleId="2171">
    <w:name w:val="Нет списка2171"/>
    <w:next w:val="a5"/>
    <w:semiHidden/>
    <w:rsid w:val="00971CAA"/>
  </w:style>
  <w:style w:type="numbering" w:customStyle="1" w:styleId="1111112171">
    <w:name w:val="1 / 1.1 / 1.1.12171"/>
    <w:basedOn w:val="a5"/>
    <w:next w:val="111111"/>
    <w:semiHidden/>
    <w:rsid w:val="00971CAA"/>
  </w:style>
  <w:style w:type="numbering" w:customStyle="1" w:styleId="1ai2171">
    <w:name w:val="1 / a / i2171"/>
    <w:basedOn w:val="a5"/>
    <w:next w:val="1ai"/>
    <w:semiHidden/>
    <w:rsid w:val="00971CAA"/>
  </w:style>
  <w:style w:type="numbering" w:customStyle="1" w:styleId="21710">
    <w:name w:val="Статья / Раздел2171"/>
    <w:basedOn w:val="a5"/>
    <w:next w:val="affffff5"/>
    <w:semiHidden/>
    <w:rsid w:val="00971CAA"/>
  </w:style>
  <w:style w:type="numbering" w:customStyle="1" w:styleId="1810">
    <w:name w:val="Нет списка181"/>
    <w:next w:val="a5"/>
    <w:semiHidden/>
    <w:rsid w:val="00971CAA"/>
  </w:style>
  <w:style w:type="numbering" w:customStyle="1" w:styleId="111111101">
    <w:name w:val="1 / 1.1 / 1.1.1101"/>
    <w:basedOn w:val="a5"/>
    <w:next w:val="111111"/>
    <w:semiHidden/>
    <w:rsid w:val="00971CAA"/>
  </w:style>
  <w:style w:type="numbering" w:customStyle="1" w:styleId="1ai101">
    <w:name w:val="1 / a / i101"/>
    <w:basedOn w:val="a5"/>
    <w:next w:val="1ai"/>
    <w:semiHidden/>
    <w:rsid w:val="00971CAA"/>
  </w:style>
  <w:style w:type="numbering" w:customStyle="1" w:styleId="1011">
    <w:name w:val="Статья / Раздел101"/>
    <w:basedOn w:val="a5"/>
    <w:next w:val="affffff5"/>
    <w:semiHidden/>
    <w:rsid w:val="00971CAA"/>
  </w:style>
  <w:style w:type="numbering" w:customStyle="1" w:styleId="191">
    <w:name w:val="Нет списка191"/>
    <w:next w:val="a5"/>
    <w:semiHidden/>
    <w:rsid w:val="00971CAA"/>
  </w:style>
  <w:style w:type="numbering" w:customStyle="1" w:styleId="111111181">
    <w:name w:val="1 / 1.1 / 1.1.1181"/>
    <w:basedOn w:val="a5"/>
    <w:next w:val="111111"/>
    <w:semiHidden/>
    <w:rsid w:val="00971CAA"/>
  </w:style>
  <w:style w:type="numbering" w:customStyle="1" w:styleId="1ai181">
    <w:name w:val="1 / a / i181"/>
    <w:basedOn w:val="a5"/>
    <w:next w:val="1ai"/>
    <w:semiHidden/>
    <w:rsid w:val="00971CAA"/>
  </w:style>
  <w:style w:type="numbering" w:customStyle="1" w:styleId="1811">
    <w:name w:val="Статья / Раздел181"/>
    <w:basedOn w:val="a5"/>
    <w:next w:val="affffff5"/>
    <w:semiHidden/>
    <w:rsid w:val="00971CAA"/>
  </w:style>
  <w:style w:type="numbering" w:customStyle="1" w:styleId="2810">
    <w:name w:val="Нет списка281"/>
    <w:next w:val="a5"/>
    <w:semiHidden/>
    <w:rsid w:val="00971CAA"/>
  </w:style>
  <w:style w:type="numbering" w:customStyle="1" w:styleId="111111281">
    <w:name w:val="1 / 1.1 / 1.1.1281"/>
    <w:basedOn w:val="a5"/>
    <w:next w:val="111111"/>
    <w:semiHidden/>
    <w:rsid w:val="00971CAA"/>
  </w:style>
  <w:style w:type="numbering" w:customStyle="1" w:styleId="1ai281">
    <w:name w:val="1 / a / i281"/>
    <w:basedOn w:val="a5"/>
    <w:next w:val="1ai"/>
    <w:semiHidden/>
    <w:rsid w:val="00971CAA"/>
  </w:style>
  <w:style w:type="numbering" w:customStyle="1" w:styleId="2811">
    <w:name w:val="Статья / Раздел281"/>
    <w:basedOn w:val="a5"/>
    <w:next w:val="affffff5"/>
    <w:semiHidden/>
    <w:rsid w:val="00971CAA"/>
  </w:style>
  <w:style w:type="numbering" w:customStyle="1" w:styleId="3810">
    <w:name w:val="Нет списка381"/>
    <w:next w:val="a5"/>
    <w:semiHidden/>
    <w:rsid w:val="00971CAA"/>
  </w:style>
  <w:style w:type="numbering" w:customStyle="1" w:styleId="111111381">
    <w:name w:val="1 / 1.1 / 1.1.1381"/>
    <w:basedOn w:val="a5"/>
    <w:next w:val="111111"/>
    <w:semiHidden/>
    <w:rsid w:val="00971CAA"/>
    <w:pPr>
      <w:numPr>
        <w:numId w:val="10"/>
      </w:numPr>
    </w:pPr>
  </w:style>
  <w:style w:type="numbering" w:customStyle="1" w:styleId="1ai381">
    <w:name w:val="1 / a / i381"/>
    <w:basedOn w:val="a5"/>
    <w:next w:val="1ai"/>
    <w:semiHidden/>
    <w:rsid w:val="00971CAA"/>
    <w:pPr>
      <w:numPr>
        <w:numId w:val="11"/>
      </w:numPr>
    </w:pPr>
  </w:style>
  <w:style w:type="numbering" w:customStyle="1" w:styleId="381">
    <w:name w:val="Статья / Раздел381"/>
    <w:basedOn w:val="a5"/>
    <w:next w:val="affffff5"/>
    <w:semiHidden/>
    <w:rsid w:val="00971CAA"/>
    <w:pPr>
      <w:numPr>
        <w:numId w:val="12"/>
      </w:numPr>
    </w:pPr>
  </w:style>
  <w:style w:type="numbering" w:customStyle="1" w:styleId="11810">
    <w:name w:val="Нет списка1181"/>
    <w:next w:val="a5"/>
    <w:semiHidden/>
    <w:rsid w:val="00971CAA"/>
  </w:style>
  <w:style w:type="numbering" w:customStyle="1" w:styleId="1111111181">
    <w:name w:val="1 / 1.1 / 1.1.11181"/>
    <w:basedOn w:val="a5"/>
    <w:next w:val="111111"/>
    <w:semiHidden/>
    <w:rsid w:val="00971CAA"/>
    <w:pPr>
      <w:numPr>
        <w:numId w:val="3"/>
      </w:numPr>
    </w:pPr>
  </w:style>
  <w:style w:type="numbering" w:customStyle="1" w:styleId="1ai1181">
    <w:name w:val="1 / a / i1181"/>
    <w:basedOn w:val="a5"/>
    <w:next w:val="1ai"/>
    <w:semiHidden/>
    <w:rsid w:val="00971CAA"/>
    <w:pPr>
      <w:numPr>
        <w:numId w:val="7"/>
      </w:numPr>
    </w:pPr>
  </w:style>
  <w:style w:type="numbering" w:customStyle="1" w:styleId="1181">
    <w:name w:val="Статья / Раздел1181"/>
    <w:basedOn w:val="a5"/>
    <w:next w:val="affffff5"/>
    <w:semiHidden/>
    <w:rsid w:val="00971CAA"/>
    <w:pPr>
      <w:numPr>
        <w:numId w:val="8"/>
      </w:numPr>
    </w:pPr>
  </w:style>
  <w:style w:type="numbering" w:customStyle="1" w:styleId="21810">
    <w:name w:val="Нет списка2181"/>
    <w:next w:val="a5"/>
    <w:semiHidden/>
    <w:rsid w:val="00971CAA"/>
  </w:style>
  <w:style w:type="numbering" w:customStyle="1" w:styleId="1111112181">
    <w:name w:val="1 / 1.1 / 1.1.12181"/>
    <w:basedOn w:val="a5"/>
    <w:next w:val="111111"/>
    <w:semiHidden/>
    <w:rsid w:val="00971CAA"/>
    <w:pPr>
      <w:numPr>
        <w:numId w:val="4"/>
      </w:numPr>
    </w:pPr>
  </w:style>
  <w:style w:type="numbering" w:customStyle="1" w:styleId="1ai2181">
    <w:name w:val="1 / a / i2181"/>
    <w:basedOn w:val="a5"/>
    <w:next w:val="1ai"/>
    <w:semiHidden/>
    <w:rsid w:val="00971CAA"/>
    <w:pPr>
      <w:numPr>
        <w:numId w:val="5"/>
      </w:numPr>
    </w:pPr>
  </w:style>
  <w:style w:type="numbering" w:customStyle="1" w:styleId="2181">
    <w:name w:val="Статья / Раздел2181"/>
    <w:basedOn w:val="a5"/>
    <w:next w:val="affffff5"/>
    <w:semiHidden/>
    <w:rsid w:val="00971CAA"/>
    <w:pPr>
      <w:numPr>
        <w:numId w:val="6"/>
      </w:numPr>
    </w:pPr>
  </w:style>
  <w:style w:type="table" w:customStyle="1" w:styleId="4c">
    <w:name w:val="Сетка таблицы4"/>
    <w:basedOn w:val="a4"/>
    <w:next w:val="af5"/>
    <w:rsid w:val="004F3E0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2">
    <w:name w:val="Текст 14(справа)"/>
    <w:basedOn w:val="a1"/>
    <w:link w:val="143"/>
    <w:autoRedefine/>
    <w:rsid w:val="00083405"/>
    <w:pPr>
      <w:spacing w:after="0" w:line="336" w:lineRule="auto"/>
      <w:contextualSpacing/>
      <w:jc w:val="both"/>
    </w:pPr>
    <w:rPr>
      <w:rFonts w:ascii="Times New Roman" w:eastAsia="Times New Roman" w:hAnsi="Times New Roman"/>
      <w:color w:val="FF0000"/>
      <w:sz w:val="26"/>
      <w:szCs w:val="26"/>
      <w:lang w:val="x-none" w:eastAsia="x-none"/>
    </w:rPr>
  </w:style>
  <w:style w:type="character" w:customStyle="1" w:styleId="143">
    <w:name w:val="Текст 14(справа) Знак"/>
    <w:link w:val="142"/>
    <w:rsid w:val="00083405"/>
    <w:rPr>
      <w:color w:val="FF0000"/>
      <w:sz w:val="26"/>
      <w:szCs w:val="26"/>
      <w:lang w:val="x-none" w:eastAsia="x-none"/>
    </w:rPr>
  </w:style>
  <w:style w:type="paragraph" w:customStyle="1" w:styleId="affffffff2">
    <w:name w:val="Ячейка таблицы"/>
    <w:basedOn w:val="afffffff9"/>
    <w:link w:val="affffffff3"/>
    <w:qFormat/>
    <w:rsid w:val="00EE5377"/>
    <w:pPr>
      <w:suppressAutoHyphens/>
    </w:pPr>
    <w:rPr>
      <w:rFonts w:ascii="Arial" w:hAnsi="Arial" w:cs="Arial"/>
      <w:sz w:val="20"/>
      <w:szCs w:val="32"/>
      <w:lang w:eastAsia="ar-SA"/>
    </w:rPr>
  </w:style>
  <w:style w:type="character" w:customStyle="1" w:styleId="affffffff3">
    <w:name w:val="Ячейка таблицы Знак"/>
    <w:link w:val="affffffff2"/>
    <w:rsid w:val="00EE5377"/>
    <w:rPr>
      <w:rFonts w:ascii="Arial" w:hAnsi="Arial" w:cs="Arial"/>
      <w:szCs w:val="32"/>
      <w:lang w:eastAsia="ar-SA"/>
    </w:rPr>
  </w:style>
  <w:style w:type="numbering" w:customStyle="1" w:styleId="1ai1101">
    <w:name w:val="1 / a / i1101"/>
    <w:basedOn w:val="a5"/>
    <w:next w:val="1ai"/>
    <w:semiHidden/>
    <w:rsid w:val="008B1EDF"/>
  </w:style>
  <w:style w:type="numbering" w:customStyle="1" w:styleId="300">
    <w:name w:val="Нет списка30"/>
    <w:next w:val="a5"/>
    <w:uiPriority w:val="99"/>
    <w:semiHidden/>
    <w:unhideWhenUsed/>
    <w:rsid w:val="00775784"/>
  </w:style>
  <w:style w:type="character" w:customStyle="1" w:styleId="70">
    <w:name w:val="Заголовок 7 Знак"/>
    <w:aliases w:val="Заголовок x.x Знак"/>
    <w:link w:val="7"/>
    <w:rsid w:val="00775784"/>
  </w:style>
  <w:style w:type="character" w:customStyle="1" w:styleId="80">
    <w:name w:val="Заголовок 8 Знак"/>
    <w:aliases w:val="Заголовок ТАБЛ Знак,№ ТАБЛ Знак"/>
    <w:link w:val="8"/>
    <w:rsid w:val="00775784"/>
    <w:rPr>
      <w:b/>
      <w:color w:val="0000FF"/>
      <w:sz w:val="28"/>
      <w:szCs w:val="24"/>
    </w:rPr>
  </w:style>
  <w:style w:type="character" w:customStyle="1" w:styleId="90">
    <w:name w:val="Заголовок 9 Знак"/>
    <w:aliases w:val="Таблица 9 Знак,ТАБЛИЦА Знак"/>
    <w:link w:val="9"/>
    <w:rsid w:val="00775784"/>
    <w:rPr>
      <w:color w:val="000000"/>
      <w:sz w:val="28"/>
      <w:szCs w:val="24"/>
    </w:rPr>
  </w:style>
  <w:style w:type="paragraph" w:customStyle="1" w:styleId="affffffff4">
    <w:name w:val="текст табл"/>
    <w:basedOn w:val="a1"/>
    <w:link w:val="affffffff5"/>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5">
    <w:name w:val="текст табл Знак"/>
    <w:link w:val="affffffff4"/>
    <w:rsid w:val="00775784"/>
    <w:rPr>
      <w:rFonts w:ascii="Arial" w:eastAsia="Calibri" w:hAnsi="Arial" w:cs="Arial"/>
      <w:sz w:val="24"/>
      <w:szCs w:val="24"/>
      <w:lang w:eastAsia="ar-SA"/>
    </w:rPr>
  </w:style>
  <w:style w:type="paragraph" w:styleId="2ff4">
    <w:name w:val="Quote"/>
    <w:basedOn w:val="a1"/>
    <w:next w:val="a1"/>
    <w:link w:val="2ff5"/>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5">
    <w:name w:val="Цитата 2 Знак"/>
    <w:basedOn w:val="a3"/>
    <w:link w:val="2ff4"/>
    <w:rsid w:val="00775784"/>
    <w:rPr>
      <w:rFonts w:ascii="Arial" w:hAnsi="Arial" w:cs="Arial"/>
      <w:i/>
      <w:sz w:val="24"/>
      <w:szCs w:val="16"/>
      <w:lang w:eastAsia="ar-SA"/>
    </w:rPr>
  </w:style>
  <w:style w:type="paragraph" w:styleId="affffffff6">
    <w:name w:val="Intense Quote"/>
    <w:basedOn w:val="a1"/>
    <w:next w:val="a1"/>
    <w:link w:val="affffffff7"/>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7">
    <w:name w:val="Выделенная цитата Знак"/>
    <w:basedOn w:val="a3"/>
    <w:link w:val="affffffff6"/>
    <w:rsid w:val="00775784"/>
    <w:rPr>
      <w:rFonts w:ascii="Arial" w:hAnsi="Arial" w:cs="Arial"/>
      <w:b/>
      <w:i/>
      <w:sz w:val="24"/>
      <w:szCs w:val="22"/>
      <w:lang w:eastAsia="ar-SA"/>
    </w:rPr>
  </w:style>
  <w:style w:type="character" w:styleId="affffffff8">
    <w:name w:val="Subtle Emphasis"/>
    <w:qFormat/>
    <w:rsid w:val="00775784"/>
    <w:rPr>
      <w:rFonts w:ascii="Arial" w:hAnsi="Arial"/>
      <w:i/>
      <w:color w:val="5A5A5A"/>
      <w:sz w:val="24"/>
    </w:rPr>
  </w:style>
  <w:style w:type="character" w:styleId="affffffff9">
    <w:name w:val="Intense Emphasis"/>
    <w:uiPriority w:val="21"/>
    <w:qFormat/>
    <w:rsid w:val="00775784"/>
    <w:rPr>
      <w:b/>
      <w:i/>
      <w:sz w:val="24"/>
      <w:szCs w:val="24"/>
      <w:u w:val="single"/>
    </w:rPr>
  </w:style>
  <w:style w:type="character" w:styleId="affffffffa">
    <w:name w:val="Subtle Reference"/>
    <w:qFormat/>
    <w:rsid w:val="00775784"/>
    <w:rPr>
      <w:rFonts w:ascii="Arial" w:hAnsi="Arial"/>
      <w:i/>
      <w:color w:val="0070C0"/>
      <w:sz w:val="24"/>
      <w:szCs w:val="24"/>
      <w:u w:val="single"/>
    </w:rPr>
  </w:style>
  <w:style w:type="character" w:styleId="affffffffb">
    <w:name w:val="Intense Reference"/>
    <w:uiPriority w:val="32"/>
    <w:qFormat/>
    <w:rsid w:val="00775784"/>
    <w:rPr>
      <w:b/>
      <w:sz w:val="24"/>
      <w:u w:val="single"/>
    </w:rPr>
  </w:style>
  <w:style w:type="character" w:styleId="affffffffc">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a">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b">
    <w:name w:val="index 1"/>
    <w:basedOn w:val="a1"/>
    <w:next w:val="a1"/>
    <w:autoRedefine/>
    <w:rsid w:val="00775784"/>
    <w:pPr>
      <w:spacing w:after="0" w:line="240" w:lineRule="auto"/>
      <w:ind w:left="220" w:hanging="220"/>
    </w:pPr>
  </w:style>
  <w:style w:type="paragraph" w:styleId="affffffffd">
    <w:name w:val="index heading"/>
    <w:basedOn w:val="a1"/>
    <w:next w:val="1ffb"/>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e">
    <w:name w:val="Основной"/>
    <w:basedOn w:val="af"/>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locked/>
    <w:rsid w:val="00775784"/>
    <w:rPr>
      <w:rFonts w:ascii="Arial" w:hAnsi="Arial" w:cs="Arial"/>
    </w:rPr>
  </w:style>
  <w:style w:type="paragraph" w:customStyle="1" w:styleId="afffffffff">
    <w:name w:val="Стиль пункта схемы"/>
    <w:basedOn w:val="a1"/>
    <w:link w:val="afffffffff0"/>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0">
    <w:name w:val="Стиль пункта схемы Знак"/>
    <w:link w:val="afffffffff"/>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link w:val="34"/>
    <w:rsid w:val="00775784"/>
    <w:rPr>
      <w:sz w:val="28"/>
      <w:szCs w:val="28"/>
    </w:rPr>
  </w:style>
  <w:style w:type="character" w:customStyle="1" w:styleId="affff2">
    <w:name w:val="Текст примечания Знак"/>
    <w:link w:val="affff1"/>
    <w:rsid w:val="00775784"/>
  </w:style>
  <w:style w:type="character" w:customStyle="1" w:styleId="affff4">
    <w:name w:val="Тема примечания Знак"/>
    <w:link w:val="affff3"/>
    <w:rsid w:val="00775784"/>
    <w:rPr>
      <w:b/>
      <w:bCs/>
    </w:rPr>
  </w:style>
  <w:style w:type="character" w:customStyle="1" w:styleId="affff8">
    <w:name w:val="Схема документа Знак"/>
    <w:link w:val="affff7"/>
    <w:rsid w:val="00775784"/>
    <w:rPr>
      <w:rFonts w:ascii="Tahoma" w:hAnsi="Tahoma" w:cs="Tahoma"/>
      <w:sz w:val="28"/>
      <w:szCs w:val="28"/>
      <w:shd w:val="clear" w:color="auto" w:fill="000080"/>
    </w:rPr>
  </w:style>
  <w:style w:type="paragraph" w:customStyle="1" w:styleId="afffffffff1">
    <w:name w:val="№табл"/>
    <w:basedOn w:val="9"/>
    <w:link w:val="afffffffff2"/>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2">
    <w:name w:val="№табл Знак"/>
    <w:link w:val="afffffffff1"/>
    <w:rsid w:val="00775784"/>
    <w:rPr>
      <w:rFonts w:ascii="Arial" w:hAnsi="Arial" w:cs="Arial"/>
      <w:sz w:val="24"/>
      <w:szCs w:val="22"/>
      <w:lang w:eastAsia="ar-SA"/>
    </w:rPr>
  </w:style>
  <w:style w:type="character" w:customStyle="1" w:styleId="1ffc">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6">
    <w:name w:val="Обычный2"/>
    <w:rsid w:val="00775784"/>
    <w:pPr>
      <w:widowControl w:val="0"/>
    </w:pPr>
    <w:rPr>
      <w:snapToGrid w:val="0"/>
      <w:szCs w:val="24"/>
    </w:rPr>
  </w:style>
  <w:style w:type="paragraph" w:customStyle="1" w:styleId="afffffffff3">
    <w:name w:val="Формула"/>
    <w:basedOn w:val="a1"/>
    <w:link w:val="afffffffff4"/>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4">
    <w:name w:val="Формула Знак"/>
    <w:link w:val="afffffffff3"/>
    <w:rsid w:val="00775784"/>
    <w:rPr>
      <w:rFonts w:ascii="Arial" w:hAnsi="Arial" w:cs="Arial"/>
      <w:sz w:val="28"/>
      <w:szCs w:val="28"/>
      <w:lang w:val="en-US" w:eastAsia="ar-SA"/>
    </w:rPr>
  </w:style>
  <w:style w:type="paragraph" w:customStyle="1" w:styleId="3f9">
    <w:name w:val="Обычный3"/>
    <w:rsid w:val="00775784"/>
    <w:pPr>
      <w:widowControl w:val="0"/>
    </w:pPr>
    <w:rPr>
      <w:rFonts w:ascii="Arial" w:hAnsi="Arial"/>
      <w:snapToGrid w:val="0"/>
    </w:rPr>
  </w:style>
  <w:style w:type="paragraph" w:customStyle="1" w:styleId="afffffffff5">
    <w:name w:val="МОН основной"/>
    <w:basedOn w:val="a1"/>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7">
    <w:name w:val="Обычный (веб)2"/>
    <w:basedOn w:val="a1"/>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
    <w:basedOn w:val="a1"/>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1"/>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6">
    <w:name w:val="Содержимое таблицы"/>
    <w:basedOn w:val="a1"/>
    <w:rsid w:val="00775784"/>
    <w:pPr>
      <w:suppressLineNumbers/>
      <w:suppressAutoHyphens/>
    </w:pPr>
    <w:rPr>
      <w:rFonts w:cs="Calibri"/>
      <w:lang w:eastAsia="ar-SA"/>
    </w:rPr>
  </w:style>
  <w:style w:type="paragraph" w:customStyle="1" w:styleId="Style17">
    <w:name w:val="Style17"/>
    <w:basedOn w:val="a1"/>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1"/>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1"/>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1"/>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7">
    <w:name w:val="Title"/>
    <w:basedOn w:val="a1"/>
    <w:next w:val="a2"/>
    <w:link w:val="afffffffff8"/>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afffffffff8">
    <w:name w:val="Заголовок Знак"/>
    <w:basedOn w:val="a3"/>
    <w:link w:val="afffffffff7"/>
    <w:rsid w:val="00775784"/>
    <w:rPr>
      <w:rFonts w:ascii="Arial" w:eastAsia="Lucida Sans Unicode" w:hAnsi="Arial" w:cs="Tahoma"/>
      <w:color w:val="000000"/>
      <w:sz w:val="28"/>
      <w:szCs w:val="28"/>
      <w:lang w:eastAsia="ar-SA"/>
    </w:rPr>
  </w:style>
  <w:style w:type="paragraph" w:customStyle="1" w:styleId="1ffd">
    <w:name w:val="Название1"/>
    <w:basedOn w:val="a1"/>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e">
    <w:name w:val="Указатель1"/>
    <w:basedOn w:val="a1"/>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3">
    <w:name w:val="Основной текст 22"/>
    <w:basedOn w:val="a1"/>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3">
    <w:name w:val="Основной текст 32"/>
    <w:basedOn w:val="a1"/>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5">
    <w:name w:val="Основной текст с отступом 31"/>
    <w:basedOn w:val="a1"/>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4">
    <w:name w:val="Основной текст с отступом 22"/>
    <w:basedOn w:val="a1"/>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a">
    <w:name w:val="Основной текст с отступом 21"/>
    <w:basedOn w:val="a1"/>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9">
    <w:name w:val="Обычный сжат межстрочн"/>
    <w:basedOn w:val="a1"/>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f">
    <w:name w:val="Заголовок 1 с Нум"/>
    <w:basedOn w:val="10"/>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1"/>
    <w:next w:val="a1"/>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b">
    <w:name w:val="Маркированный список 21"/>
    <w:basedOn w:val="a1"/>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a">
    <w:name w:val="Стиль главы схемы"/>
    <w:basedOn w:val="a1"/>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b">
    <w:name w:val="основной с отступом"/>
    <w:basedOn w:val="a2"/>
    <w:rsid w:val="00775784"/>
    <w:pPr>
      <w:suppressAutoHyphens/>
      <w:ind w:firstLine="709"/>
    </w:pPr>
    <w:rPr>
      <w:rFonts w:ascii="Arial" w:hAnsi="Arial" w:cs="Arial"/>
      <w:color w:val="000000"/>
      <w:sz w:val="24"/>
      <w:szCs w:val="16"/>
      <w:lang w:eastAsia="ar-SA"/>
    </w:rPr>
  </w:style>
  <w:style w:type="paragraph" w:customStyle="1" w:styleId="afffffffffc">
    <w:name w:val="Стиль названия"/>
    <w:basedOn w:val="a1"/>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f0">
    <w:name w:val="Нор Абзац1"/>
    <w:basedOn w:val="a1"/>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d">
    <w:name w:val="Пункт заключения"/>
    <w:basedOn w:val="a1"/>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e">
    <w:name w:val="Подпункт заключения"/>
    <w:basedOn w:val="a1"/>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1"/>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
    <w:name w:val="Стиль заключения Знак"/>
    <w:basedOn w:val="a1"/>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0">
    <w:name w:val="!Простой текст! Знак Знак Знак Знак"/>
    <w:basedOn w:val="a1"/>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1">
    <w:name w:val="Основной стиль"/>
    <w:basedOn w:val="a1"/>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6">
    <w:name w:val="Основной текст 31"/>
    <w:basedOn w:val="a1"/>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f1">
    <w:name w:val="Текст1"/>
    <w:basedOn w:val="a1"/>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2">
    <w:name w:val="Оглавление 10"/>
    <w:basedOn w:val="1ffe"/>
    <w:rsid w:val="00775784"/>
    <w:pPr>
      <w:tabs>
        <w:tab w:val="right" w:leader="dot" w:pos="9353"/>
      </w:tabs>
      <w:ind w:left="2547"/>
    </w:pPr>
  </w:style>
  <w:style w:type="paragraph" w:customStyle="1" w:styleId="affffffffff2">
    <w:name w:val="Содержимое врезки"/>
    <w:basedOn w:val="a2"/>
    <w:rsid w:val="00775784"/>
    <w:pPr>
      <w:suppressAutoHyphens/>
      <w:ind w:firstLine="709"/>
    </w:pPr>
    <w:rPr>
      <w:rFonts w:ascii="Arial" w:hAnsi="Arial" w:cs="Arial"/>
      <w:color w:val="000000"/>
      <w:sz w:val="24"/>
      <w:szCs w:val="16"/>
      <w:lang w:eastAsia="ar-SA"/>
    </w:rPr>
  </w:style>
  <w:style w:type="paragraph" w:customStyle="1" w:styleId="western">
    <w:name w:val="western"/>
    <w:basedOn w:val="a1"/>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3">
    <w:name w:val="Символ сноски"/>
    <w:rsid w:val="00775784"/>
    <w:rPr>
      <w:position w:val="-2"/>
      <w:vertAlign w:val="superscript"/>
    </w:rPr>
  </w:style>
  <w:style w:type="character" w:customStyle="1" w:styleId="affffffffff4">
    <w:name w:val="Стиль заключения Знак Знак"/>
    <w:rsid w:val="00775784"/>
    <w:rPr>
      <w:sz w:val="28"/>
      <w:szCs w:val="28"/>
    </w:rPr>
  </w:style>
  <w:style w:type="character" w:customStyle="1" w:styleId="affffffffff5">
    <w:name w:val="!Простой текст! Знак Знак Знак Знак Знак"/>
    <w:rsid w:val="00775784"/>
    <w:rPr>
      <w:sz w:val="24"/>
      <w:szCs w:val="24"/>
    </w:rPr>
  </w:style>
  <w:style w:type="character" w:customStyle="1" w:styleId="affffffffff6">
    <w:name w:val="ВерИндекс"/>
    <w:rsid w:val="00775784"/>
    <w:rPr>
      <w:position w:val="-2"/>
      <w:vertAlign w:val="superscript"/>
    </w:rPr>
  </w:style>
  <w:style w:type="character" w:customStyle="1" w:styleId="affffffffff7">
    <w:name w:val="Текст Знак"/>
    <w:rsid w:val="00775784"/>
    <w:rPr>
      <w:rFonts w:ascii="Courier New" w:hAnsi="Courier New" w:cs="Courier New"/>
    </w:rPr>
  </w:style>
  <w:style w:type="character" w:customStyle="1" w:styleId="1fff2">
    <w:name w:val="Нижний колонтитул Знак1"/>
    <w:rsid w:val="00775784"/>
    <w:rPr>
      <w:rFonts w:ascii="Arial" w:hAnsi="Arial" w:cs="Arial"/>
      <w:noProof w:val="0"/>
      <w:sz w:val="24"/>
      <w:szCs w:val="16"/>
      <w:lang w:val="ru-RU" w:eastAsia="ar-SA" w:bidi="ar-SA"/>
    </w:rPr>
  </w:style>
  <w:style w:type="character" w:customStyle="1" w:styleId="1fff3">
    <w:name w:val="Основной текст с отступом Знак1"/>
    <w:rsid w:val="00775784"/>
    <w:rPr>
      <w:rFonts w:ascii="Arial" w:hAnsi="Arial" w:cs="Arial"/>
      <w:noProof w:val="0"/>
      <w:color w:val="FF0000"/>
      <w:sz w:val="24"/>
      <w:szCs w:val="16"/>
      <w:lang w:val="ru-RU" w:eastAsia="ar-SA" w:bidi="ar-SA"/>
    </w:rPr>
  </w:style>
  <w:style w:type="character" w:customStyle="1" w:styleId="1fff4">
    <w:name w:val="Текст выноски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c">
    <w:name w:val="Основной текст 2 Знак1"/>
    <w:rsid w:val="00775784"/>
    <w:rPr>
      <w:rFonts w:ascii="Arial" w:hAnsi="Arial" w:cs="Arial"/>
      <w:noProof w:val="0"/>
      <w:sz w:val="24"/>
      <w:szCs w:val="16"/>
      <w:lang w:val="ru-RU" w:eastAsia="ar-SA" w:bidi="ar-SA"/>
    </w:rPr>
  </w:style>
  <w:style w:type="character" w:customStyle="1" w:styleId="21d">
    <w:name w:val="Основной текст с отступом 2 Знак1"/>
    <w:rsid w:val="00775784"/>
    <w:rPr>
      <w:rFonts w:ascii="Arial" w:hAnsi="Arial" w:cs="Arial"/>
      <w:noProof w:val="0"/>
      <w:sz w:val="24"/>
      <w:szCs w:val="16"/>
      <w:lang w:val="ru-RU" w:eastAsia="ar-SA" w:bidi="ar-SA"/>
    </w:rPr>
  </w:style>
  <w:style w:type="character" w:customStyle="1" w:styleId="317">
    <w:name w:val="Основной текст с отступом 3 Знак1"/>
    <w:rsid w:val="00775784"/>
    <w:rPr>
      <w:rFonts w:ascii="Arial" w:hAnsi="Arial" w:cs="Arial"/>
      <w:noProof w:val="0"/>
      <w:sz w:val="16"/>
      <w:szCs w:val="16"/>
      <w:lang w:val="ru-RU" w:eastAsia="ar-SA" w:bidi="ar-SA"/>
    </w:rPr>
  </w:style>
  <w:style w:type="character" w:customStyle="1" w:styleId="highlight">
    <w:name w:val="highlight"/>
    <w:basedOn w:val="a3"/>
    <w:rsid w:val="00775784"/>
  </w:style>
  <w:style w:type="character" w:customStyle="1" w:styleId="201">
    <w:name w:val="Знак Знак20"/>
    <w:rsid w:val="00775784"/>
    <w:rPr>
      <w:rFonts w:ascii="Arial" w:eastAsia="Times New Roman" w:hAnsi="Arial" w:cs="Arial"/>
      <w:bCs w:val="0"/>
      <w:noProof w:val="0"/>
      <w:kern w:val="1"/>
      <w:sz w:val="36"/>
      <w:szCs w:val="32"/>
      <w:lang w:eastAsia="ar-SA"/>
    </w:rPr>
  </w:style>
  <w:style w:type="character" w:customStyle="1" w:styleId="192">
    <w:name w:val="Знак Знак19"/>
    <w:rsid w:val="00775784"/>
    <w:rPr>
      <w:rFonts w:ascii="Arial" w:eastAsia="Times New Roman" w:hAnsi="Arial" w:cs="Arial"/>
      <w:bCs w:val="0"/>
      <w:iCs w:val="0"/>
      <w:noProof w:val="0"/>
      <w:sz w:val="32"/>
      <w:szCs w:val="28"/>
      <w:lang w:eastAsia="ar-SA"/>
    </w:rPr>
  </w:style>
  <w:style w:type="paragraph" w:customStyle="1" w:styleId="1612">
    <w:name w:val="стиль161"/>
    <w:basedOn w:val="a1"/>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2">
    <w:name w:val="стиль251"/>
    <w:rsid w:val="00775784"/>
    <w:rPr>
      <w:rFonts w:ascii="Verdana" w:hAnsi="Verdana" w:hint="default"/>
      <w:b w:val="0"/>
      <w:bCs w:val="0"/>
      <w:sz w:val="18"/>
      <w:szCs w:val="18"/>
    </w:rPr>
  </w:style>
  <w:style w:type="character" w:customStyle="1" w:styleId="318">
    <w:name w:val="Основной текст 3 Знак1"/>
    <w:rsid w:val="00775784"/>
    <w:rPr>
      <w:rFonts w:eastAsia="Times New Roman" w:cs="Arial"/>
      <w:sz w:val="16"/>
      <w:szCs w:val="24"/>
    </w:rPr>
  </w:style>
  <w:style w:type="paragraph" w:styleId="affffffffff8">
    <w:name w:val="Revision"/>
    <w:hidden/>
    <w:rsid w:val="00775784"/>
    <w:pPr>
      <w:ind w:firstLine="709"/>
      <w:jc w:val="both"/>
    </w:pPr>
    <w:rPr>
      <w:sz w:val="24"/>
      <w:szCs w:val="24"/>
      <w:lang w:val="en-US" w:eastAsia="ar-SA" w:bidi="en-US"/>
    </w:rPr>
  </w:style>
  <w:style w:type="character" w:styleId="affffffffff9">
    <w:name w:val="Placeholder Text"/>
    <w:rsid w:val="00775784"/>
    <w:rPr>
      <w:color w:val="808080"/>
    </w:rPr>
  </w:style>
  <w:style w:type="paragraph" w:customStyle="1" w:styleId="319">
    <w:name w:val="Обычный31"/>
    <w:rsid w:val="00775784"/>
    <w:pPr>
      <w:snapToGrid w:val="0"/>
    </w:pPr>
    <w:rPr>
      <w:sz w:val="22"/>
      <w:lang w:val="en-US" w:bidi="en-US"/>
    </w:rPr>
  </w:style>
  <w:style w:type="paragraph" w:customStyle="1" w:styleId="affffffffffa">
    <w:name w:val="название Знак Знак"/>
    <w:basedOn w:val="a1"/>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1"/>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8">
    <w:name w:val="Основной шрифт абзаца2"/>
    <w:rsid w:val="00775784"/>
  </w:style>
  <w:style w:type="character" w:customStyle="1" w:styleId="WW-Absatz-Standardschriftart">
    <w:name w:val="WW-Absatz-Standardschriftart"/>
    <w:rsid w:val="00775784"/>
  </w:style>
  <w:style w:type="character" w:customStyle="1" w:styleId="1fff5">
    <w:name w:val="Знак примечания1"/>
    <w:rsid w:val="00775784"/>
    <w:rPr>
      <w:sz w:val="16"/>
      <w:szCs w:val="16"/>
    </w:rPr>
  </w:style>
  <w:style w:type="character" w:customStyle="1" w:styleId="1fff6">
    <w:name w:val="Знак сноски1"/>
    <w:rsid w:val="00775784"/>
    <w:rPr>
      <w:vertAlign w:val="superscript"/>
    </w:rPr>
  </w:style>
  <w:style w:type="character" w:customStyle="1" w:styleId="affffffffffb">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9">
    <w:name w:val="Название2"/>
    <w:basedOn w:val="a1"/>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a">
    <w:name w:val="Указатель2"/>
    <w:basedOn w:val="a1"/>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3">
    <w:name w:val="Основной текст 23"/>
    <w:basedOn w:val="a1"/>
    <w:rsid w:val="00775784"/>
    <w:pPr>
      <w:suppressAutoHyphens/>
      <w:spacing w:after="120" w:line="480" w:lineRule="auto"/>
    </w:pPr>
    <w:rPr>
      <w:rFonts w:eastAsia="Times New Roman" w:cs="Arial"/>
      <w:sz w:val="24"/>
      <w:szCs w:val="16"/>
      <w:lang w:val="en-US" w:eastAsia="ar-SA" w:bidi="en-US"/>
    </w:rPr>
  </w:style>
  <w:style w:type="paragraph" w:customStyle="1" w:styleId="234">
    <w:name w:val="Основной текст с отступом 23"/>
    <w:basedOn w:val="a1"/>
    <w:rsid w:val="00775784"/>
    <w:pPr>
      <w:suppressAutoHyphens/>
      <w:spacing w:after="120" w:line="480" w:lineRule="auto"/>
      <w:ind w:left="283"/>
    </w:pPr>
    <w:rPr>
      <w:rFonts w:eastAsia="Times New Roman" w:cs="Arial"/>
      <w:sz w:val="24"/>
      <w:szCs w:val="16"/>
      <w:lang w:val="en-US" w:eastAsia="ar-SA" w:bidi="en-US"/>
    </w:rPr>
  </w:style>
  <w:style w:type="paragraph" w:customStyle="1" w:styleId="324">
    <w:name w:val="Основной текст с отступом 32"/>
    <w:basedOn w:val="a1"/>
    <w:rsid w:val="00775784"/>
    <w:pPr>
      <w:suppressAutoHyphens/>
      <w:spacing w:after="120" w:line="240" w:lineRule="auto"/>
      <w:ind w:left="283"/>
    </w:pPr>
    <w:rPr>
      <w:rFonts w:eastAsia="Times New Roman" w:cs="Arial"/>
      <w:sz w:val="16"/>
      <w:szCs w:val="16"/>
      <w:lang w:val="en-US" w:eastAsia="ar-SA" w:bidi="en-US"/>
    </w:rPr>
  </w:style>
  <w:style w:type="paragraph" w:customStyle="1" w:styleId="1fff7">
    <w:name w:val="Текст примечания1"/>
    <w:basedOn w:val="a1"/>
    <w:rsid w:val="00775784"/>
    <w:pPr>
      <w:suppressAutoHyphens/>
      <w:spacing w:after="0" w:line="240" w:lineRule="auto"/>
    </w:pPr>
    <w:rPr>
      <w:rFonts w:eastAsia="Times New Roman" w:cs="Arial"/>
      <w:sz w:val="20"/>
      <w:szCs w:val="20"/>
      <w:lang w:val="en-US" w:eastAsia="ar-SA" w:bidi="en-US"/>
    </w:rPr>
  </w:style>
  <w:style w:type="paragraph" w:customStyle="1" w:styleId="1fff8">
    <w:name w:val="Схема документа1"/>
    <w:basedOn w:val="a1"/>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b">
    <w:name w:val="Название объекта2"/>
    <w:basedOn w:val="a1"/>
    <w:next w:val="a1"/>
    <w:rsid w:val="00775784"/>
    <w:pPr>
      <w:suppressAutoHyphens/>
      <w:spacing w:after="0" w:line="240" w:lineRule="auto"/>
    </w:pPr>
    <w:rPr>
      <w:rFonts w:eastAsia="Times New Roman" w:cs="Arial"/>
      <w:b/>
      <w:bCs/>
      <w:sz w:val="20"/>
      <w:szCs w:val="20"/>
      <w:lang w:val="en-US" w:eastAsia="ar-SA" w:bidi="en-US"/>
    </w:rPr>
  </w:style>
  <w:style w:type="paragraph" w:customStyle="1" w:styleId="333">
    <w:name w:val="Основной текст 33"/>
    <w:basedOn w:val="a1"/>
    <w:rsid w:val="00775784"/>
    <w:pPr>
      <w:spacing w:after="0" w:line="240" w:lineRule="auto"/>
    </w:pPr>
    <w:rPr>
      <w:rFonts w:eastAsia="Times New Roman" w:cs="Arial"/>
      <w:sz w:val="16"/>
      <w:szCs w:val="24"/>
      <w:lang w:val="en-US" w:eastAsia="ar-SA" w:bidi="en-US"/>
    </w:rPr>
  </w:style>
  <w:style w:type="paragraph" w:customStyle="1" w:styleId="4d">
    <w:name w:val="Обычный4"/>
    <w:rsid w:val="00775784"/>
    <w:pPr>
      <w:suppressAutoHyphens/>
      <w:snapToGrid w:val="0"/>
    </w:pPr>
    <w:rPr>
      <w:rFonts w:cs="Arial"/>
      <w:sz w:val="22"/>
      <w:lang w:val="en-US" w:eastAsia="ar-SA" w:bidi="en-US"/>
    </w:rPr>
  </w:style>
  <w:style w:type="paragraph" w:customStyle="1" w:styleId="Style30">
    <w:name w:val="Style30"/>
    <w:basedOn w:val="a1"/>
    <w:uiPriority w:val="99"/>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1"/>
    <w:uiPriority w:val="99"/>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rsid w:val="00775784"/>
    <w:pPr>
      <w:widowControl w:val="0"/>
      <w:autoSpaceDE w:val="0"/>
      <w:autoSpaceDN w:val="0"/>
      <w:adjustRightInd w:val="0"/>
    </w:pPr>
    <w:rPr>
      <w:sz w:val="24"/>
      <w:szCs w:val="24"/>
      <w:lang w:val="en-US" w:bidi="en-US"/>
    </w:rPr>
  </w:style>
  <w:style w:type="paragraph" w:customStyle="1" w:styleId="123">
    <w:name w:val="Заголовок 12"/>
    <w:basedOn w:val="a1"/>
    <w:next w:val="a1"/>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1"/>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3"/>
    <w:rsid w:val="00775784"/>
  </w:style>
  <w:style w:type="character" w:customStyle="1" w:styleId="affc">
    <w:name w:val="Список Знак"/>
    <w:link w:val="affb"/>
    <w:locked/>
    <w:rsid w:val="00775784"/>
    <w:rPr>
      <w:rFonts w:ascii="Arial" w:hAnsi="Arial" w:cs="Arial"/>
      <w:spacing w:val="-5"/>
      <w:lang w:eastAsia="en-US"/>
    </w:rPr>
  </w:style>
  <w:style w:type="paragraph" w:customStyle="1" w:styleId="1fff9">
    <w:name w:val="Абзац списка1"/>
    <w:rsid w:val="00775784"/>
    <w:pPr>
      <w:widowControl w:val="0"/>
      <w:suppressAutoHyphens/>
      <w:ind w:left="720"/>
    </w:pPr>
    <w:rPr>
      <w:rFonts w:eastAsia="Arial Unicode MS" w:cs="Tahoma"/>
      <w:color w:val="000000"/>
      <w:sz w:val="24"/>
      <w:szCs w:val="24"/>
      <w:lang w:val="en-US" w:eastAsia="en-US" w:bidi="en-US"/>
    </w:rPr>
  </w:style>
  <w:style w:type="paragraph" w:customStyle="1" w:styleId="1fffa">
    <w:name w:val="Без интервала1"/>
    <w:uiPriority w:val="1"/>
    <w:rsid w:val="00775784"/>
    <w:rPr>
      <w:rFonts w:ascii="Cambria" w:eastAsia="MS Mincho" w:hAnsi="Cambria"/>
      <w:sz w:val="24"/>
      <w:szCs w:val="24"/>
      <w:lang w:val="en-US" w:bidi="en-US"/>
    </w:rPr>
  </w:style>
  <w:style w:type="paragraph" w:customStyle="1" w:styleId="65">
    <w:name w:val="заголовок 6"/>
    <w:basedOn w:val="a1"/>
    <w:next w:val="a1"/>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b">
    <w:name w:val="Стиль подчеркивание по ширине Первая строка:  1 см"/>
    <w:basedOn w:val="a1"/>
    <w:rsid w:val="00775784"/>
    <w:pPr>
      <w:spacing w:after="0" w:line="240" w:lineRule="auto"/>
      <w:ind w:firstLine="567"/>
    </w:pPr>
    <w:rPr>
      <w:rFonts w:ascii="Times New Roman" w:eastAsia="Times New Roman" w:hAnsi="Times New Roman"/>
      <w:sz w:val="24"/>
      <w:szCs w:val="20"/>
      <w:lang w:val="en-US" w:bidi="en-US"/>
    </w:rPr>
  </w:style>
  <w:style w:type="paragraph" w:customStyle="1" w:styleId="11a">
    <w:name w:val="Стиль подчеркивание Первая строка:  11 см"/>
    <w:basedOn w:val="a1"/>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1">
    <w:name w:val="Красная строка Знак"/>
    <w:link w:val="affffff0"/>
    <w:rsid w:val="00775784"/>
    <w:rPr>
      <w:rFonts w:ascii="Arial" w:hAnsi="Arial" w:cs="Arial"/>
      <w:spacing w:val="-5"/>
      <w:lang w:eastAsia="en-US"/>
    </w:rPr>
  </w:style>
  <w:style w:type="paragraph" w:customStyle="1" w:styleId="formattext0">
    <w:name w:val="formattext"/>
    <w:basedOn w:val="a1"/>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c">
    <w:name w:val="."/>
    <w:uiPriority w:val="99"/>
    <w:rsid w:val="00775784"/>
    <w:pPr>
      <w:widowControl w:val="0"/>
      <w:autoSpaceDE w:val="0"/>
      <w:autoSpaceDN w:val="0"/>
      <w:adjustRightInd w:val="0"/>
    </w:pPr>
    <w:rPr>
      <w:sz w:val="24"/>
      <w:szCs w:val="24"/>
      <w:lang w:val="en-US" w:bidi="en-US"/>
    </w:rPr>
  </w:style>
  <w:style w:type="paragraph" w:customStyle="1" w:styleId="HEADERTEXT">
    <w:name w:val=".HEADERTEXT"/>
    <w:uiPriority w:val="99"/>
    <w:rsid w:val="00775784"/>
    <w:pPr>
      <w:widowControl w:val="0"/>
      <w:autoSpaceDE w:val="0"/>
      <w:autoSpaceDN w:val="0"/>
      <w:adjustRightInd w:val="0"/>
    </w:pPr>
    <w:rPr>
      <w:color w:val="2B4279"/>
      <w:sz w:val="24"/>
      <w:szCs w:val="24"/>
      <w:lang w:val="en-US" w:bidi="en-US"/>
    </w:rPr>
  </w:style>
  <w:style w:type="paragraph" w:customStyle="1" w:styleId="affffffffffd">
    <w:name w:val="Примечание"/>
    <w:basedOn w:val="a1"/>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e">
    <w:name w:val="табл_строка"/>
    <w:basedOn w:val="a2"/>
    <w:link w:val="afffffffffff"/>
    <w:rsid w:val="00775784"/>
    <w:pPr>
      <w:spacing w:before="120"/>
      <w:jc w:val="center"/>
    </w:pPr>
    <w:rPr>
      <w:sz w:val="24"/>
      <w:lang w:val="en-US" w:eastAsia="x-none" w:bidi="en-US"/>
    </w:rPr>
  </w:style>
  <w:style w:type="character" w:customStyle="1" w:styleId="afffffffffff">
    <w:name w:val="табл_строка Знак"/>
    <w:link w:val="affffffffffe"/>
    <w:rsid w:val="00775784"/>
    <w:rPr>
      <w:sz w:val="24"/>
      <w:lang w:val="en-US" w:eastAsia="x-none" w:bidi="en-US"/>
    </w:rPr>
  </w:style>
  <w:style w:type="paragraph" w:customStyle="1" w:styleId="afffffffffff0">
    <w:name w:val="табл_заголовок"/>
    <w:rsid w:val="00775784"/>
    <w:pPr>
      <w:keepNext/>
      <w:keepLines/>
      <w:jc w:val="center"/>
    </w:pPr>
    <w:rPr>
      <w:noProof/>
      <w:sz w:val="24"/>
      <w:lang w:val="en-US" w:bidi="en-US"/>
    </w:rPr>
  </w:style>
  <w:style w:type="paragraph" w:customStyle="1" w:styleId="afffffffffff1">
    <w:name w:val="табл_название"/>
    <w:next w:val="affffffffffe"/>
    <w:rsid w:val="00775784"/>
    <w:pPr>
      <w:keepNext/>
      <w:widowControl w:val="0"/>
      <w:spacing w:before="120" w:after="120"/>
      <w:jc w:val="center"/>
    </w:pPr>
    <w:rPr>
      <w:b/>
      <w:sz w:val="24"/>
      <w:lang w:val="en-US" w:bidi="en-US"/>
    </w:rPr>
  </w:style>
  <w:style w:type="paragraph" w:customStyle="1" w:styleId="afffffffffff2">
    <w:name w:val="Основной текст продолжение"/>
    <w:basedOn w:val="a2"/>
    <w:next w:val="a2"/>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3">
    <w:name w:val="Знак Знак10"/>
    <w:rsid w:val="00775784"/>
    <w:rPr>
      <w:rFonts w:ascii="Arial" w:hAnsi="Arial"/>
      <w:bCs/>
      <w:kern w:val="1"/>
      <w:sz w:val="36"/>
      <w:szCs w:val="32"/>
      <w:lang w:val="en-US"/>
    </w:rPr>
  </w:style>
  <w:style w:type="character" w:customStyle="1" w:styleId="95">
    <w:name w:val="Знак Знак9"/>
    <w:rsid w:val="00775784"/>
    <w:rPr>
      <w:rFonts w:ascii="Arial" w:eastAsia="Times New Roman" w:hAnsi="Arial" w:cs="Times New Roman"/>
      <w:bCs/>
      <w:iCs/>
      <w:sz w:val="28"/>
      <w:szCs w:val="28"/>
    </w:rPr>
  </w:style>
  <w:style w:type="character" w:customStyle="1" w:styleId="85">
    <w:name w:val="Знак Знак8"/>
    <w:rsid w:val="00775784"/>
    <w:rPr>
      <w:rFonts w:ascii="Arial" w:hAnsi="Arial"/>
      <w:bCs/>
      <w:i/>
      <w:sz w:val="28"/>
      <w:szCs w:val="26"/>
      <w:lang w:val="en-US"/>
    </w:rPr>
  </w:style>
  <w:style w:type="character" w:customStyle="1" w:styleId="75">
    <w:name w:val="Знак Знак7"/>
    <w:rsid w:val="00775784"/>
    <w:rPr>
      <w:b/>
      <w:bCs/>
      <w:sz w:val="28"/>
      <w:szCs w:val="28"/>
    </w:rPr>
  </w:style>
  <w:style w:type="character" w:customStyle="1" w:styleId="66">
    <w:name w:val="Знак Знак6"/>
    <w:rsid w:val="00775784"/>
    <w:rPr>
      <w:b/>
      <w:bCs/>
      <w:i/>
      <w:iCs/>
      <w:sz w:val="26"/>
      <w:szCs w:val="26"/>
    </w:rPr>
  </w:style>
  <w:style w:type="character" w:customStyle="1" w:styleId="5a">
    <w:name w:val="Знак Знак5"/>
    <w:rsid w:val="00775784"/>
    <w:rPr>
      <w:b/>
      <w:bCs/>
    </w:rPr>
  </w:style>
  <w:style w:type="character" w:customStyle="1" w:styleId="4e">
    <w:name w:val="Знак Знак4"/>
    <w:rsid w:val="00775784"/>
    <w:rPr>
      <w:sz w:val="24"/>
      <w:szCs w:val="24"/>
    </w:rPr>
  </w:style>
  <w:style w:type="character" w:customStyle="1" w:styleId="afffffffffff3">
    <w:name w:val="Символ нумерации"/>
    <w:rsid w:val="00775784"/>
  </w:style>
  <w:style w:type="character" w:customStyle="1" w:styleId="afffffffffff4">
    <w:name w:val="Маркеры списка"/>
    <w:rsid w:val="00775784"/>
    <w:rPr>
      <w:rFonts w:ascii="OpenSymbol" w:eastAsia="OpenSymbol" w:hAnsi="OpenSymbol" w:cs="OpenSymbol"/>
    </w:rPr>
  </w:style>
  <w:style w:type="paragraph" w:customStyle="1" w:styleId="Textbodyindent">
    <w:name w:val="Text body indent"/>
    <w:basedOn w:val="a1"/>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1"/>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1"/>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b">
    <w:name w:val="Обычный5"/>
    <w:rsid w:val="00775784"/>
    <w:pPr>
      <w:snapToGrid w:val="0"/>
    </w:pPr>
    <w:rPr>
      <w:sz w:val="22"/>
      <w:lang w:val="en-US" w:bidi="en-US"/>
    </w:rPr>
  </w:style>
  <w:style w:type="paragraph" w:customStyle="1" w:styleId="242">
    <w:name w:val="Основной текст 24"/>
    <w:basedOn w:val="a1"/>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1"/>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5">
    <w:name w:val="Основной текст.Абзац"/>
    <w:basedOn w:val="a1"/>
    <w:link w:val="afffffffffff6"/>
    <w:rsid w:val="00775784"/>
    <w:pPr>
      <w:suppressAutoHyphens/>
      <w:spacing w:before="120" w:after="0" w:line="240" w:lineRule="auto"/>
      <w:ind w:firstLine="680"/>
    </w:pPr>
    <w:rPr>
      <w:rFonts w:eastAsia="Times New Roman"/>
      <w:sz w:val="20"/>
      <w:szCs w:val="20"/>
      <w:lang w:val="en-US" w:bidi="en-US"/>
    </w:rPr>
  </w:style>
  <w:style w:type="character" w:customStyle="1" w:styleId="afffffffffff6">
    <w:name w:val="Основной текст.Абзац Знак"/>
    <w:link w:val="afffffffffff5"/>
    <w:rsid w:val="00775784"/>
    <w:rPr>
      <w:rFonts w:ascii="Calibri" w:hAnsi="Calibri"/>
      <w:lang w:val="en-US" w:eastAsia="en-US" w:bidi="en-US"/>
    </w:rPr>
  </w:style>
  <w:style w:type="character" w:customStyle="1" w:styleId="afffffffffff7">
    <w:name w:val="Основной текст_"/>
    <w:rsid w:val="00775784"/>
    <w:rPr>
      <w:lang w:val="ru-RU" w:eastAsia="ru-RU" w:bidi="ar-SA"/>
    </w:rPr>
  </w:style>
  <w:style w:type="character" w:customStyle="1" w:styleId="afffffffffff8">
    <w:name w:val="Текстовый Знак"/>
    <w:link w:val="afffffffffff9"/>
    <w:locked/>
    <w:rsid w:val="00775784"/>
    <w:rPr>
      <w:rFonts w:ascii="Arial" w:hAnsi="Arial"/>
      <w:sz w:val="24"/>
    </w:rPr>
  </w:style>
  <w:style w:type="paragraph" w:customStyle="1" w:styleId="afffffffffff9">
    <w:name w:val="Текстовый"/>
    <w:basedOn w:val="a1"/>
    <w:link w:val="afffffffffff8"/>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a">
    <w:name w:val="Титул3"/>
    <w:basedOn w:val="a1"/>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a">
    <w:name w:val="таблица"/>
    <w:rsid w:val="00775784"/>
    <w:rPr>
      <w:rFonts w:ascii="Times New Roman" w:hAnsi="Times New Roman"/>
      <w:sz w:val="24"/>
    </w:rPr>
  </w:style>
  <w:style w:type="paragraph" w:customStyle="1" w:styleId="334">
    <w:name w:val="Основной текст с отступом 33"/>
    <w:basedOn w:val="a1"/>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b">
    <w:name w:val="Основной стиль Знак"/>
    <w:rsid w:val="00775784"/>
    <w:rPr>
      <w:rFonts w:ascii="Arial" w:hAnsi="Arial"/>
      <w:sz w:val="24"/>
      <w:szCs w:val="28"/>
      <w:lang w:val="ru-RU" w:eastAsia="ar-SA" w:bidi="ar-SA"/>
    </w:rPr>
  </w:style>
  <w:style w:type="paragraph" w:customStyle="1" w:styleId="712">
    <w:name w:val="Указатель 71"/>
    <w:basedOn w:val="a1"/>
    <w:next w:val="a1"/>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3">
    <w:name w:val="Основной текст с отступом 24"/>
    <w:basedOn w:val="a1"/>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1"/>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c">
    <w:name w:val="Стиль По ширине"/>
    <w:basedOn w:val="a1"/>
    <w:next w:val="a1"/>
    <w:rsid w:val="00775784"/>
    <w:pPr>
      <w:spacing w:after="0" w:line="240" w:lineRule="auto"/>
      <w:jc w:val="both"/>
    </w:pPr>
    <w:rPr>
      <w:rFonts w:ascii="Times New Roman" w:eastAsia="Times New Roman" w:hAnsi="Times New Roman"/>
      <w:sz w:val="24"/>
      <w:szCs w:val="20"/>
      <w:lang w:eastAsia="ru-RU"/>
    </w:rPr>
  </w:style>
  <w:style w:type="paragraph" w:customStyle="1" w:styleId="afffffffffffd">
    <w:name w:val="Таблица_номер"/>
    <w:basedOn w:val="a1"/>
    <w:autoRedefine/>
    <w:rsid w:val="00775784"/>
    <w:pPr>
      <w:spacing w:after="0" w:line="240" w:lineRule="auto"/>
      <w:jc w:val="right"/>
    </w:pPr>
    <w:rPr>
      <w:rFonts w:ascii="Arial" w:eastAsia="Times New Roman" w:hAnsi="Arial" w:cs="Arial"/>
      <w:lang w:eastAsia="ru-RU"/>
    </w:rPr>
  </w:style>
  <w:style w:type="paragraph" w:customStyle="1" w:styleId="afffffffffffe">
    <w:name w:val="Таблица_название"/>
    <w:basedOn w:val="a1"/>
    <w:autoRedefine/>
    <w:rsid w:val="00775784"/>
    <w:pPr>
      <w:spacing w:before="120" w:after="120" w:line="240" w:lineRule="auto"/>
      <w:jc w:val="center"/>
    </w:pPr>
    <w:rPr>
      <w:rFonts w:ascii="Arial" w:eastAsia="Times New Roman" w:hAnsi="Arial" w:cs="Arial"/>
      <w:b/>
      <w:sz w:val="24"/>
      <w:szCs w:val="24"/>
      <w:lang w:eastAsia="ru-RU"/>
    </w:rPr>
  </w:style>
  <w:style w:type="numbering" w:customStyle="1" w:styleId="400">
    <w:name w:val="Нет списка40"/>
    <w:next w:val="a5"/>
    <w:uiPriority w:val="99"/>
    <w:semiHidden/>
    <w:unhideWhenUsed/>
    <w:rsid w:val="00AE32E1"/>
  </w:style>
  <w:style w:type="numbering" w:customStyle="1" w:styleId="430">
    <w:name w:val="Нет списка43"/>
    <w:next w:val="a5"/>
    <w:uiPriority w:val="99"/>
    <w:semiHidden/>
    <w:unhideWhenUsed/>
    <w:rsid w:val="00A03B79"/>
  </w:style>
  <w:style w:type="numbering" w:customStyle="1" w:styleId="440">
    <w:name w:val="Нет списка44"/>
    <w:next w:val="a5"/>
    <w:uiPriority w:val="99"/>
    <w:semiHidden/>
    <w:unhideWhenUsed/>
    <w:rsid w:val="002454B9"/>
  </w:style>
  <w:style w:type="numbering" w:customStyle="1" w:styleId="1200">
    <w:name w:val="Нет списка120"/>
    <w:next w:val="a5"/>
    <w:uiPriority w:val="99"/>
    <w:semiHidden/>
    <w:unhideWhenUsed/>
    <w:rsid w:val="002454B9"/>
  </w:style>
  <w:style w:type="table" w:customStyle="1" w:styleId="512">
    <w:name w:val="Сетка таблицы 51"/>
    <w:basedOn w:val="a4"/>
    <w:next w:val="51"/>
    <w:rsid w:val="002454B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c">
    <w:name w:val="Сетка таблицы5"/>
    <w:basedOn w:val="a4"/>
    <w:next w:val="af5"/>
    <w:uiPriority w:val="59"/>
    <w:locked/>
    <w:rsid w:val="002454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Подпись Знак"/>
    <w:basedOn w:val="a3"/>
    <w:link w:val="afff5"/>
    <w:semiHidden/>
    <w:rsid w:val="002454B9"/>
    <w:rPr>
      <w:rFonts w:ascii="Arial" w:hAnsi="Arial" w:cs="Arial"/>
      <w:spacing w:val="-5"/>
      <w:lang w:eastAsia="en-US"/>
    </w:rPr>
  </w:style>
  <w:style w:type="character" w:customStyle="1" w:styleId="afff8">
    <w:name w:val="Приветствие Знак"/>
    <w:basedOn w:val="a3"/>
    <w:link w:val="afff7"/>
    <w:semiHidden/>
    <w:rsid w:val="002454B9"/>
    <w:rPr>
      <w:rFonts w:ascii="Arial" w:hAnsi="Arial" w:cs="Arial"/>
      <w:spacing w:val="-5"/>
      <w:lang w:eastAsia="en-US"/>
    </w:rPr>
  </w:style>
  <w:style w:type="character" w:customStyle="1" w:styleId="afffa">
    <w:name w:val="Прощание Знак"/>
    <w:basedOn w:val="a3"/>
    <w:link w:val="afff9"/>
    <w:semiHidden/>
    <w:rsid w:val="002454B9"/>
    <w:rPr>
      <w:rFonts w:ascii="Arial" w:hAnsi="Arial" w:cs="Arial"/>
      <w:spacing w:val="-5"/>
      <w:lang w:eastAsia="en-US"/>
    </w:rPr>
  </w:style>
  <w:style w:type="character" w:customStyle="1" w:styleId="afffd">
    <w:name w:val="Электронная подпись Знак"/>
    <w:basedOn w:val="a3"/>
    <w:link w:val="afffc"/>
    <w:semiHidden/>
    <w:rsid w:val="002454B9"/>
    <w:rPr>
      <w:rFonts w:ascii="Arial" w:hAnsi="Arial" w:cs="Arial"/>
      <w:spacing w:val="-5"/>
      <w:lang w:eastAsia="en-US"/>
    </w:rPr>
  </w:style>
  <w:style w:type="numbering" w:customStyle="1" w:styleId="11111120">
    <w:name w:val="1 / 1.1 / 1.1.120"/>
    <w:basedOn w:val="a5"/>
    <w:next w:val="111111"/>
    <w:semiHidden/>
    <w:rsid w:val="002454B9"/>
  </w:style>
  <w:style w:type="numbering" w:customStyle="1" w:styleId="1ai20">
    <w:name w:val="1 / a / i20"/>
    <w:basedOn w:val="a5"/>
    <w:next w:val="1ai"/>
    <w:semiHidden/>
    <w:rsid w:val="002454B9"/>
  </w:style>
  <w:style w:type="character" w:customStyle="1" w:styleId="afffff8">
    <w:name w:val="Шапка Знак"/>
    <w:basedOn w:val="a3"/>
    <w:link w:val="afffff7"/>
    <w:semiHidden/>
    <w:rsid w:val="002454B9"/>
    <w:rPr>
      <w:rFonts w:ascii="Arial" w:hAnsi="Arial" w:cs="Arial"/>
      <w:sz w:val="22"/>
      <w:szCs w:val="22"/>
      <w:lang w:eastAsia="en-US"/>
    </w:rPr>
  </w:style>
  <w:style w:type="character" w:customStyle="1" w:styleId="HTML6">
    <w:name w:val="Адрес HTML Знак"/>
    <w:basedOn w:val="a3"/>
    <w:link w:val="HTML5"/>
    <w:semiHidden/>
    <w:rsid w:val="002454B9"/>
    <w:rPr>
      <w:rFonts w:ascii="Arial" w:hAnsi="Arial" w:cs="Arial"/>
      <w:i/>
      <w:iCs/>
      <w:spacing w:val="-5"/>
      <w:lang w:eastAsia="en-US"/>
    </w:rPr>
  </w:style>
  <w:style w:type="character" w:customStyle="1" w:styleId="afffffd">
    <w:name w:val="Дата Знак"/>
    <w:basedOn w:val="a3"/>
    <w:link w:val="afffffc"/>
    <w:semiHidden/>
    <w:rsid w:val="002454B9"/>
    <w:rPr>
      <w:rFonts w:ascii="Arial" w:hAnsi="Arial" w:cs="Arial"/>
      <w:spacing w:val="-5"/>
      <w:lang w:eastAsia="en-US"/>
    </w:rPr>
  </w:style>
  <w:style w:type="character" w:customStyle="1" w:styleId="affffff">
    <w:name w:val="Заголовок записки Знак"/>
    <w:basedOn w:val="a3"/>
    <w:link w:val="afffffe"/>
    <w:semiHidden/>
    <w:rsid w:val="002454B9"/>
    <w:rPr>
      <w:rFonts w:ascii="Arial" w:hAnsi="Arial" w:cs="Arial"/>
      <w:spacing w:val="-5"/>
      <w:lang w:eastAsia="en-US"/>
    </w:rPr>
  </w:style>
  <w:style w:type="character" w:customStyle="1" w:styleId="2f0">
    <w:name w:val="Красная строка 2 Знак"/>
    <w:basedOn w:val="af0"/>
    <w:link w:val="2f"/>
    <w:semiHidden/>
    <w:rsid w:val="002454B9"/>
    <w:rPr>
      <w:rFonts w:ascii="Arial" w:eastAsia="Calibri" w:hAnsi="Arial" w:cs="Arial"/>
      <w:spacing w:val="-5"/>
      <w:sz w:val="22"/>
      <w:szCs w:val="22"/>
      <w:lang w:val="ru-RU" w:eastAsia="en-US" w:bidi="ar-SA"/>
    </w:rPr>
  </w:style>
  <w:style w:type="table" w:customStyle="1" w:styleId="-11">
    <w:name w:val="Веб-таблица 11"/>
    <w:basedOn w:val="a4"/>
    <w:next w:val="-1"/>
    <w:semiHidden/>
    <w:rsid w:val="002454B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4"/>
    <w:next w:val="-2"/>
    <w:semiHidden/>
    <w:rsid w:val="002454B9"/>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4"/>
    <w:next w:val="-3"/>
    <w:semiHidden/>
    <w:rsid w:val="002454B9"/>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c">
    <w:name w:val="Изысканная таблица1"/>
    <w:basedOn w:val="a4"/>
    <w:next w:val="affffff2"/>
    <w:semiHidden/>
    <w:rsid w:val="002454B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4"/>
    <w:next w:val="1f3"/>
    <w:semiHidden/>
    <w:rsid w:val="002454B9"/>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Изящная таблица 21"/>
    <w:basedOn w:val="a4"/>
    <w:next w:val="2f1"/>
    <w:semiHidden/>
    <w:rsid w:val="002454B9"/>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4"/>
    <w:next w:val="1f4"/>
    <w:semiHidden/>
    <w:rsid w:val="002454B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4"/>
    <w:next w:val="2f2"/>
    <w:semiHidden/>
    <w:rsid w:val="002454B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a">
    <w:name w:val="Классическая таблица 31"/>
    <w:basedOn w:val="a4"/>
    <w:next w:val="3b"/>
    <w:semiHidden/>
    <w:rsid w:val="002454B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4"/>
    <w:next w:val="46"/>
    <w:semiHidden/>
    <w:rsid w:val="002454B9"/>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4"/>
    <w:next w:val="1f5"/>
    <w:semiHidden/>
    <w:rsid w:val="002454B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0">
    <w:name w:val="Объемная таблица 21"/>
    <w:basedOn w:val="a4"/>
    <w:next w:val="2f3"/>
    <w:semiHidden/>
    <w:rsid w:val="002454B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b">
    <w:name w:val="Объемная таблица 31"/>
    <w:basedOn w:val="a4"/>
    <w:next w:val="3c"/>
    <w:semiHidden/>
    <w:rsid w:val="002454B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4"/>
    <w:next w:val="1f6"/>
    <w:semiHidden/>
    <w:rsid w:val="002454B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1">
    <w:name w:val="Простая таблица 21"/>
    <w:basedOn w:val="a4"/>
    <w:next w:val="2f4"/>
    <w:semiHidden/>
    <w:rsid w:val="002454B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c">
    <w:name w:val="Простая таблица 31"/>
    <w:basedOn w:val="a4"/>
    <w:next w:val="3d"/>
    <w:semiHidden/>
    <w:rsid w:val="002454B9"/>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4"/>
    <w:next w:val="1f7"/>
    <w:semiHidden/>
    <w:rsid w:val="002454B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2">
    <w:name w:val="Сетка таблицы 21"/>
    <w:basedOn w:val="a4"/>
    <w:next w:val="2f5"/>
    <w:semiHidden/>
    <w:rsid w:val="002454B9"/>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d">
    <w:name w:val="Сетка таблицы 31"/>
    <w:basedOn w:val="a4"/>
    <w:next w:val="3e"/>
    <w:semiHidden/>
    <w:rsid w:val="002454B9"/>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3">
    <w:name w:val="Сетка таблицы 41"/>
    <w:basedOn w:val="a4"/>
    <w:next w:val="47"/>
    <w:semiHidden/>
    <w:rsid w:val="002454B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
    <w:name w:val="Сетка таблицы 61"/>
    <w:basedOn w:val="a4"/>
    <w:next w:val="62"/>
    <w:semiHidden/>
    <w:rsid w:val="002454B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4"/>
    <w:next w:val="72"/>
    <w:semiHidden/>
    <w:rsid w:val="002454B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4"/>
    <w:next w:val="82"/>
    <w:semiHidden/>
    <w:rsid w:val="002454B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d">
    <w:name w:val="Современная таблица1"/>
    <w:basedOn w:val="a4"/>
    <w:next w:val="affffff3"/>
    <w:semiHidden/>
    <w:rsid w:val="002454B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e">
    <w:name w:val="Стандартная таблица1"/>
    <w:basedOn w:val="a4"/>
    <w:next w:val="affffff4"/>
    <w:semiHidden/>
    <w:rsid w:val="002454B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2">
    <w:name w:val="Статья / Раздел20"/>
    <w:basedOn w:val="a5"/>
    <w:next w:val="affffff5"/>
    <w:semiHidden/>
    <w:rsid w:val="002454B9"/>
  </w:style>
  <w:style w:type="table" w:customStyle="1" w:styleId="11f0">
    <w:name w:val="Столбцы таблицы 11"/>
    <w:basedOn w:val="a4"/>
    <w:next w:val="1f8"/>
    <w:semiHidden/>
    <w:rsid w:val="002454B9"/>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толбцы таблицы 21"/>
    <w:basedOn w:val="a4"/>
    <w:next w:val="2f6"/>
    <w:semiHidden/>
    <w:rsid w:val="002454B9"/>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толбцы таблицы 31"/>
    <w:basedOn w:val="a4"/>
    <w:next w:val="3f"/>
    <w:semiHidden/>
    <w:rsid w:val="002454B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
    <w:name w:val="Столбцы таблицы 41"/>
    <w:basedOn w:val="a4"/>
    <w:next w:val="48"/>
    <w:semiHidden/>
    <w:rsid w:val="002454B9"/>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
    <w:name w:val="Столбцы таблицы 51"/>
    <w:basedOn w:val="a4"/>
    <w:next w:val="57"/>
    <w:semiHidden/>
    <w:rsid w:val="002454B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4"/>
    <w:next w:val="-10"/>
    <w:semiHidden/>
    <w:rsid w:val="002454B9"/>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4"/>
    <w:next w:val="-20"/>
    <w:semiHidden/>
    <w:rsid w:val="002454B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4"/>
    <w:next w:val="-30"/>
    <w:semiHidden/>
    <w:rsid w:val="002454B9"/>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4"/>
    <w:next w:val="-4"/>
    <w:semiHidden/>
    <w:rsid w:val="002454B9"/>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4"/>
    <w:next w:val="-5"/>
    <w:semiHidden/>
    <w:rsid w:val="002454B9"/>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4"/>
    <w:next w:val="-6"/>
    <w:semiHidden/>
    <w:rsid w:val="002454B9"/>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4"/>
    <w:next w:val="-7"/>
    <w:semiHidden/>
    <w:rsid w:val="002454B9"/>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4"/>
    <w:next w:val="-8"/>
    <w:semiHidden/>
    <w:rsid w:val="002454B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
    <w:name w:val="Тема таблицы1"/>
    <w:basedOn w:val="a4"/>
    <w:next w:val="affffff6"/>
    <w:locked/>
    <w:rsid w:val="002454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Цветная таблица 11"/>
    <w:basedOn w:val="a4"/>
    <w:next w:val="1f9"/>
    <w:semiHidden/>
    <w:rsid w:val="002454B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4">
    <w:name w:val="Цветная таблица 21"/>
    <w:basedOn w:val="a4"/>
    <w:next w:val="2f7"/>
    <w:semiHidden/>
    <w:rsid w:val="002454B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
    <w:name w:val="Цветная таблица 31"/>
    <w:basedOn w:val="a4"/>
    <w:next w:val="3f0"/>
    <w:semiHidden/>
    <w:rsid w:val="002454B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5"/>
    <w:semiHidden/>
    <w:rsid w:val="002454B9"/>
  </w:style>
  <w:style w:type="numbering" w:customStyle="1" w:styleId="111111120">
    <w:name w:val="1 / 1.1 / 1.1.1120"/>
    <w:basedOn w:val="a5"/>
    <w:next w:val="111111"/>
    <w:semiHidden/>
    <w:rsid w:val="002454B9"/>
  </w:style>
  <w:style w:type="numbering" w:customStyle="1" w:styleId="1ai120">
    <w:name w:val="1 / a / i120"/>
    <w:basedOn w:val="a5"/>
    <w:next w:val="1ai"/>
    <w:semiHidden/>
    <w:rsid w:val="002454B9"/>
  </w:style>
  <w:style w:type="numbering" w:customStyle="1" w:styleId="1201">
    <w:name w:val="Статья / Раздел120"/>
    <w:basedOn w:val="a5"/>
    <w:next w:val="affffff5"/>
    <w:semiHidden/>
    <w:rsid w:val="002454B9"/>
  </w:style>
  <w:style w:type="numbering" w:customStyle="1" w:styleId="2100">
    <w:name w:val="Нет списка210"/>
    <w:next w:val="a5"/>
    <w:semiHidden/>
    <w:rsid w:val="002454B9"/>
  </w:style>
  <w:style w:type="numbering" w:customStyle="1" w:styleId="111111210">
    <w:name w:val="1 / 1.1 / 1.1.1210"/>
    <w:basedOn w:val="a5"/>
    <w:next w:val="111111"/>
    <w:semiHidden/>
    <w:rsid w:val="002454B9"/>
  </w:style>
  <w:style w:type="numbering" w:customStyle="1" w:styleId="1ai210">
    <w:name w:val="1 / a / i210"/>
    <w:basedOn w:val="a5"/>
    <w:next w:val="1ai"/>
    <w:semiHidden/>
    <w:rsid w:val="002454B9"/>
  </w:style>
  <w:style w:type="numbering" w:customStyle="1" w:styleId="2101">
    <w:name w:val="Статья / Раздел210"/>
    <w:basedOn w:val="a5"/>
    <w:next w:val="affffff5"/>
    <w:semiHidden/>
    <w:rsid w:val="002454B9"/>
  </w:style>
  <w:style w:type="table" w:customStyle="1" w:styleId="11f2">
    <w:name w:val="Сетка таблицы11"/>
    <w:basedOn w:val="a4"/>
    <w:next w:val="af5"/>
    <w:locked/>
    <w:rsid w:val="002454B9"/>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5">
    <w:name w:val="Сетка таблицы21"/>
    <w:basedOn w:val="a4"/>
    <w:next w:val="af5"/>
    <w:locked/>
    <w:rsid w:val="002454B9"/>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0">
    <w:name w:val="Нет списка310"/>
    <w:next w:val="a5"/>
    <w:semiHidden/>
    <w:rsid w:val="002454B9"/>
  </w:style>
  <w:style w:type="numbering" w:customStyle="1" w:styleId="111111310">
    <w:name w:val="1 / 1.1 / 1.1.1310"/>
    <w:basedOn w:val="a5"/>
    <w:next w:val="111111"/>
    <w:semiHidden/>
    <w:rsid w:val="002454B9"/>
  </w:style>
  <w:style w:type="numbering" w:customStyle="1" w:styleId="1ai310">
    <w:name w:val="1 / a / i310"/>
    <w:basedOn w:val="a5"/>
    <w:next w:val="1ai"/>
    <w:semiHidden/>
    <w:rsid w:val="002454B9"/>
  </w:style>
  <w:style w:type="numbering" w:customStyle="1" w:styleId="3101">
    <w:name w:val="Статья / Раздел310"/>
    <w:basedOn w:val="a5"/>
    <w:next w:val="affffff5"/>
    <w:semiHidden/>
    <w:rsid w:val="002454B9"/>
  </w:style>
  <w:style w:type="numbering" w:customStyle="1" w:styleId="1113">
    <w:name w:val="Нет списка1113"/>
    <w:next w:val="a5"/>
    <w:semiHidden/>
    <w:rsid w:val="002454B9"/>
  </w:style>
  <w:style w:type="numbering" w:customStyle="1" w:styleId="1111111110">
    <w:name w:val="1 / 1.1 / 1.1.11110"/>
    <w:basedOn w:val="a5"/>
    <w:next w:val="111111"/>
    <w:semiHidden/>
    <w:rsid w:val="002454B9"/>
  </w:style>
  <w:style w:type="numbering" w:customStyle="1" w:styleId="1ai1110">
    <w:name w:val="1 / a / i1110"/>
    <w:basedOn w:val="a5"/>
    <w:next w:val="1ai"/>
    <w:semiHidden/>
    <w:rsid w:val="002454B9"/>
  </w:style>
  <w:style w:type="numbering" w:customStyle="1" w:styleId="11101">
    <w:name w:val="Статья / Раздел1110"/>
    <w:basedOn w:val="a5"/>
    <w:next w:val="affffff5"/>
    <w:semiHidden/>
    <w:rsid w:val="002454B9"/>
  </w:style>
  <w:style w:type="numbering" w:customStyle="1" w:styleId="21100">
    <w:name w:val="Нет списка2110"/>
    <w:next w:val="a5"/>
    <w:semiHidden/>
    <w:rsid w:val="002454B9"/>
  </w:style>
  <w:style w:type="numbering" w:customStyle="1" w:styleId="1111112110">
    <w:name w:val="1 / 1.1 / 1.1.12110"/>
    <w:basedOn w:val="a5"/>
    <w:next w:val="111111"/>
    <w:semiHidden/>
    <w:rsid w:val="002454B9"/>
  </w:style>
  <w:style w:type="numbering" w:customStyle="1" w:styleId="1ai2110">
    <w:name w:val="1 / a / i2110"/>
    <w:basedOn w:val="a5"/>
    <w:next w:val="1ai"/>
    <w:semiHidden/>
    <w:rsid w:val="002454B9"/>
  </w:style>
  <w:style w:type="numbering" w:customStyle="1" w:styleId="21101">
    <w:name w:val="Статья / Раздел2110"/>
    <w:basedOn w:val="a5"/>
    <w:next w:val="affffff5"/>
    <w:semiHidden/>
    <w:rsid w:val="002454B9"/>
  </w:style>
  <w:style w:type="table" w:customStyle="1" w:styleId="11f3">
    <w:name w:val="Стиль таблицы11"/>
    <w:uiPriority w:val="99"/>
    <w:locked/>
    <w:rsid w:val="002454B9"/>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2">
    <w:name w:val="Сетка таблицы37"/>
    <w:basedOn w:val="a4"/>
    <w:next w:val="af5"/>
    <w:uiPriority w:val="59"/>
    <w:locked/>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0">
    <w:name w:val="Нет списка45"/>
    <w:next w:val="a5"/>
    <w:semiHidden/>
    <w:rsid w:val="002454B9"/>
  </w:style>
  <w:style w:type="numbering" w:customStyle="1" w:styleId="11111143">
    <w:name w:val="1 / 1.1 / 1.1.143"/>
    <w:basedOn w:val="a5"/>
    <w:next w:val="111111"/>
    <w:semiHidden/>
    <w:rsid w:val="002454B9"/>
  </w:style>
  <w:style w:type="numbering" w:customStyle="1" w:styleId="1ai43">
    <w:name w:val="1 / a / i43"/>
    <w:basedOn w:val="a5"/>
    <w:next w:val="1ai"/>
    <w:semiHidden/>
    <w:rsid w:val="002454B9"/>
  </w:style>
  <w:style w:type="numbering" w:customStyle="1" w:styleId="431">
    <w:name w:val="Статья / Раздел43"/>
    <w:basedOn w:val="a5"/>
    <w:next w:val="affffff5"/>
    <w:semiHidden/>
    <w:rsid w:val="002454B9"/>
  </w:style>
  <w:style w:type="numbering" w:customStyle="1" w:styleId="1230">
    <w:name w:val="Нет списка123"/>
    <w:next w:val="a5"/>
    <w:semiHidden/>
    <w:rsid w:val="002454B9"/>
  </w:style>
  <w:style w:type="numbering" w:customStyle="1" w:styleId="111111123">
    <w:name w:val="1 / 1.1 / 1.1.1123"/>
    <w:basedOn w:val="a5"/>
    <w:next w:val="111111"/>
    <w:semiHidden/>
    <w:rsid w:val="002454B9"/>
  </w:style>
  <w:style w:type="numbering" w:customStyle="1" w:styleId="1ai123">
    <w:name w:val="1 / a / i123"/>
    <w:basedOn w:val="a5"/>
    <w:next w:val="1ai"/>
    <w:semiHidden/>
    <w:rsid w:val="002454B9"/>
  </w:style>
  <w:style w:type="numbering" w:customStyle="1" w:styleId="1231">
    <w:name w:val="Статья / Раздел123"/>
    <w:basedOn w:val="a5"/>
    <w:next w:val="affffff5"/>
    <w:semiHidden/>
    <w:rsid w:val="002454B9"/>
  </w:style>
  <w:style w:type="numbering" w:customStyle="1" w:styleId="2230">
    <w:name w:val="Нет списка223"/>
    <w:next w:val="a5"/>
    <w:semiHidden/>
    <w:rsid w:val="002454B9"/>
  </w:style>
  <w:style w:type="numbering" w:customStyle="1" w:styleId="111111223">
    <w:name w:val="1 / 1.1 / 1.1.1223"/>
    <w:basedOn w:val="a5"/>
    <w:next w:val="111111"/>
    <w:semiHidden/>
    <w:rsid w:val="002454B9"/>
  </w:style>
  <w:style w:type="numbering" w:customStyle="1" w:styleId="1ai223">
    <w:name w:val="1 / a / i223"/>
    <w:basedOn w:val="a5"/>
    <w:next w:val="1ai"/>
    <w:semiHidden/>
    <w:rsid w:val="002454B9"/>
  </w:style>
  <w:style w:type="numbering" w:customStyle="1" w:styleId="2231">
    <w:name w:val="Статья / Раздел223"/>
    <w:basedOn w:val="a5"/>
    <w:next w:val="affffff5"/>
    <w:semiHidden/>
    <w:rsid w:val="002454B9"/>
  </w:style>
  <w:style w:type="numbering" w:customStyle="1" w:styleId="3130">
    <w:name w:val="Нет списка313"/>
    <w:next w:val="a5"/>
    <w:semiHidden/>
    <w:rsid w:val="002454B9"/>
  </w:style>
  <w:style w:type="numbering" w:customStyle="1" w:styleId="111111313">
    <w:name w:val="1 / 1.1 / 1.1.1313"/>
    <w:basedOn w:val="a5"/>
    <w:next w:val="111111"/>
    <w:semiHidden/>
    <w:rsid w:val="002454B9"/>
  </w:style>
  <w:style w:type="numbering" w:customStyle="1" w:styleId="1ai313">
    <w:name w:val="1 / a / i313"/>
    <w:basedOn w:val="a5"/>
    <w:next w:val="1ai"/>
    <w:semiHidden/>
    <w:rsid w:val="002454B9"/>
  </w:style>
  <w:style w:type="numbering" w:customStyle="1" w:styleId="3131">
    <w:name w:val="Статья / Раздел313"/>
    <w:basedOn w:val="a5"/>
    <w:next w:val="affffff5"/>
    <w:semiHidden/>
    <w:rsid w:val="002454B9"/>
  </w:style>
  <w:style w:type="numbering" w:customStyle="1" w:styleId="111110">
    <w:name w:val="Нет списка11111"/>
    <w:next w:val="a5"/>
    <w:semiHidden/>
    <w:rsid w:val="002454B9"/>
  </w:style>
  <w:style w:type="numbering" w:customStyle="1" w:styleId="1111111113">
    <w:name w:val="1 / 1.1 / 1.1.11113"/>
    <w:basedOn w:val="a5"/>
    <w:next w:val="111111"/>
    <w:semiHidden/>
    <w:rsid w:val="002454B9"/>
  </w:style>
  <w:style w:type="numbering" w:customStyle="1" w:styleId="1ai1113">
    <w:name w:val="1 / a / i1113"/>
    <w:basedOn w:val="a5"/>
    <w:next w:val="1ai"/>
    <w:semiHidden/>
    <w:rsid w:val="002454B9"/>
  </w:style>
  <w:style w:type="numbering" w:customStyle="1" w:styleId="11130">
    <w:name w:val="Статья / Раздел1113"/>
    <w:basedOn w:val="a5"/>
    <w:next w:val="affffff5"/>
    <w:semiHidden/>
    <w:rsid w:val="002454B9"/>
  </w:style>
  <w:style w:type="numbering" w:customStyle="1" w:styleId="2113">
    <w:name w:val="Нет списка2113"/>
    <w:next w:val="a5"/>
    <w:semiHidden/>
    <w:rsid w:val="002454B9"/>
  </w:style>
  <w:style w:type="numbering" w:customStyle="1" w:styleId="1111112113">
    <w:name w:val="1 / 1.1 / 1.1.12113"/>
    <w:basedOn w:val="a5"/>
    <w:next w:val="111111"/>
    <w:semiHidden/>
    <w:rsid w:val="002454B9"/>
  </w:style>
  <w:style w:type="numbering" w:customStyle="1" w:styleId="1ai2113">
    <w:name w:val="1 / a / i2113"/>
    <w:basedOn w:val="a5"/>
    <w:next w:val="1ai"/>
    <w:semiHidden/>
    <w:rsid w:val="002454B9"/>
  </w:style>
  <w:style w:type="numbering" w:customStyle="1" w:styleId="21130">
    <w:name w:val="Статья / Раздел2113"/>
    <w:basedOn w:val="a5"/>
    <w:next w:val="affffff5"/>
    <w:semiHidden/>
    <w:rsid w:val="002454B9"/>
  </w:style>
  <w:style w:type="numbering" w:customStyle="1" w:styleId="31110">
    <w:name w:val="Нет списка3111"/>
    <w:next w:val="a5"/>
    <w:semiHidden/>
    <w:rsid w:val="002454B9"/>
  </w:style>
  <w:style w:type="numbering" w:customStyle="1" w:styleId="1111113111">
    <w:name w:val="1 / 1.1 / 1.1.13111"/>
    <w:basedOn w:val="a5"/>
    <w:next w:val="111111"/>
    <w:semiHidden/>
    <w:rsid w:val="002454B9"/>
  </w:style>
  <w:style w:type="numbering" w:customStyle="1" w:styleId="1ai3111">
    <w:name w:val="1 / a / i3111"/>
    <w:basedOn w:val="a5"/>
    <w:next w:val="1ai"/>
    <w:semiHidden/>
    <w:rsid w:val="002454B9"/>
  </w:style>
  <w:style w:type="numbering" w:customStyle="1" w:styleId="31111">
    <w:name w:val="Статья / Раздел3111"/>
    <w:basedOn w:val="a5"/>
    <w:next w:val="affffff5"/>
    <w:semiHidden/>
    <w:rsid w:val="002454B9"/>
  </w:style>
  <w:style w:type="numbering" w:customStyle="1" w:styleId="1111110">
    <w:name w:val="Нет списка111111"/>
    <w:next w:val="a5"/>
    <w:semiHidden/>
    <w:rsid w:val="002454B9"/>
  </w:style>
  <w:style w:type="numbering" w:customStyle="1" w:styleId="11111111111">
    <w:name w:val="1 / 1.1 / 1.1.111111"/>
    <w:basedOn w:val="a5"/>
    <w:next w:val="111111"/>
    <w:semiHidden/>
    <w:rsid w:val="002454B9"/>
  </w:style>
  <w:style w:type="numbering" w:customStyle="1" w:styleId="1ai11111">
    <w:name w:val="1 / a / i11111"/>
    <w:basedOn w:val="a5"/>
    <w:next w:val="1ai"/>
    <w:semiHidden/>
    <w:rsid w:val="002454B9"/>
  </w:style>
  <w:style w:type="numbering" w:customStyle="1" w:styleId="111112">
    <w:name w:val="Статья / Раздел11111"/>
    <w:basedOn w:val="a5"/>
    <w:next w:val="affffff5"/>
    <w:semiHidden/>
    <w:rsid w:val="002454B9"/>
  </w:style>
  <w:style w:type="numbering" w:customStyle="1" w:styleId="211110">
    <w:name w:val="Нет списка21111"/>
    <w:next w:val="a5"/>
    <w:semiHidden/>
    <w:rsid w:val="002454B9"/>
  </w:style>
  <w:style w:type="numbering" w:customStyle="1" w:styleId="11111121111">
    <w:name w:val="1 / 1.1 / 1.1.121111"/>
    <w:basedOn w:val="a5"/>
    <w:next w:val="111111"/>
    <w:semiHidden/>
    <w:rsid w:val="002454B9"/>
  </w:style>
  <w:style w:type="numbering" w:customStyle="1" w:styleId="1ai21111">
    <w:name w:val="1 / a / i21111"/>
    <w:basedOn w:val="a5"/>
    <w:next w:val="1ai"/>
    <w:semiHidden/>
    <w:rsid w:val="002454B9"/>
  </w:style>
  <w:style w:type="numbering" w:customStyle="1" w:styleId="211111">
    <w:name w:val="Статья / Раздел21111"/>
    <w:basedOn w:val="a5"/>
    <w:next w:val="affffff5"/>
    <w:semiHidden/>
    <w:rsid w:val="002454B9"/>
  </w:style>
  <w:style w:type="numbering" w:customStyle="1" w:styleId="4110">
    <w:name w:val="Нет списка411"/>
    <w:next w:val="a5"/>
    <w:semiHidden/>
    <w:rsid w:val="002454B9"/>
  </w:style>
  <w:style w:type="numbering" w:customStyle="1" w:styleId="111111411">
    <w:name w:val="1 / 1.1 / 1.1.1411"/>
    <w:basedOn w:val="a5"/>
    <w:next w:val="111111"/>
    <w:semiHidden/>
    <w:rsid w:val="002454B9"/>
  </w:style>
  <w:style w:type="numbering" w:customStyle="1" w:styleId="1ai411">
    <w:name w:val="1 / a / i411"/>
    <w:basedOn w:val="a5"/>
    <w:next w:val="1ai"/>
    <w:semiHidden/>
    <w:rsid w:val="002454B9"/>
  </w:style>
  <w:style w:type="numbering" w:customStyle="1" w:styleId="4111">
    <w:name w:val="Статья / Раздел411"/>
    <w:basedOn w:val="a5"/>
    <w:next w:val="affffff5"/>
    <w:semiHidden/>
    <w:rsid w:val="002454B9"/>
  </w:style>
  <w:style w:type="numbering" w:customStyle="1" w:styleId="12110">
    <w:name w:val="Нет списка1211"/>
    <w:next w:val="a5"/>
    <w:semiHidden/>
    <w:rsid w:val="002454B9"/>
  </w:style>
  <w:style w:type="numbering" w:customStyle="1" w:styleId="1111111211">
    <w:name w:val="1 / 1.1 / 1.1.11211"/>
    <w:basedOn w:val="a5"/>
    <w:next w:val="111111"/>
    <w:semiHidden/>
    <w:rsid w:val="002454B9"/>
  </w:style>
  <w:style w:type="numbering" w:customStyle="1" w:styleId="1ai1211">
    <w:name w:val="1 / a / i1211"/>
    <w:basedOn w:val="a5"/>
    <w:next w:val="1ai"/>
    <w:semiHidden/>
    <w:rsid w:val="002454B9"/>
  </w:style>
  <w:style w:type="numbering" w:customStyle="1" w:styleId="12111">
    <w:name w:val="Статья / Раздел1211"/>
    <w:basedOn w:val="a5"/>
    <w:next w:val="affffff5"/>
    <w:semiHidden/>
    <w:rsid w:val="002454B9"/>
  </w:style>
  <w:style w:type="numbering" w:customStyle="1" w:styleId="22110">
    <w:name w:val="Нет списка2211"/>
    <w:next w:val="a5"/>
    <w:semiHidden/>
    <w:rsid w:val="002454B9"/>
  </w:style>
  <w:style w:type="numbering" w:customStyle="1" w:styleId="1111112211">
    <w:name w:val="1 / 1.1 / 1.1.12211"/>
    <w:basedOn w:val="a5"/>
    <w:next w:val="111111"/>
    <w:semiHidden/>
    <w:rsid w:val="002454B9"/>
  </w:style>
  <w:style w:type="numbering" w:customStyle="1" w:styleId="1ai2211">
    <w:name w:val="1 / a / i2211"/>
    <w:basedOn w:val="a5"/>
    <w:next w:val="1ai"/>
    <w:semiHidden/>
    <w:rsid w:val="002454B9"/>
  </w:style>
  <w:style w:type="numbering" w:customStyle="1" w:styleId="22111">
    <w:name w:val="Статья / Раздел2211"/>
    <w:basedOn w:val="a5"/>
    <w:next w:val="affffff5"/>
    <w:semiHidden/>
    <w:rsid w:val="002454B9"/>
  </w:style>
  <w:style w:type="numbering" w:customStyle="1" w:styleId="3220">
    <w:name w:val="Нет списка322"/>
    <w:next w:val="a5"/>
    <w:semiHidden/>
    <w:rsid w:val="002454B9"/>
  </w:style>
  <w:style w:type="numbering" w:customStyle="1" w:styleId="111111322">
    <w:name w:val="1 / 1.1 / 1.1.1322"/>
    <w:basedOn w:val="a5"/>
    <w:next w:val="111111"/>
    <w:semiHidden/>
    <w:rsid w:val="002454B9"/>
  </w:style>
  <w:style w:type="numbering" w:customStyle="1" w:styleId="1ai322">
    <w:name w:val="1 / a / i322"/>
    <w:basedOn w:val="a5"/>
    <w:next w:val="1ai"/>
    <w:semiHidden/>
    <w:rsid w:val="002454B9"/>
  </w:style>
  <w:style w:type="numbering" w:customStyle="1" w:styleId="3221">
    <w:name w:val="Статья / Раздел322"/>
    <w:basedOn w:val="a5"/>
    <w:next w:val="affffff5"/>
    <w:semiHidden/>
    <w:rsid w:val="002454B9"/>
  </w:style>
  <w:style w:type="numbering" w:customStyle="1" w:styleId="1122">
    <w:name w:val="Нет списка1122"/>
    <w:next w:val="a5"/>
    <w:semiHidden/>
    <w:rsid w:val="002454B9"/>
  </w:style>
  <w:style w:type="numbering" w:customStyle="1" w:styleId="1111111122">
    <w:name w:val="1 / 1.1 / 1.1.11122"/>
    <w:basedOn w:val="a5"/>
    <w:next w:val="111111"/>
    <w:semiHidden/>
    <w:rsid w:val="002454B9"/>
  </w:style>
  <w:style w:type="numbering" w:customStyle="1" w:styleId="1ai1122">
    <w:name w:val="1 / a / i1122"/>
    <w:basedOn w:val="a5"/>
    <w:next w:val="1ai"/>
    <w:semiHidden/>
    <w:rsid w:val="002454B9"/>
  </w:style>
  <w:style w:type="numbering" w:customStyle="1" w:styleId="11220">
    <w:name w:val="Статья / Раздел1122"/>
    <w:basedOn w:val="a5"/>
    <w:next w:val="affffff5"/>
    <w:semiHidden/>
    <w:rsid w:val="002454B9"/>
  </w:style>
  <w:style w:type="numbering" w:customStyle="1" w:styleId="2122">
    <w:name w:val="Нет списка2122"/>
    <w:next w:val="a5"/>
    <w:semiHidden/>
    <w:rsid w:val="002454B9"/>
  </w:style>
  <w:style w:type="numbering" w:customStyle="1" w:styleId="1111112122">
    <w:name w:val="1 / 1.1 / 1.1.12122"/>
    <w:basedOn w:val="a5"/>
    <w:next w:val="111111"/>
    <w:semiHidden/>
    <w:rsid w:val="002454B9"/>
  </w:style>
  <w:style w:type="numbering" w:customStyle="1" w:styleId="1ai2122">
    <w:name w:val="1 / a / i2122"/>
    <w:basedOn w:val="a5"/>
    <w:next w:val="1ai"/>
    <w:semiHidden/>
    <w:rsid w:val="002454B9"/>
  </w:style>
  <w:style w:type="numbering" w:customStyle="1" w:styleId="21220">
    <w:name w:val="Статья / Раздел2122"/>
    <w:basedOn w:val="a5"/>
    <w:next w:val="affffff5"/>
    <w:semiHidden/>
    <w:rsid w:val="002454B9"/>
  </w:style>
  <w:style w:type="numbering" w:customStyle="1" w:styleId="520">
    <w:name w:val="Нет списка52"/>
    <w:next w:val="a5"/>
    <w:semiHidden/>
    <w:rsid w:val="002454B9"/>
  </w:style>
  <w:style w:type="numbering" w:customStyle="1" w:styleId="11111152">
    <w:name w:val="1 / 1.1 / 1.1.152"/>
    <w:basedOn w:val="a5"/>
    <w:next w:val="111111"/>
    <w:semiHidden/>
    <w:rsid w:val="002454B9"/>
  </w:style>
  <w:style w:type="numbering" w:customStyle="1" w:styleId="1ai52">
    <w:name w:val="1 / a / i52"/>
    <w:basedOn w:val="a5"/>
    <w:next w:val="1ai"/>
    <w:semiHidden/>
    <w:rsid w:val="002454B9"/>
  </w:style>
  <w:style w:type="numbering" w:customStyle="1" w:styleId="521">
    <w:name w:val="Статья / Раздел52"/>
    <w:basedOn w:val="a5"/>
    <w:next w:val="affffff5"/>
    <w:semiHidden/>
    <w:rsid w:val="002454B9"/>
  </w:style>
  <w:style w:type="numbering" w:customStyle="1" w:styleId="132">
    <w:name w:val="Нет списка132"/>
    <w:next w:val="a5"/>
    <w:semiHidden/>
    <w:rsid w:val="002454B9"/>
  </w:style>
  <w:style w:type="numbering" w:customStyle="1" w:styleId="111111132">
    <w:name w:val="1 / 1.1 / 1.1.1132"/>
    <w:basedOn w:val="a5"/>
    <w:next w:val="111111"/>
    <w:semiHidden/>
    <w:rsid w:val="002454B9"/>
  </w:style>
  <w:style w:type="numbering" w:customStyle="1" w:styleId="1ai132">
    <w:name w:val="1 / a / i132"/>
    <w:basedOn w:val="a5"/>
    <w:next w:val="1ai"/>
    <w:semiHidden/>
    <w:rsid w:val="002454B9"/>
  </w:style>
  <w:style w:type="numbering" w:customStyle="1" w:styleId="1320">
    <w:name w:val="Статья / Раздел132"/>
    <w:basedOn w:val="a5"/>
    <w:next w:val="affffff5"/>
    <w:semiHidden/>
    <w:rsid w:val="002454B9"/>
  </w:style>
  <w:style w:type="numbering" w:customStyle="1" w:styleId="2320">
    <w:name w:val="Нет списка232"/>
    <w:next w:val="a5"/>
    <w:semiHidden/>
    <w:rsid w:val="002454B9"/>
  </w:style>
  <w:style w:type="numbering" w:customStyle="1" w:styleId="111111232">
    <w:name w:val="1 / 1.1 / 1.1.1232"/>
    <w:basedOn w:val="a5"/>
    <w:next w:val="111111"/>
    <w:semiHidden/>
    <w:rsid w:val="002454B9"/>
  </w:style>
  <w:style w:type="numbering" w:customStyle="1" w:styleId="1ai232">
    <w:name w:val="1 / a / i232"/>
    <w:basedOn w:val="a5"/>
    <w:next w:val="1ai"/>
    <w:semiHidden/>
    <w:rsid w:val="002454B9"/>
  </w:style>
  <w:style w:type="numbering" w:customStyle="1" w:styleId="2321">
    <w:name w:val="Статья / Раздел232"/>
    <w:basedOn w:val="a5"/>
    <w:next w:val="affffff5"/>
    <w:semiHidden/>
    <w:rsid w:val="002454B9"/>
  </w:style>
  <w:style w:type="numbering" w:customStyle="1" w:styleId="3320">
    <w:name w:val="Нет списка332"/>
    <w:next w:val="a5"/>
    <w:semiHidden/>
    <w:rsid w:val="002454B9"/>
  </w:style>
  <w:style w:type="numbering" w:customStyle="1" w:styleId="111111332">
    <w:name w:val="1 / 1.1 / 1.1.1332"/>
    <w:basedOn w:val="a5"/>
    <w:next w:val="111111"/>
    <w:semiHidden/>
    <w:rsid w:val="002454B9"/>
  </w:style>
  <w:style w:type="numbering" w:customStyle="1" w:styleId="1ai332">
    <w:name w:val="1 / a / i332"/>
    <w:basedOn w:val="a5"/>
    <w:next w:val="1ai"/>
    <w:semiHidden/>
    <w:rsid w:val="002454B9"/>
  </w:style>
  <w:style w:type="numbering" w:customStyle="1" w:styleId="3321">
    <w:name w:val="Статья / Раздел332"/>
    <w:basedOn w:val="a5"/>
    <w:next w:val="affffff5"/>
    <w:semiHidden/>
    <w:rsid w:val="002454B9"/>
  </w:style>
  <w:style w:type="numbering" w:customStyle="1" w:styleId="1132">
    <w:name w:val="Нет списка1132"/>
    <w:next w:val="a5"/>
    <w:semiHidden/>
    <w:rsid w:val="002454B9"/>
  </w:style>
  <w:style w:type="numbering" w:customStyle="1" w:styleId="1111111132">
    <w:name w:val="1 / 1.1 / 1.1.11132"/>
    <w:basedOn w:val="a5"/>
    <w:next w:val="111111"/>
    <w:semiHidden/>
    <w:rsid w:val="002454B9"/>
  </w:style>
  <w:style w:type="numbering" w:customStyle="1" w:styleId="1ai1132">
    <w:name w:val="1 / a / i1132"/>
    <w:basedOn w:val="a5"/>
    <w:next w:val="1ai"/>
    <w:semiHidden/>
    <w:rsid w:val="002454B9"/>
  </w:style>
  <w:style w:type="numbering" w:customStyle="1" w:styleId="11320">
    <w:name w:val="Статья / Раздел1132"/>
    <w:basedOn w:val="a5"/>
    <w:next w:val="affffff5"/>
    <w:semiHidden/>
    <w:rsid w:val="002454B9"/>
  </w:style>
  <w:style w:type="numbering" w:customStyle="1" w:styleId="2132">
    <w:name w:val="Нет списка2132"/>
    <w:next w:val="a5"/>
    <w:semiHidden/>
    <w:rsid w:val="002454B9"/>
  </w:style>
  <w:style w:type="numbering" w:customStyle="1" w:styleId="1111112132">
    <w:name w:val="1 / 1.1 / 1.1.12132"/>
    <w:basedOn w:val="a5"/>
    <w:next w:val="111111"/>
    <w:semiHidden/>
    <w:rsid w:val="002454B9"/>
  </w:style>
  <w:style w:type="numbering" w:customStyle="1" w:styleId="1ai2132">
    <w:name w:val="1 / a / i2132"/>
    <w:basedOn w:val="a5"/>
    <w:next w:val="1ai"/>
    <w:semiHidden/>
    <w:rsid w:val="002454B9"/>
  </w:style>
  <w:style w:type="numbering" w:customStyle="1" w:styleId="21320">
    <w:name w:val="Статья / Раздел2132"/>
    <w:basedOn w:val="a5"/>
    <w:next w:val="affffff5"/>
    <w:semiHidden/>
    <w:rsid w:val="002454B9"/>
  </w:style>
  <w:style w:type="table" w:customStyle="1" w:styleId="TableNormal18">
    <w:name w:val="Table Normal18"/>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locked/>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0">
    <w:name w:val="Нет списка62"/>
    <w:next w:val="a5"/>
    <w:uiPriority w:val="99"/>
    <w:semiHidden/>
    <w:unhideWhenUsed/>
    <w:rsid w:val="002454B9"/>
  </w:style>
  <w:style w:type="table" w:customStyle="1" w:styleId="3132">
    <w:name w:val="Сетка таблицы313"/>
    <w:basedOn w:val="a4"/>
    <w:next w:val="af5"/>
    <w:uiPriority w:val="59"/>
    <w:rsid w:val="002454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5"/>
    <w:semiHidden/>
    <w:rsid w:val="002454B9"/>
  </w:style>
  <w:style w:type="numbering" w:customStyle="1" w:styleId="11111162">
    <w:name w:val="1 / 1.1 / 1.1.162"/>
    <w:basedOn w:val="a5"/>
    <w:next w:val="111111"/>
    <w:semiHidden/>
    <w:rsid w:val="002454B9"/>
  </w:style>
  <w:style w:type="numbering" w:customStyle="1" w:styleId="1ai62">
    <w:name w:val="1 / a / i62"/>
    <w:basedOn w:val="a5"/>
    <w:next w:val="1ai"/>
    <w:semiHidden/>
    <w:rsid w:val="002454B9"/>
  </w:style>
  <w:style w:type="numbering" w:customStyle="1" w:styleId="621">
    <w:name w:val="Статья / Раздел62"/>
    <w:basedOn w:val="a5"/>
    <w:next w:val="affffff5"/>
    <w:semiHidden/>
    <w:rsid w:val="002454B9"/>
  </w:style>
  <w:style w:type="numbering" w:customStyle="1" w:styleId="1420">
    <w:name w:val="Нет списка142"/>
    <w:next w:val="a5"/>
    <w:semiHidden/>
    <w:rsid w:val="002454B9"/>
  </w:style>
  <w:style w:type="numbering" w:customStyle="1" w:styleId="111111142">
    <w:name w:val="1 / 1.1 / 1.1.1142"/>
    <w:basedOn w:val="a5"/>
    <w:next w:val="111111"/>
    <w:semiHidden/>
    <w:rsid w:val="002454B9"/>
  </w:style>
  <w:style w:type="numbering" w:customStyle="1" w:styleId="1ai142">
    <w:name w:val="1 / a / i142"/>
    <w:basedOn w:val="a5"/>
    <w:next w:val="1ai"/>
    <w:semiHidden/>
    <w:rsid w:val="002454B9"/>
  </w:style>
  <w:style w:type="numbering" w:customStyle="1" w:styleId="1421">
    <w:name w:val="Статья / Раздел142"/>
    <w:basedOn w:val="a5"/>
    <w:next w:val="affffff5"/>
    <w:semiHidden/>
    <w:rsid w:val="002454B9"/>
  </w:style>
  <w:style w:type="numbering" w:customStyle="1" w:styleId="2420">
    <w:name w:val="Нет списка242"/>
    <w:next w:val="a5"/>
    <w:semiHidden/>
    <w:rsid w:val="002454B9"/>
  </w:style>
  <w:style w:type="numbering" w:customStyle="1" w:styleId="111111242">
    <w:name w:val="1 / 1.1 / 1.1.1242"/>
    <w:basedOn w:val="a5"/>
    <w:next w:val="111111"/>
    <w:semiHidden/>
    <w:rsid w:val="002454B9"/>
  </w:style>
  <w:style w:type="numbering" w:customStyle="1" w:styleId="1ai242">
    <w:name w:val="1 / a / i242"/>
    <w:basedOn w:val="a5"/>
    <w:next w:val="1ai"/>
    <w:semiHidden/>
    <w:rsid w:val="002454B9"/>
  </w:style>
  <w:style w:type="numbering" w:customStyle="1" w:styleId="2421">
    <w:name w:val="Статья / Раздел242"/>
    <w:basedOn w:val="a5"/>
    <w:next w:val="affffff5"/>
    <w:semiHidden/>
    <w:rsid w:val="002454B9"/>
  </w:style>
  <w:style w:type="numbering" w:customStyle="1" w:styleId="3420">
    <w:name w:val="Нет списка342"/>
    <w:next w:val="a5"/>
    <w:semiHidden/>
    <w:rsid w:val="002454B9"/>
  </w:style>
  <w:style w:type="numbering" w:customStyle="1" w:styleId="111111342">
    <w:name w:val="1 / 1.1 / 1.1.1342"/>
    <w:basedOn w:val="a5"/>
    <w:next w:val="111111"/>
    <w:semiHidden/>
    <w:rsid w:val="002454B9"/>
  </w:style>
  <w:style w:type="numbering" w:customStyle="1" w:styleId="1ai342">
    <w:name w:val="1 / a / i342"/>
    <w:basedOn w:val="a5"/>
    <w:next w:val="1ai"/>
    <w:semiHidden/>
    <w:rsid w:val="002454B9"/>
  </w:style>
  <w:style w:type="numbering" w:customStyle="1" w:styleId="3421">
    <w:name w:val="Статья / Раздел342"/>
    <w:basedOn w:val="a5"/>
    <w:next w:val="affffff5"/>
    <w:semiHidden/>
    <w:rsid w:val="002454B9"/>
  </w:style>
  <w:style w:type="numbering" w:customStyle="1" w:styleId="1142">
    <w:name w:val="Нет списка1142"/>
    <w:next w:val="a5"/>
    <w:semiHidden/>
    <w:rsid w:val="002454B9"/>
  </w:style>
  <w:style w:type="numbering" w:customStyle="1" w:styleId="1111111142">
    <w:name w:val="1 / 1.1 / 1.1.11142"/>
    <w:basedOn w:val="a5"/>
    <w:next w:val="111111"/>
    <w:semiHidden/>
    <w:rsid w:val="002454B9"/>
  </w:style>
  <w:style w:type="numbering" w:customStyle="1" w:styleId="1ai1142">
    <w:name w:val="1 / a / i1142"/>
    <w:basedOn w:val="a5"/>
    <w:next w:val="1ai"/>
    <w:semiHidden/>
    <w:rsid w:val="002454B9"/>
  </w:style>
  <w:style w:type="numbering" w:customStyle="1" w:styleId="11420">
    <w:name w:val="Статья / Раздел1142"/>
    <w:basedOn w:val="a5"/>
    <w:next w:val="affffff5"/>
    <w:semiHidden/>
    <w:rsid w:val="002454B9"/>
  </w:style>
  <w:style w:type="numbering" w:customStyle="1" w:styleId="2142">
    <w:name w:val="Нет списка2142"/>
    <w:next w:val="a5"/>
    <w:semiHidden/>
    <w:rsid w:val="002454B9"/>
  </w:style>
  <w:style w:type="numbering" w:customStyle="1" w:styleId="1111112142">
    <w:name w:val="1 / 1.1 / 1.1.12142"/>
    <w:basedOn w:val="a5"/>
    <w:next w:val="111111"/>
    <w:semiHidden/>
    <w:rsid w:val="002454B9"/>
  </w:style>
  <w:style w:type="numbering" w:customStyle="1" w:styleId="1ai2142">
    <w:name w:val="1 / a / i2142"/>
    <w:basedOn w:val="a5"/>
    <w:next w:val="1ai"/>
    <w:semiHidden/>
    <w:rsid w:val="002454B9"/>
  </w:style>
  <w:style w:type="numbering" w:customStyle="1" w:styleId="21420">
    <w:name w:val="Статья / Раздел2142"/>
    <w:basedOn w:val="a5"/>
    <w:next w:val="affffff5"/>
    <w:semiHidden/>
    <w:rsid w:val="002454B9"/>
  </w:style>
  <w:style w:type="table" w:customStyle="1" w:styleId="31112">
    <w:name w:val="Сетка таблицы3111"/>
    <w:basedOn w:val="a4"/>
    <w:next w:val="af5"/>
    <w:uiPriority w:val="59"/>
    <w:locked/>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0">
    <w:name w:val="Нет списка82"/>
    <w:next w:val="a5"/>
    <w:semiHidden/>
    <w:rsid w:val="002454B9"/>
  </w:style>
  <w:style w:type="numbering" w:customStyle="1" w:styleId="11111172">
    <w:name w:val="1 / 1.1 / 1.1.172"/>
    <w:basedOn w:val="a5"/>
    <w:next w:val="111111"/>
    <w:semiHidden/>
    <w:rsid w:val="002454B9"/>
  </w:style>
  <w:style w:type="numbering" w:customStyle="1" w:styleId="1ai72">
    <w:name w:val="1 / a / i72"/>
    <w:basedOn w:val="a5"/>
    <w:next w:val="1ai"/>
    <w:semiHidden/>
    <w:rsid w:val="002454B9"/>
  </w:style>
  <w:style w:type="numbering" w:customStyle="1" w:styleId="721">
    <w:name w:val="Статья / Раздел72"/>
    <w:basedOn w:val="a5"/>
    <w:next w:val="affffff5"/>
    <w:semiHidden/>
    <w:rsid w:val="002454B9"/>
  </w:style>
  <w:style w:type="numbering" w:customStyle="1" w:styleId="152">
    <w:name w:val="Нет списка152"/>
    <w:next w:val="a5"/>
    <w:semiHidden/>
    <w:rsid w:val="002454B9"/>
  </w:style>
  <w:style w:type="numbering" w:customStyle="1" w:styleId="111111152">
    <w:name w:val="1 / 1.1 / 1.1.1152"/>
    <w:basedOn w:val="a5"/>
    <w:next w:val="111111"/>
    <w:semiHidden/>
    <w:rsid w:val="002454B9"/>
  </w:style>
  <w:style w:type="numbering" w:customStyle="1" w:styleId="1ai152">
    <w:name w:val="1 / a / i152"/>
    <w:basedOn w:val="a5"/>
    <w:next w:val="1ai"/>
    <w:semiHidden/>
    <w:rsid w:val="002454B9"/>
  </w:style>
  <w:style w:type="numbering" w:customStyle="1" w:styleId="1520">
    <w:name w:val="Статья / Раздел152"/>
    <w:basedOn w:val="a5"/>
    <w:next w:val="affffff5"/>
    <w:semiHidden/>
    <w:rsid w:val="002454B9"/>
  </w:style>
  <w:style w:type="numbering" w:customStyle="1" w:styleId="252">
    <w:name w:val="Нет списка252"/>
    <w:next w:val="a5"/>
    <w:semiHidden/>
    <w:rsid w:val="002454B9"/>
  </w:style>
  <w:style w:type="numbering" w:customStyle="1" w:styleId="111111252">
    <w:name w:val="1 / 1.1 / 1.1.1252"/>
    <w:basedOn w:val="a5"/>
    <w:next w:val="111111"/>
    <w:semiHidden/>
    <w:rsid w:val="002454B9"/>
  </w:style>
  <w:style w:type="numbering" w:customStyle="1" w:styleId="1ai252">
    <w:name w:val="1 / a / i252"/>
    <w:basedOn w:val="a5"/>
    <w:next w:val="1ai"/>
    <w:semiHidden/>
    <w:rsid w:val="002454B9"/>
  </w:style>
  <w:style w:type="numbering" w:customStyle="1" w:styleId="2520">
    <w:name w:val="Статья / Раздел252"/>
    <w:basedOn w:val="a5"/>
    <w:next w:val="affffff5"/>
    <w:semiHidden/>
    <w:rsid w:val="002454B9"/>
  </w:style>
  <w:style w:type="numbering" w:customStyle="1" w:styleId="3520">
    <w:name w:val="Нет списка352"/>
    <w:next w:val="a5"/>
    <w:semiHidden/>
    <w:rsid w:val="002454B9"/>
  </w:style>
  <w:style w:type="numbering" w:customStyle="1" w:styleId="111111352">
    <w:name w:val="1 / 1.1 / 1.1.1352"/>
    <w:basedOn w:val="a5"/>
    <w:next w:val="111111"/>
    <w:semiHidden/>
    <w:rsid w:val="002454B9"/>
  </w:style>
  <w:style w:type="numbering" w:customStyle="1" w:styleId="1ai352">
    <w:name w:val="1 / a / i352"/>
    <w:basedOn w:val="a5"/>
    <w:next w:val="1ai"/>
    <w:semiHidden/>
    <w:rsid w:val="002454B9"/>
  </w:style>
  <w:style w:type="numbering" w:customStyle="1" w:styleId="3521">
    <w:name w:val="Статья / Раздел352"/>
    <w:basedOn w:val="a5"/>
    <w:next w:val="affffff5"/>
    <w:semiHidden/>
    <w:rsid w:val="002454B9"/>
  </w:style>
  <w:style w:type="numbering" w:customStyle="1" w:styleId="1152">
    <w:name w:val="Нет списка1152"/>
    <w:next w:val="a5"/>
    <w:semiHidden/>
    <w:rsid w:val="002454B9"/>
  </w:style>
  <w:style w:type="numbering" w:customStyle="1" w:styleId="1111111152">
    <w:name w:val="1 / 1.1 / 1.1.11152"/>
    <w:basedOn w:val="a5"/>
    <w:next w:val="111111"/>
    <w:semiHidden/>
    <w:rsid w:val="002454B9"/>
  </w:style>
  <w:style w:type="numbering" w:customStyle="1" w:styleId="1ai1152">
    <w:name w:val="1 / a / i1152"/>
    <w:basedOn w:val="a5"/>
    <w:next w:val="1ai"/>
    <w:semiHidden/>
    <w:rsid w:val="002454B9"/>
  </w:style>
  <w:style w:type="numbering" w:customStyle="1" w:styleId="11520">
    <w:name w:val="Статья / Раздел1152"/>
    <w:basedOn w:val="a5"/>
    <w:next w:val="affffff5"/>
    <w:semiHidden/>
    <w:rsid w:val="002454B9"/>
  </w:style>
  <w:style w:type="numbering" w:customStyle="1" w:styleId="2152">
    <w:name w:val="Нет списка2152"/>
    <w:next w:val="a5"/>
    <w:semiHidden/>
    <w:rsid w:val="002454B9"/>
  </w:style>
  <w:style w:type="numbering" w:customStyle="1" w:styleId="1111112152">
    <w:name w:val="1 / 1.1 / 1.1.12152"/>
    <w:basedOn w:val="a5"/>
    <w:next w:val="111111"/>
    <w:semiHidden/>
    <w:rsid w:val="002454B9"/>
  </w:style>
  <w:style w:type="numbering" w:customStyle="1" w:styleId="1ai2152">
    <w:name w:val="1 / a / i2152"/>
    <w:basedOn w:val="a5"/>
    <w:next w:val="1ai"/>
    <w:semiHidden/>
    <w:rsid w:val="002454B9"/>
  </w:style>
  <w:style w:type="numbering" w:customStyle="1" w:styleId="21520">
    <w:name w:val="Статья / Раздел2152"/>
    <w:basedOn w:val="a5"/>
    <w:next w:val="affffff5"/>
    <w:semiHidden/>
    <w:rsid w:val="002454B9"/>
  </w:style>
  <w:style w:type="table" w:customStyle="1" w:styleId="3212">
    <w:name w:val="Сетка таблицы321"/>
    <w:basedOn w:val="a4"/>
    <w:next w:val="af5"/>
    <w:uiPriority w:val="59"/>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0">
    <w:name w:val="Нет списка92"/>
    <w:next w:val="a5"/>
    <w:semiHidden/>
    <w:rsid w:val="002454B9"/>
  </w:style>
  <w:style w:type="numbering" w:customStyle="1" w:styleId="11111182">
    <w:name w:val="1 / 1.1 / 1.1.182"/>
    <w:basedOn w:val="a5"/>
    <w:next w:val="111111"/>
    <w:semiHidden/>
    <w:rsid w:val="002454B9"/>
  </w:style>
  <w:style w:type="numbering" w:customStyle="1" w:styleId="1ai82">
    <w:name w:val="1 / a / i82"/>
    <w:basedOn w:val="a5"/>
    <w:next w:val="1ai"/>
    <w:semiHidden/>
    <w:rsid w:val="002454B9"/>
  </w:style>
  <w:style w:type="numbering" w:customStyle="1" w:styleId="821">
    <w:name w:val="Статья / Раздел82"/>
    <w:basedOn w:val="a5"/>
    <w:next w:val="affffff5"/>
    <w:semiHidden/>
    <w:rsid w:val="002454B9"/>
  </w:style>
  <w:style w:type="numbering" w:customStyle="1" w:styleId="162">
    <w:name w:val="Нет списка162"/>
    <w:next w:val="a5"/>
    <w:semiHidden/>
    <w:rsid w:val="002454B9"/>
  </w:style>
  <w:style w:type="numbering" w:customStyle="1" w:styleId="111111162">
    <w:name w:val="1 / 1.1 / 1.1.1162"/>
    <w:basedOn w:val="a5"/>
    <w:next w:val="111111"/>
    <w:semiHidden/>
    <w:rsid w:val="002454B9"/>
  </w:style>
  <w:style w:type="numbering" w:customStyle="1" w:styleId="1ai162">
    <w:name w:val="1 / a / i162"/>
    <w:basedOn w:val="a5"/>
    <w:next w:val="1ai"/>
    <w:semiHidden/>
    <w:rsid w:val="002454B9"/>
  </w:style>
  <w:style w:type="numbering" w:customStyle="1" w:styleId="1620">
    <w:name w:val="Статья / Раздел162"/>
    <w:basedOn w:val="a5"/>
    <w:next w:val="affffff5"/>
    <w:semiHidden/>
    <w:rsid w:val="002454B9"/>
  </w:style>
  <w:style w:type="numbering" w:customStyle="1" w:styleId="262">
    <w:name w:val="Нет списка262"/>
    <w:next w:val="a5"/>
    <w:semiHidden/>
    <w:rsid w:val="002454B9"/>
  </w:style>
  <w:style w:type="numbering" w:customStyle="1" w:styleId="111111262">
    <w:name w:val="1 / 1.1 / 1.1.1262"/>
    <w:basedOn w:val="a5"/>
    <w:next w:val="111111"/>
    <w:semiHidden/>
    <w:rsid w:val="002454B9"/>
  </w:style>
  <w:style w:type="numbering" w:customStyle="1" w:styleId="1ai262">
    <w:name w:val="1 / a / i262"/>
    <w:basedOn w:val="a5"/>
    <w:next w:val="1ai"/>
    <w:semiHidden/>
    <w:rsid w:val="002454B9"/>
  </w:style>
  <w:style w:type="numbering" w:customStyle="1" w:styleId="2620">
    <w:name w:val="Статья / Раздел262"/>
    <w:basedOn w:val="a5"/>
    <w:next w:val="affffff5"/>
    <w:semiHidden/>
    <w:rsid w:val="002454B9"/>
  </w:style>
  <w:style w:type="numbering" w:customStyle="1" w:styleId="3620">
    <w:name w:val="Нет списка362"/>
    <w:next w:val="a5"/>
    <w:semiHidden/>
    <w:rsid w:val="002454B9"/>
  </w:style>
  <w:style w:type="numbering" w:customStyle="1" w:styleId="111111362">
    <w:name w:val="1 / 1.1 / 1.1.1362"/>
    <w:basedOn w:val="a5"/>
    <w:next w:val="111111"/>
    <w:semiHidden/>
    <w:rsid w:val="002454B9"/>
  </w:style>
  <w:style w:type="numbering" w:customStyle="1" w:styleId="1ai362">
    <w:name w:val="1 / a / i362"/>
    <w:basedOn w:val="a5"/>
    <w:next w:val="1ai"/>
    <w:semiHidden/>
    <w:rsid w:val="002454B9"/>
  </w:style>
  <w:style w:type="numbering" w:customStyle="1" w:styleId="3621">
    <w:name w:val="Статья / Раздел362"/>
    <w:basedOn w:val="a5"/>
    <w:next w:val="affffff5"/>
    <w:semiHidden/>
    <w:rsid w:val="002454B9"/>
  </w:style>
  <w:style w:type="numbering" w:customStyle="1" w:styleId="1162">
    <w:name w:val="Нет списка1162"/>
    <w:next w:val="a5"/>
    <w:semiHidden/>
    <w:rsid w:val="002454B9"/>
  </w:style>
  <w:style w:type="numbering" w:customStyle="1" w:styleId="1111111162">
    <w:name w:val="1 / 1.1 / 1.1.11162"/>
    <w:basedOn w:val="a5"/>
    <w:next w:val="111111"/>
    <w:semiHidden/>
    <w:rsid w:val="002454B9"/>
  </w:style>
  <w:style w:type="numbering" w:customStyle="1" w:styleId="1ai1162">
    <w:name w:val="1 / a / i1162"/>
    <w:basedOn w:val="a5"/>
    <w:next w:val="1ai"/>
    <w:semiHidden/>
    <w:rsid w:val="002454B9"/>
  </w:style>
  <w:style w:type="numbering" w:customStyle="1" w:styleId="11620">
    <w:name w:val="Статья / Раздел1162"/>
    <w:basedOn w:val="a5"/>
    <w:next w:val="affffff5"/>
    <w:semiHidden/>
    <w:rsid w:val="002454B9"/>
  </w:style>
  <w:style w:type="numbering" w:customStyle="1" w:styleId="2162">
    <w:name w:val="Нет списка2162"/>
    <w:next w:val="a5"/>
    <w:semiHidden/>
    <w:rsid w:val="002454B9"/>
  </w:style>
  <w:style w:type="numbering" w:customStyle="1" w:styleId="1111112162">
    <w:name w:val="1 / 1.1 / 1.1.12162"/>
    <w:basedOn w:val="a5"/>
    <w:next w:val="111111"/>
    <w:semiHidden/>
    <w:rsid w:val="002454B9"/>
  </w:style>
  <w:style w:type="numbering" w:customStyle="1" w:styleId="1ai2162">
    <w:name w:val="1 / a / i2162"/>
    <w:basedOn w:val="a5"/>
    <w:next w:val="1ai"/>
    <w:semiHidden/>
    <w:rsid w:val="002454B9"/>
  </w:style>
  <w:style w:type="numbering" w:customStyle="1" w:styleId="21620">
    <w:name w:val="Статья / Раздел2162"/>
    <w:basedOn w:val="a5"/>
    <w:next w:val="affffff5"/>
    <w:semiHidden/>
    <w:rsid w:val="002454B9"/>
  </w:style>
  <w:style w:type="table" w:customStyle="1" w:styleId="3312">
    <w:name w:val="Сетка таблицы331"/>
    <w:basedOn w:val="a4"/>
    <w:next w:val="af5"/>
    <w:uiPriority w:val="59"/>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20">
    <w:name w:val="Нет списка102"/>
    <w:next w:val="a5"/>
    <w:semiHidden/>
    <w:rsid w:val="002454B9"/>
  </w:style>
  <w:style w:type="numbering" w:customStyle="1" w:styleId="11111192">
    <w:name w:val="1 / 1.1 / 1.1.192"/>
    <w:basedOn w:val="a5"/>
    <w:next w:val="111111"/>
    <w:semiHidden/>
    <w:rsid w:val="002454B9"/>
  </w:style>
  <w:style w:type="numbering" w:customStyle="1" w:styleId="1ai92">
    <w:name w:val="1 / a / i92"/>
    <w:basedOn w:val="a5"/>
    <w:next w:val="1ai"/>
    <w:semiHidden/>
    <w:rsid w:val="002454B9"/>
  </w:style>
  <w:style w:type="numbering" w:customStyle="1" w:styleId="921">
    <w:name w:val="Статья / Раздел92"/>
    <w:basedOn w:val="a5"/>
    <w:next w:val="affffff5"/>
    <w:semiHidden/>
    <w:rsid w:val="002454B9"/>
  </w:style>
  <w:style w:type="numbering" w:customStyle="1" w:styleId="1720">
    <w:name w:val="Нет списка172"/>
    <w:next w:val="a5"/>
    <w:semiHidden/>
    <w:rsid w:val="002454B9"/>
  </w:style>
  <w:style w:type="numbering" w:customStyle="1" w:styleId="111111172">
    <w:name w:val="1 / 1.1 / 1.1.1172"/>
    <w:basedOn w:val="a5"/>
    <w:next w:val="111111"/>
    <w:semiHidden/>
    <w:rsid w:val="002454B9"/>
  </w:style>
  <w:style w:type="numbering" w:customStyle="1" w:styleId="1ai172">
    <w:name w:val="1 / a / i172"/>
    <w:basedOn w:val="a5"/>
    <w:next w:val="1ai"/>
    <w:semiHidden/>
    <w:rsid w:val="002454B9"/>
  </w:style>
  <w:style w:type="numbering" w:customStyle="1" w:styleId="1721">
    <w:name w:val="Статья / Раздел172"/>
    <w:basedOn w:val="a5"/>
    <w:next w:val="affffff5"/>
    <w:semiHidden/>
    <w:rsid w:val="002454B9"/>
  </w:style>
  <w:style w:type="numbering" w:customStyle="1" w:styleId="272">
    <w:name w:val="Нет списка272"/>
    <w:next w:val="a5"/>
    <w:semiHidden/>
    <w:rsid w:val="002454B9"/>
  </w:style>
  <w:style w:type="numbering" w:customStyle="1" w:styleId="111111272">
    <w:name w:val="1 / 1.1 / 1.1.1272"/>
    <w:basedOn w:val="a5"/>
    <w:next w:val="111111"/>
    <w:semiHidden/>
    <w:rsid w:val="002454B9"/>
  </w:style>
  <w:style w:type="numbering" w:customStyle="1" w:styleId="1ai272">
    <w:name w:val="1 / a / i272"/>
    <w:basedOn w:val="a5"/>
    <w:next w:val="1ai"/>
    <w:semiHidden/>
    <w:rsid w:val="002454B9"/>
  </w:style>
  <w:style w:type="numbering" w:customStyle="1" w:styleId="2720">
    <w:name w:val="Статья / Раздел272"/>
    <w:basedOn w:val="a5"/>
    <w:next w:val="affffff5"/>
    <w:semiHidden/>
    <w:rsid w:val="002454B9"/>
  </w:style>
  <w:style w:type="numbering" w:customStyle="1" w:styleId="3720">
    <w:name w:val="Нет списка372"/>
    <w:next w:val="a5"/>
    <w:semiHidden/>
    <w:rsid w:val="002454B9"/>
  </w:style>
  <w:style w:type="numbering" w:customStyle="1" w:styleId="111111372">
    <w:name w:val="1 / 1.1 / 1.1.1372"/>
    <w:basedOn w:val="a5"/>
    <w:next w:val="111111"/>
    <w:semiHidden/>
    <w:rsid w:val="002454B9"/>
  </w:style>
  <w:style w:type="numbering" w:customStyle="1" w:styleId="1ai372">
    <w:name w:val="1 / a / i372"/>
    <w:basedOn w:val="a5"/>
    <w:next w:val="1ai"/>
    <w:semiHidden/>
    <w:rsid w:val="002454B9"/>
  </w:style>
  <w:style w:type="numbering" w:customStyle="1" w:styleId="3721">
    <w:name w:val="Статья / Раздел372"/>
    <w:basedOn w:val="a5"/>
    <w:next w:val="affffff5"/>
    <w:semiHidden/>
    <w:rsid w:val="002454B9"/>
  </w:style>
  <w:style w:type="numbering" w:customStyle="1" w:styleId="1172">
    <w:name w:val="Нет списка1172"/>
    <w:next w:val="a5"/>
    <w:semiHidden/>
    <w:rsid w:val="002454B9"/>
  </w:style>
  <w:style w:type="numbering" w:customStyle="1" w:styleId="1111111172">
    <w:name w:val="1 / 1.1 / 1.1.11172"/>
    <w:basedOn w:val="a5"/>
    <w:next w:val="111111"/>
    <w:semiHidden/>
    <w:rsid w:val="002454B9"/>
  </w:style>
  <w:style w:type="numbering" w:customStyle="1" w:styleId="1ai1172">
    <w:name w:val="1 / a / i1172"/>
    <w:basedOn w:val="a5"/>
    <w:next w:val="1ai"/>
    <w:semiHidden/>
    <w:rsid w:val="002454B9"/>
  </w:style>
  <w:style w:type="numbering" w:customStyle="1" w:styleId="11720">
    <w:name w:val="Статья / Раздел1172"/>
    <w:basedOn w:val="a5"/>
    <w:next w:val="affffff5"/>
    <w:semiHidden/>
    <w:rsid w:val="002454B9"/>
  </w:style>
  <w:style w:type="numbering" w:customStyle="1" w:styleId="2172">
    <w:name w:val="Нет списка2172"/>
    <w:next w:val="a5"/>
    <w:semiHidden/>
    <w:rsid w:val="002454B9"/>
  </w:style>
  <w:style w:type="numbering" w:customStyle="1" w:styleId="1111112172">
    <w:name w:val="1 / 1.1 / 1.1.12172"/>
    <w:basedOn w:val="a5"/>
    <w:next w:val="111111"/>
    <w:semiHidden/>
    <w:rsid w:val="002454B9"/>
  </w:style>
  <w:style w:type="numbering" w:customStyle="1" w:styleId="1ai2172">
    <w:name w:val="1 / a / i2172"/>
    <w:basedOn w:val="a5"/>
    <w:next w:val="1ai"/>
    <w:semiHidden/>
    <w:rsid w:val="002454B9"/>
  </w:style>
  <w:style w:type="numbering" w:customStyle="1" w:styleId="21720">
    <w:name w:val="Статья / Раздел2172"/>
    <w:basedOn w:val="a5"/>
    <w:next w:val="affffff5"/>
    <w:semiHidden/>
    <w:rsid w:val="002454B9"/>
  </w:style>
  <w:style w:type="table" w:customStyle="1" w:styleId="3412">
    <w:name w:val="Сетка таблицы341"/>
    <w:basedOn w:val="a4"/>
    <w:next w:val="af5"/>
    <w:uiPriority w:val="59"/>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
    <w:name w:val="Нет списка182"/>
    <w:next w:val="a5"/>
    <w:semiHidden/>
    <w:rsid w:val="002454B9"/>
  </w:style>
  <w:style w:type="numbering" w:customStyle="1" w:styleId="111111102">
    <w:name w:val="1 / 1.1 / 1.1.1102"/>
    <w:basedOn w:val="a5"/>
    <w:next w:val="111111"/>
    <w:semiHidden/>
    <w:rsid w:val="002454B9"/>
  </w:style>
  <w:style w:type="numbering" w:customStyle="1" w:styleId="1ai102">
    <w:name w:val="1 / a / i102"/>
    <w:basedOn w:val="a5"/>
    <w:next w:val="1ai"/>
    <w:semiHidden/>
    <w:rsid w:val="002454B9"/>
  </w:style>
  <w:style w:type="numbering" w:customStyle="1" w:styleId="1021">
    <w:name w:val="Статья / Раздел102"/>
    <w:basedOn w:val="a5"/>
    <w:next w:val="affffff5"/>
    <w:semiHidden/>
    <w:rsid w:val="002454B9"/>
  </w:style>
  <w:style w:type="numbering" w:customStyle="1" w:styleId="1920">
    <w:name w:val="Нет списка192"/>
    <w:next w:val="a5"/>
    <w:semiHidden/>
    <w:rsid w:val="002454B9"/>
  </w:style>
  <w:style w:type="numbering" w:customStyle="1" w:styleId="111111182">
    <w:name w:val="1 / 1.1 / 1.1.1182"/>
    <w:basedOn w:val="a5"/>
    <w:next w:val="111111"/>
    <w:semiHidden/>
    <w:rsid w:val="002454B9"/>
  </w:style>
  <w:style w:type="numbering" w:customStyle="1" w:styleId="1ai182">
    <w:name w:val="1 / a / i182"/>
    <w:basedOn w:val="a5"/>
    <w:next w:val="1ai"/>
    <w:semiHidden/>
    <w:rsid w:val="002454B9"/>
  </w:style>
  <w:style w:type="numbering" w:customStyle="1" w:styleId="1820">
    <w:name w:val="Статья / Раздел182"/>
    <w:basedOn w:val="a5"/>
    <w:next w:val="affffff5"/>
    <w:semiHidden/>
    <w:rsid w:val="002454B9"/>
  </w:style>
  <w:style w:type="numbering" w:customStyle="1" w:styleId="282">
    <w:name w:val="Нет списка282"/>
    <w:next w:val="a5"/>
    <w:semiHidden/>
    <w:rsid w:val="002454B9"/>
  </w:style>
  <w:style w:type="numbering" w:customStyle="1" w:styleId="111111282">
    <w:name w:val="1 / 1.1 / 1.1.1282"/>
    <w:basedOn w:val="a5"/>
    <w:next w:val="111111"/>
    <w:semiHidden/>
    <w:rsid w:val="002454B9"/>
  </w:style>
  <w:style w:type="numbering" w:customStyle="1" w:styleId="1ai282">
    <w:name w:val="1 / a / i282"/>
    <w:basedOn w:val="a5"/>
    <w:next w:val="1ai"/>
    <w:semiHidden/>
    <w:rsid w:val="002454B9"/>
  </w:style>
  <w:style w:type="numbering" w:customStyle="1" w:styleId="2820">
    <w:name w:val="Статья / Раздел282"/>
    <w:basedOn w:val="a5"/>
    <w:next w:val="affffff5"/>
    <w:semiHidden/>
    <w:rsid w:val="002454B9"/>
  </w:style>
  <w:style w:type="numbering" w:customStyle="1" w:styleId="3820">
    <w:name w:val="Нет списка382"/>
    <w:next w:val="a5"/>
    <w:semiHidden/>
    <w:rsid w:val="002454B9"/>
  </w:style>
  <w:style w:type="numbering" w:customStyle="1" w:styleId="111111382">
    <w:name w:val="1 / 1.1 / 1.1.1382"/>
    <w:basedOn w:val="a5"/>
    <w:next w:val="111111"/>
    <w:semiHidden/>
    <w:rsid w:val="002454B9"/>
  </w:style>
  <w:style w:type="numbering" w:customStyle="1" w:styleId="1ai382">
    <w:name w:val="1 / a / i382"/>
    <w:basedOn w:val="a5"/>
    <w:next w:val="1ai"/>
    <w:semiHidden/>
    <w:rsid w:val="002454B9"/>
  </w:style>
  <w:style w:type="numbering" w:customStyle="1" w:styleId="3821">
    <w:name w:val="Статья / Раздел382"/>
    <w:basedOn w:val="a5"/>
    <w:next w:val="affffff5"/>
    <w:semiHidden/>
    <w:rsid w:val="002454B9"/>
  </w:style>
  <w:style w:type="numbering" w:customStyle="1" w:styleId="11820">
    <w:name w:val="Нет списка1182"/>
    <w:next w:val="a5"/>
    <w:semiHidden/>
    <w:rsid w:val="002454B9"/>
  </w:style>
  <w:style w:type="numbering" w:customStyle="1" w:styleId="1111111182">
    <w:name w:val="1 / 1.1 / 1.1.11182"/>
    <w:basedOn w:val="a5"/>
    <w:next w:val="111111"/>
    <w:semiHidden/>
    <w:rsid w:val="002454B9"/>
  </w:style>
  <w:style w:type="numbering" w:customStyle="1" w:styleId="1ai1182">
    <w:name w:val="1 / a / i1182"/>
    <w:basedOn w:val="a5"/>
    <w:next w:val="1ai"/>
    <w:semiHidden/>
    <w:rsid w:val="002454B9"/>
  </w:style>
  <w:style w:type="numbering" w:customStyle="1" w:styleId="11821">
    <w:name w:val="Статья / Раздел1182"/>
    <w:basedOn w:val="a5"/>
    <w:next w:val="affffff5"/>
    <w:semiHidden/>
    <w:rsid w:val="002454B9"/>
  </w:style>
  <w:style w:type="numbering" w:customStyle="1" w:styleId="2182">
    <w:name w:val="Нет списка2182"/>
    <w:next w:val="a5"/>
    <w:semiHidden/>
    <w:rsid w:val="002454B9"/>
  </w:style>
  <w:style w:type="numbering" w:customStyle="1" w:styleId="1111112182">
    <w:name w:val="1 / 1.1 / 1.1.12182"/>
    <w:basedOn w:val="a5"/>
    <w:next w:val="111111"/>
    <w:semiHidden/>
    <w:rsid w:val="002454B9"/>
  </w:style>
  <w:style w:type="numbering" w:customStyle="1" w:styleId="1ai2182">
    <w:name w:val="1 / a / i2182"/>
    <w:basedOn w:val="a5"/>
    <w:next w:val="1ai"/>
    <w:semiHidden/>
    <w:rsid w:val="002454B9"/>
  </w:style>
  <w:style w:type="numbering" w:customStyle="1" w:styleId="21820">
    <w:name w:val="Статья / Раздел2182"/>
    <w:basedOn w:val="a5"/>
    <w:next w:val="affffff5"/>
    <w:semiHidden/>
    <w:rsid w:val="002454B9"/>
  </w:style>
  <w:style w:type="table" w:customStyle="1" w:styleId="3512">
    <w:name w:val="Сетка таблицы351"/>
    <w:basedOn w:val="a4"/>
    <w:next w:val="af5"/>
    <w:uiPriority w:val="59"/>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5"/>
    <w:semiHidden/>
    <w:rsid w:val="002454B9"/>
  </w:style>
  <w:style w:type="numbering" w:customStyle="1" w:styleId="111111191">
    <w:name w:val="1 / 1.1 / 1.1.1191"/>
    <w:basedOn w:val="a5"/>
    <w:next w:val="111111"/>
    <w:semiHidden/>
    <w:rsid w:val="002454B9"/>
  </w:style>
  <w:style w:type="numbering" w:customStyle="1" w:styleId="1ai191">
    <w:name w:val="1 / a / i191"/>
    <w:basedOn w:val="a5"/>
    <w:next w:val="1ai"/>
    <w:semiHidden/>
    <w:rsid w:val="002454B9"/>
  </w:style>
  <w:style w:type="numbering" w:customStyle="1" w:styleId="1910">
    <w:name w:val="Статья / Раздел191"/>
    <w:basedOn w:val="a5"/>
    <w:next w:val="affffff5"/>
    <w:semiHidden/>
    <w:rsid w:val="002454B9"/>
  </w:style>
  <w:style w:type="numbering" w:customStyle="1" w:styleId="1101">
    <w:name w:val="Нет списка1101"/>
    <w:next w:val="a5"/>
    <w:semiHidden/>
    <w:rsid w:val="002454B9"/>
  </w:style>
  <w:style w:type="numbering" w:customStyle="1" w:styleId="1111111101">
    <w:name w:val="1 / 1.1 / 1.1.11101"/>
    <w:basedOn w:val="a5"/>
    <w:next w:val="111111"/>
    <w:semiHidden/>
    <w:rsid w:val="002454B9"/>
  </w:style>
  <w:style w:type="numbering" w:customStyle="1" w:styleId="1ai1102">
    <w:name w:val="1 / a / i1102"/>
    <w:basedOn w:val="a5"/>
    <w:next w:val="1ai"/>
    <w:semiHidden/>
    <w:rsid w:val="002454B9"/>
  </w:style>
  <w:style w:type="numbering" w:customStyle="1" w:styleId="11010">
    <w:name w:val="Статья / Раздел1101"/>
    <w:basedOn w:val="a5"/>
    <w:next w:val="affffff5"/>
    <w:semiHidden/>
    <w:rsid w:val="002454B9"/>
  </w:style>
  <w:style w:type="numbering" w:customStyle="1" w:styleId="291">
    <w:name w:val="Нет списка291"/>
    <w:next w:val="a5"/>
    <w:semiHidden/>
    <w:rsid w:val="002454B9"/>
  </w:style>
  <w:style w:type="numbering" w:customStyle="1" w:styleId="111111291">
    <w:name w:val="1 / 1.1 / 1.1.1291"/>
    <w:basedOn w:val="a5"/>
    <w:next w:val="111111"/>
    <w:semiHidden/>
    <w:rsid w:val="002454B9"/>
  </w:style>
  <w:style w:type="numbering" w:customStyle="1" w:styleId="1ai291">
    <w:name w:val="1 / a / i291"/>
    <w:basedOn w:val="a5"/>
    <w:next w:val="1ai"/>
    <w:semiHidden/>
    <w:rsid w:val="002454B9"/>
  </w:style>
  <w:style w:type="numbering" w:customStyle="1" w:styleId="2910">
    <w:name w:val="Статья / Раздел291"/>
    <w:basedOn w:val="a5"/>
    <w:next w:val="affffff5"/>
    <w:semiHidden/>
    <w:rsid w:val="002454B9"/>
  </w:style>
  <w:style w:type="numbering" w:customStyle="1" w:styleId="3910">
    <w:name w:val="Нет списка391"/>
    <w:next w:val="a5"/>
    <w:semiHidden/>
    <w:rsid w:val="002454B9"/>
  </w:style>
  <w:style w:type="numbering" w:customStyle="1" w:styleId="111111391">
    <w:name w:val="1 / 1.1 / 1.1.1391"/>
    <w:basedOn w:val="a5"/>
    <w:next w:val="111111"/>
    <w:semiHidden/>
    <w:rsid w:val="002454B9"/>
  </w:style>
  <w:style w:type="numbering" w:customStyle="1" w:styleId="1ai391">
    <w:name w:val="1 / a / i391"/>
    <w:basedOn w:val="a5"/>
    <w:next w:val="1ai"/>
    <w:semiHidden/>
    <w:rsid w:val="002454B9"/>
  </w:style>
  <w:style w:type="numbering" w:customStyle="1" w:styleId="3911">
    <w:name w:val="Статья / Раздел391"/>
    <w:basedOn w:val="a5"/>
    <w:next w:val="affffff5"/>
    <w:semiHidden/>
    <w:rsid w:val="002454B9"/>
  </w:style>
  <w:style w:type="numbering" w:customStyle="1" w:styleId="1191">
    <w:name w:val="Нет списка1191"/>
    <w:next w:val="a5"/>
    <w:semiHidden/>
    <w:rsid w:val="002454B9"/>
  </w:style>
  <w:style w:type="numbering" w:customStyle="1" w:styleId="1111111191">
    <w:name w:val="1 / 1.1 / 1.1.11191"/>
    <w:basedOn w:val="a5"/>
    <w:next w:val="111111"/>
    <w:semiHidden/>
    <w:rsid w:val="002454B9"/>
  </w:style>
  <w:style w:type="numbering" w:customStyle="1" w:styleId="1ai1191">
    <w:name w:val="1 / a / i1191"/>
    <w:basedOn w:val="a5"/>
    <w:next w:val="1ai"/>
    <w:semiHidden/>
    <w:rsid w:val="002454B9"/>
  </w:style>
  <w:style w:type="numbering" w:customStyle="1" w:styleId="11910">
    <w:name w:val="Статья / Раздел1191"/>
    <w:basedOn w:val="a5"/>
    <w:next w:val="affffff5"/>
    <w:semiHidden/>
    <w:rsid w:val="002454B9"/>
  </w:style>
  <w:style w:type="numbering" w:customStyle="1" w:styleId="2191">
    <w:name w:val="Нет списка2191"/>
    <w:next w:val="a5"/>
    <w:semiHidden/>
    <w:rsid w:val="002454B9"/>
  </w:style>
  <w:style w:type="numbering" w:customStyle="1" w:styleId="1111112191">
    <w:name w:val="1 / 1.1 / 1.1.12191"/>
    <w:basedOn w:val="a5"/>
    <w:next w:val="111111"/>
    <w:semiHidden/>
    <w:rsid w:val="002454B9"/>
  </w:style>
  <w:style w:type="numbering" w:customStyle="1" w:styleId="1ai2191">
    <w:name w:val="1 / a / i2191"/>
    <w:basedOn w:val="a5"/>
    <w:next w:val="1ai"/>
    <w:semiHidden/>
    <w:rsid w:val="002454B9"/>
  </w:style>
  <w:style w:type="numbering" w:customStyle="1" w:styleId="21910">
    <w:name w:val="Статья / Раздел2191"/>
    <w:basedOn w:val="a5"/>
    <w:next w:val="affffff5"/>
    <w:semiHidden/>
    <w:rsid w:val="002454B9"/>
  </w:style>
  <w:style w:type="numbering" w:customStyle="1" w:styleId="31210">
    <w:name w:val="Нет списка3121"/>
    <w:next w:val="a5"/>
    <w:semiHidden/>
    <w:rsid w:val="002454B9"/>
  </w:style>
  <w:style w:type="numbering" w:customStyle="1" w:styleId="1111113121">
    <w:name w:val="1 / 1.1 / 1.1.13121"/>
    <w:basedOn w:val="a5"/>
    <w:next w:val="111111"/>
    <w:semiHidden/>
    <w:rsid w:val="002454B9"/>
  </w:style>
  <w:style w:type="numbering" w:customStyle="1" w:styleId="1ai3121">
    <w:name w:val="1 / a / i3121"/>
    <w:basedOn w:val="a5"/>
    <w:next w:val="1ai"/>
    <w:semiHidden/>
    <w:rsid w:val="002454B9"/>
  </w:style>
  <w:style w:type="numbering" w:customStyle="1" w:styleId="31211">
    <w:name w:val="Статья / Раздел3121"/>
    <w:basedOn w:val="a5"/>
    <w:next w:val="affffff5"/>
    <w:semiHidden/>
    <w:rsid w:val="002454B9"/>
  </w:style>
  <w:style w:type="numbering" w:customStyle="1" w:styleId="11121">
    <w:name w:val="Нет списка11121"/>
    <w:next w:val="a5"/>
    <w:semiHidden/>
    <w:rsid w:val="002454B9"/>
  </w:style>
  <w:style w:type="numbering" w:customStyle="1" w:styleId="11111111121">
    <w:name w:val="1 / 1.1 / 1.1.111121"/>
    <w:basedOn w:val="a5"/>
    <w:next w:val="111111"/>
    <w:semiHidden/>
    <w:rsid w:val="002454B9"/>
  </w:style>
  <w:style w:type="numbering" w:customStyle="1" w:styleId="1ai11121">
    <w:name w:val="1 / a / i11121"/>
    <w:basedOn w:val="a5"/>
    <w:next w:val="1ai"/>
    <w:semiHidden/>
    <w:rsid w:val="002454B9"/>
  </w:style>
  <w:style w:type="numbering" w:customStyle="1" w:styleId="111210">
    <w:name w:val="Статья / Раздел11121"/>
    <w:basedOn w:val="a5"/>
    <w:next w:val="affffff5"/>
    <w:semiHidden/>
    <w:rsid w:val="002454B9"/>
  </w:style>
  <w:style w:type="numbering" w:customStyle="1" w:styleId="21121">
    <w:name w:val="Нет списка21121"/>
    <w:next w:val="a5"/>
    <w:semiHidden/>
    <w:rsid w:val="002454B9"/>
  </w:style>
  <w:style w:type="numbering" w:customStyle="1" w:styleId="11111121121">
    <w:name w:val="1 / 1.1 / 1.1.121121"/>
    <w:basedOn w:val="a5"/>
    <w:next w:val="111111"/>
    <w:semiHidden/>
    <w:rsid w:val="002454B9"/>
  </w:style>
  <w:style w:type="numbering" w:customStyle="1" w:styleId="1ai21121">
    <w:name w:val="1 / a / i21121"/>
    <w:basedOn w:val="a5"/>
    <w:next w:val="1ai"/>
    <w:semiHidden/>
    <w:rsid w:val="002454B9"/>
  </w:style>
  <w:style w:type="numbering" w:customStyle="1" w:styleId="211210">
    <w:name w:val="Статья / Раздел21121"/>
    <w:basedOn w:val="a5"/>
    <w:next w:val="affffff5"/>
    <w:semiHidden/>
    <w:rsid w:val="002454B9"/>
  </w:style>
  <w:style w:type="numbering" w:customStyle="1" w:styleId="4210">
    <w:name w:val="Нет списка421"/>
    <w:next w:val="a5"/>
    <w:semiHidden/>
    <w:rsid w:val="002454B9"/>
  </w:style>
  <w:style w:type="numbering" w:customStyle="1" w:styleId="111111421">
    <w:name w:val="1 / 1.1 / 1.1.1421"/>
    <w:basedOn w:val="a5"/>
    <w:next w:val="111111"/>
    <w:semiHidden/>
    <w:rsid w:val="002454B9"/>
  </w:style>
  <w:style w:type="numbering" w:customStyle="1" w:styleId="1ai421">
    <w:name w:val="1 / a / i421"/>
    <w:basedOn w:val="a5"/>
    <w:next w:val="1ai"/>
    <w:semiHidden/>
    <w:rsid w:val="002454B9"/>
  </w:style>
  <w:style w:type="numbering" w:customStyle="1" w:styleId="4211">
    <w:name w:val="Статья / Раздел421"/>
    <w:basedOn w:val="a5"/>
    <w:next w:val="affffff5"/>
    <w:semiHidden/>
    <w:rsid w:val="002454B9"/>
  </w:style>
  <w:style w:type="numbering" w:customStyle="1" w:styleId="1221">
    <w:name w:val="Нет списка1221"/>
    <w:next w:val="a5"/>
    <w:semiHidden/>
    <w:rsid w:val="002454B9"/>
  </w:style>
  <w:style w:type="numbering" w:customStyle="1" w:styleId="1111111221">
    <w:name w:val="1 / 1.1 / 1.1.11221"/>
    <w:basedOn w:val="a5"/>
    <w:next w:val="111111"/>
    <w:semiHidden/>
    <w:rsid w:val="002454B9"/>
  </w:style>
  <w:style w:type="numbering" w:customStyle="1" w:styleId="1ai1221">
    <w:name w:val="1 / a / i1221"/>
    <w:basedOn w:val="a5"/>
    <w:next w:val="1ai"/>
    <w:semiHidden/>
    <w:rsid w:val="002454B9"/>
  </w:style>
  <w:style w:type="numbering" w:customStyle="1" w:styleId="12210">
    <w:name w:val="Статья / Раздел1221"/>
    <w:basedOn w:val="a5"/>
    <w:next w:val="affffff5"/>
    <w:semiHidden/>
    <w:rsid w:val="002454B9"/>
  </w:style>
  <w:style w:type="numbering" w:customStyle="1" w:styleId="2221">
    <w:name w:val="Нет списка2221"/>
    <w:next w:val="a5"/>
    <w:semiHidden/>
    <w:rsid w:val="002454B9"/>
  </w:style>
  <w:style w:type="numbering" w:customStyle="1" w:styleId="1111112221">
    <w:name w:val="1 / 1.1 / 1.1.12221"/>
    <w:basedOn w:val="a5"/>
    <w:next w:val="111111"/>
    <w:semiHidden/>
    <w:rsid w:val="002454B9"/>
  </w:style>
  <w:style w:type="numbering" w:customStyle="1" w:styleId="1ai2221">
    <w:name w:val="1 / a / i2221"/>
    <w:basedOn w:val="a5"/>
    <w:next w:val="1ai"/>
    <w:semiHidden/>
    <w:rsid w:val="002454B9"/>
  </w:style>
  <w:style w:type="numbering" w:customStyle="1" w:styleId="22210">
    <w:name w:val="Статья / Раздел2221"/>
    <w:basedOn w:val="a5"/>
    <w:next w:val="affffff5"/>
    <w:semiHidden/>
    <w:rsid w:val="002454B9"/>
  </w:style>
  <w:style w:type="numbering" w:customStyle="1" w:styleId="32110">
    <w:name w:val="Нет списка3211"/>
    <w:next w:val="a5"/>
    <w:semiHidden/>
    <w:rsid w:val="002454B9"/>
  </w:style>
  <w:style w:type="numbering" w:customStyle="1" w:styleId="1111113211">
    <w:name w:val="1 / 1.1 / 1.1.13211"/>
    <w:basedOn w:val="a5"/>
    <w:next w:val="111111"/>
    <w:semiHidden/>
    <w:rsid w:val="002454B9"/>
  </w:style>
  <w:style w:type="numbering" w:customStyle="1" w:styleId="1ai3211">
    <w:name w:val="1 / a / i3211"/>
    <w:basedOn w:val="a5"/>
    <w:next w:val="1ai"/>
    <w:semiHidden/>
    <w:rsid w:val="002454B9"/>
  </w:style>
  <w:style w:type="numbering" w:customStyle="1" w:styleId="32111">
    <w:name w:val="Статья / Раздел3211"/>
    <w:basedOn w:val="a5"/>
    <w:next w:val="affffff5"/>
    <w:semiHidden/>
    <w:rsid w:val="002454B9"/>
  </w:style>
  <w:style w:type="numbering" w:customStyle="1" w:styleId="112110">
    <w:name w:val="Нет списка11211"/>
    <w:next w:val="a5"/>
    <w:semiHidden/>
    <w:rsid w:val="002454B9"/>
  </w:style>
  <w:style w:type="numbering" w:customStyle="1" w:styleId="11111111211">
    <w:name w:val="1 / 1.1 / 1.1.111211"/>
    <w:basedOn w:val="a5"/>
    <w:next w:val="111111"/>
    <w:semiHidden/>
    <w:rsid w:val="002454B9"/>
  </w:style>
  <w:style w:type="numbering" w:customStyle="1" w:styleId="1ai11211">
    <w:name w:val="1 / a / i11211"/>
    <w:basedOn w:val="a5"/>
    <w:next w:val="1ai"/>
    <w:semiHidden/>
    <w:rsid w:val="002454B9"/>
  </w:style>
  <w:style w:type="numbering" w:customStyle="1" w:styleId="112111">
    <w:name w:val="Статья / Раздел11211"/>
    <w:basedOn w:val="a5"/>
    <w:next w:val="affffff5"/>
    <w:semiHidden/>
    <w:rsid w:val="002454B9"/>
  </w:style>
  <w:style w:type="numbering" w:customStyle="1" w:styleId="212110">
    <w:name w:val="Нет списка21211"/>
    <w:next w:val="a5"/>
    <w:semiHidden/>
    <w:rsid w:val="002454B9"/>
  </w:style>
  <w:style w:type="numbering" w:customStyle="1" w:styleId="11111121211">
    <w:name w:val="1 / 1.1 / 1.1.121211"/>
    <w:basedOn w:val="a5"/>
    <w:next w:val="111111"/>
    <w:semiHidden/>
    <w:rsid w:val="002454B9"/>
  </w:style>
  <w:style w:type="numbering" w:customStyle="1" w:styleId="1ai21211">
    <w:name w:val="1 / a / i21211"/>
    <w:basedOn w:val="a5"/>
    <w:next w:val="1ai"/>
    <w:semiHidden/>
    <w:rsid w:val="002454B9"/>
  </w:style>
  <w:style w:type="numbering" w:customStyle="1" w:styleId="212111">
    <w:name w:val="Статья / Раздел21211"/>
    <w:basedOn w:val="a5"/>
    <w:next w:val="affffff5"/>
    <w:semiHidden/>
    <w:rsid w:val="002454B9"/>
  </w:style>
  <w:style w:type="numbering" w:customStyle="1" w:styleId="5110">
    <w:name w:val="Нет списка511"/>
    <w:next w:val="a5"/>
    <w:semiHidden/>
    <w:rsid w:val="002454B9"/>
  </w:style>
  <w:style w:type="numbering" w:customStyle="1" w:styleId="111111511">
    <w:name w:val="1 / 1.1 / 1.1.1511"/>
    <w:basedOn w:val="a5"/>
    <w:next w:val="111111"/>
    <w:semiHidden/>
    <w:rsid w:val="002454B9"/>
  </w:style>
  <w:style w:type="numbering" w:customStyle="1" w:styleId="1ai511">
    <w:name w:val="1 / a / i511"/>
    <w:basedOn w:val="a5"/>
    <w:next w:val="1ai"/>
    <w:semiHidden/>
    <w:rsid w:val="002454B9"/>
  </w:style>
  <w:style w:type="numbering" w:customStyle="1" w:styleId="5111">
    <w:name w:val="Статья / Раздел511"/>
    <w:basedOn w:val="a5"/>
    <w:next w:val="affffff5"/>
    <w:semiHidden/>
    <w:rsid w:val="002454B9"/>
  </w:style>
  <w:style w:type="numbering" w:customStyle="1" w:styleId="13110">
    <w:name w:val="Нет списка1311"/>
    <w:next w:val="a5"/>
    <w:semiHidden/>
    <w:rsid w:val="002454B9"/>
  </w:style>
  <w:style w:type="numbering" w:customStyle="1" w:styleId="1111111311">
    <w:name w:val="1 / 1.1 / 1.1.11311"/>
    <w:basedOn w:val="a5"/>
    <w:next w:val="111111"/>
    <w:semiHidden/>
    <w:rsid w:val="002454B9"/>
  </w:style>
  <w:style w:type="numbering" w:customStyle="1" w:styleId="1ai1311">
    <w:name w:val="1 / a / i1311"/>
    <w:basedOn w:val="a5"/>
    <w:next w:val="1ai"/>
    <w:semiHidden/>
    <w:rsid w:val="002454B9"/>
  </w:style>
  <w:style w:type="numbering" w:customStyle="1" w:styleId="13111">
    <w:name w:val="Статья / Раздел1311"/>
    <w:basedOn w:val="a5"/>
    <w:next w:val="affffff5"/>
    <w:semiHidden/>
    <w:rsid w:val="002454B9"/>
  </w:style>
  <w:style w:type="numbering" w:customStyle="1" w:styleId="23110">
    <w:name w:val="Нет списка2311"/>
    <w:next w:val="a5"/>
    <w:semiHidden/>
    <w:rsid w:val="002454B9"/>
  </w:style>
  <w:style w:type="numbering" w:customStyle="1" w:styleId="1111112311">
    <w:name w:val="1 / 1.1 / 1.1.12311"/>
    <w:basedOn w:val="a5"/>
    <w:next w:val="111111"/>
    <w:semiHidden/>
    <w:rsid w:val="002454B9"/>
  </w:style>
  <w:style w:type="numbering" w:customStyle="1" w:styleId="1ai2311">
    <w:name w:val="1 / a / i2311"/>
    <w:basedOn w:val="a5"/>
    <w:next w:val="1ai"/>
    <w:semiHidden/>
    <w:rsid w:val="002454B9"/>
  </w:style>
  <w:style w:type="numbering" w:customStyle="1" w:styleId="23111">
    <w:name w:val="Статья / Раздел2311"/>
    <w:basedOn w:val="a5"/>
    <w:next w:val="affffff5"/>
    <w:semiHidden/>
    <w:rsid w:val="002454B9"/>
  </w:style>
  <w:style w:type="numbering" w:customStyle="1" w:styleId="33110">
    <w:name w:val="Нет списка3311"/>
    <w:next w:val="a5"/>
    <w:semiHidden/>
    <w:rsid w:val="002454B9"/>
  </w:style>
  <w:style w:type="numbering" w:customStyle="1" w:styleId="1111113311">
    <w:name w:val="1 / 1.1 / 1.1.13311"/>
    <w:basedOn w:val="a5"/>
    <w:next w:val="111111"/>
    <w:semiHidden/>
    <w:rsid w:val="002454B9"/>
  </w:style>
  <w:style w:type="numbering" w:customStyle="1" w:styleId="1ai3311">
    <w:name w:val="1 / a / i3311"/>
    <w:basedOn w:val="a5"/>
    <w:next w:val="1ai"/>
    <w:semiHidden/>
    <w:rsid w:val="002454B9"/>
  </w:style>
  <w:style w:type="numbering" w:customStyle="1" w:styleId="33111">
    <w:name w:val="Статья / Раздел3311"/>
    <w:basedOn w:val="a5"/>
    <w:next w:val="affffff5"/>
    <w:semiHidden/>
    <w:rsid w:val="002454B9"/>
  </w:style>
  <w:style w:type="numbering" w:customStyle="1" w:styleId="113110">
    <w:name w:val="Нет списка11311"/>
    <w:next w:val="a5"/>
    <w:semiHidden/>
    <w:rsid w:val="002454B9"/>
  </w:style>
  <w:style w:type="numbering" w:customStyle="1" w:styleId="11111111311">
    <w:name w:val="1 / 1.1 / 1.1.111311"/>
    <w:basedOn w:val="a5"/>
    <w:next w:val="111111"/>
    <w:semiHidden/>
    <w:rsid w:val="002454B9"/>
  </w:style>
  <w:style w:type="numbering" w:customStyle="1" w:styleId="1ai11311">
    <w:name w:val="1 / a / i11311"/>
    <w:basedOn w:val="a5"/>
    <w:next w:val="1ai"/>
    <w:semiHidden/>
    <w:rsid w:val="002454B9"/>
  </w:style>
  <w:style w:type="numbering" w:customStyle="1" w:styleId="113111">
    <w:name w:val="Статья / Раздел11311"/>
    <w:basedOn w:val="a5"/>
    <w:next w:val="affffff5"/>
    <w:semiHidden/>
    <w:rsid w:val="002454B9"/>
  </w:style>
  <w:style w:type="numbering" w:customStyle="1" w:styleId="213110">
    <w:name w:val="Нет списка21311"/>
    <w:next w:val="a5"/>
    <w:semiHidden/>
    <w:rsid w:val="002454B9"/>
  </w:style>
  <w:style w:type="numbering" w:customStyle="1" w:styleId="11111121311">
    <w:name w:val="1 / 1.1 / 1.1.121311"/>
    <w:basedOn w:val="a5"/>
    <w:next w:val="111111"/>
    <w:semiHidden/>
    <w:rsid w:val="002454B9"/>
  </w:style>
  <w:style w:type="numbering" w:customStyle="1" w:styleId="1ai21311">
    <w:name w:val="1 / a / i21311"/>
    <w:basedOn w:val="a5"/>
    <w:next w:val="1ai"/>
    <w:semiHidden/>
    <w:rsid w:val="002454B9"/>
  </w:style>
  <w:style w:type="numbering" w:customStyle="1" w:styleId="213111">
    <w:name w:val="Статья / Раздел21311"/>
    <w:basedOn w:val="a5"/>
    <w:next w:val="affffff5"/>
    <w:semiHidden/>
    <w:rsid w:val="002454B9"/>
  </w:style>
  <w:style w:type="numbering" w:customStyle="1" w:styleId="6110">
    <w:name w:val="Нет списка611"/>
    <w:next w:val="a5"/>
    <w:uiPriority w:val="99"/>
    <w:semiHidden/>
    <w:unhideWhenUsed/>
    <w:rsid w:val="002454B9"/>
  </w:style>
  <w:style w:type="table" w:customStyle="1" w:styleId="3612">
    <w:name w:val="Сетка таблицы361"/>
    <w:basedOn w:val="a4"/>
    <w:next w:val="af5"/>
    <w:uiPriority w:val="59"/>
    <w:locked/>
    <w:rsid w:val="002454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0">
    <w:name w:val="Нет списка711"/>
    <w:next w:val="a5"/>
    <w:semiHidden/>
    <w:rsid w:val="002454B9"/>
  </w:style>
  <w:style w:type="numbering" w:customStyle="1" w:styleId="111111611">
    <w:name w:val="1 / 1.1 / 1.1.1611"/>
    <w:basedOn w:val="a5"/>
    <w:next w:val="111111"/>
    <w:semiHidden/>
    <w:rsid w:val="002454B9"/>
  </w:style>
  <w:style w:type="numbering" w:customStyle="1" w:styleId="1ai611">
    <w:name w:val="1 / a / i611"/>
    <w:basedOn w:val="a5"/>
    <w:next w:val="1ai"/>
    <w:semiHidden/>
    <w:rsid w:val="002454B9"/>
  </w:style>
  <w:style w:type="numbering" w:customStyle="1" w:styleId="6111">
    <w:name w:val="Статья / Раздел611"/>
    <w:basedOn w:val="a5"/>
    <w:next w:val="affffff5"/>
    <w:semiHidden/>
    <w:rsid w:val="002454B9"/>
  </w:style>
  <w:style w:type="numbering" w:customStyle="1" w:styleId="14110">
    <w:name w:val="Нет списка1411"/>
    <w:next w:val="a5"/>
    <w:semiHidden/>
    <w:rsid w:val="002454B9"/>
  </w:style>
  <w:style w:type="numbering" w:customStyle="1" w:styleId="1111111411">
    <w:name w:val="1 / 1.1 / 1.1.11411"/>
    <w:basedOn w:val="a5"/>
    <w:next w:val="111111"/>
    <w:semiHidden/>
    <w:rsid w:val="002454B9"/>
  </w:style>
  <w:style w:type="numbering" w:customStyle="1" w:styleId="1ai1411">
    <w:name w:val="1 / a / i1411"/>
    <w:basedOn w:val="a5"/>
    <w:next w:val="1ai"/>
    <w:semiHidden/>
    <w:rsid w:val="002454B9"/>
  </w:style>
  <w:style w:type="numbering" w:customStyle="1" w:styleId="14111">
    <w:name w:val="Статья / Раздел1411"/>
    <w:basedOn w:val="a5"/>
    <w:next w:val="affffff5"/>
    <w:semiHidden/>
    <w:rsid w:val="002454B9"/>
  </w:style>
  <w:style w:type="numbering" w:customStyle="1" w:styleId="24110">
    <w:name w:val="Нет списка2411"/>
    <w:next w:val="a5"/>
    <w:semiHidden/>
    <w:rsid w:val="002454B9"/>
  </w:style>
  <w:style w:type="numbering" w:customStyle="1" w:styleId="1111112411">
    <w:name w:val="1 / 1.1 / 1.1.12411"/>
    <w:basedOn w:val="a5"/>
    <w:next w:val="111111"/>
    <w:semiHidden/>
    <w:rsid w:val="002454B9"/>
  </w:style>
  <w:style w:type="numbering" w:customStyle="1" w:styleId="1ai2411">
    <w:name w:val="1 / a / i2411"/>
    <w:basedOn w:val="a5"/>
    <w:next w:val="1ai"/>
    <w:semiHidden/>
    <w:rsid w:val="002454B9"/>
  </w:style>
  <w:style w:type="numbering" w:customStyle="1" w:styleId="24111">
    <w:name w:val="Статья / Раздел2411"/>
    <w:basedOn w:val="a5"/>
    <w:next w:val="affffff5"/>
    <w:semiHidden/>
    <w:rsid w:val="002454B9"/>
  </w:style>
  <w:style w:type="numbering" w:customStyle="1" w:styleId="34110">
    <w:name w:val="Нет списка3411"/>
    <w:next w:val="a5"/>
    <w:semiHidden/>
    <w:rsid w:val="002454B9"/>
  </w:style>
  <w:style w:type="numbering" w:customStyle="1" w:styleId="1111113411">
    <w:name w:val="1 / 1.1 / 1.1.13411"/>
    <w:basedOn w:val="a5"/>
    <w:next w:val="111111"/>
    <w:semiHidden/>
    <w:rsid w:val="002454B9"/>
  </w:style>
  <w:style w:type="numbering" w:customStyle="1" w:styleId="1ai3411">
    <w:name w:val="1 / a / i3411"/>
    <w:basedOn w:val="a5"/>
    <w:next w:val="1ai"/>
    <w:semiHidden/>
    <w:rsid w:val="002454B9"/>
  </w:style>
  <w:style w:type="numbering" w:customStyle="1" w:styleId="34111">
    <w:name w:val="Статья / Раздел3411"/>
    <w:basedOn w:val="a5"/>
    <w:next w:val="affffff5"/>
    <w:semiHidden/>
    <w:rsid w:val="002454B9"/>
  </w:style>
  <w:style w:type="numbering" w:customStyle="1" w:styleId="114110">
    <w:name w:val="Нет списка11411"/>
    <w:next w:val="a5"/>
    <w:semiHidden/>
    <w:rsid w:val="002454B9"/>
  </w:style>
  <w:style w:type="numbering" w:customStyle="1" w:styleId="11111111411">
    <w:name w:val="1 / 1.1 / 1.1.111411"/>
    <w:basedOn w:val="a5"/>
    <w:next w:val="111111"/>
    <w:semiHidden/>
    <w:rsid w:val="002454B9"/>
  </w:style>
  <w:style w:type="numbering" w:customStyle="1" w:styleId="1ai11411">
    <w:name w:val="1 / a / i11411"/>
    <w:basedOn w:val="a5"/>
    <w:next w:val="1ai"/>
    <w:semiHidden/>
    <w:rsid w:val="002454B9"/>
  </w:style>
  <w:style w:type="numbering" w:customStyle="1" w:styleId="114111">
    <w:name w:val="Статья / Раздел11411"/>
    <w:basedOn w:val="a5"/>
    <w:next w:val="affffff5"/>
    <w:semiHidden/>
    <w:rsid w:val="002454B9"/>
  </w:style>
  <w:style w:type="numbering" w:customStyle="1" w:styleId="214110">
    <w:name w:val="Нет списка21411"/>
    <w:next w:val="a5"/>
    <w:semiHidden/>
    <w:rsid w:val="002454B9"/>
  </w:style>
  <w:style w:type="numbering" w:customStyle="1" w:styleId="11111121411">
    <w:name w:val="1 / 1.1 / 1.1.121411"/>
    <w:basedOn w:val="a5"/>
    <w:next w:val="111111"/>
    <w:semiHidden/>
    <w:rsid w:val="002454B9"/>
  </w:style>
  <w:style w:type="numbering" w:customStyle="1" w:styleId="1ai21411">
    <w:name w:val="1 / a / i21411"/>
    <w:basedOn w:val="a5"/>
    <w:next w:val="1ai"/>
    <w:semiHidden/>
    <w:rsid w:val="002454B9"/>
  </w:style>
  <w:style w:type="numbering" w:customStyle="1" w:styleId="214111">
    <w:name w:val="Статья / Раздел21411"/>
    <w:basedOn w:val="a5"/>
    <w:next w:val="affffff5"/>
    <w:semiHidden/>
    <w:rsid w:val="002454B9"/>
  </w:style>
  <w:style w:type="table" w:customStyle="1" w:styleId="31212">
    <w:name w:val="Сетка таблицы3121"/>
    <w:basedOn w:val="a4"/>
    <w:next w:val="af5"/>
    <w:uiPriority w:val="59"/>
    <w:locked/>
    <w:rsid w:val="002454B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0">
    <w:name w:val="Нет списка811"/>
    <w:next w:val="a5"/>
    <w:semiHidden/>
    <w:rsid w:val="002454B9"/>
  </w:style>
  <w:style w:type="numbering" w:customStyle="1" w:styleId="111111711">
    <w:name w:val="1 / 1.1 / 1.1.1711"/>
    <w:basedOn w:val="a5"/>
    <w:next w:val="111111"/>
    <w:semiHidden/>
    <w:rsid w:val="002454B9"/>
  </w:style>
  <w:style w:type="numbering" w:customStyle="1" w:styleId="1ai711">
    <w:name w:val="1 / a / i711"/>
    <w:basedOn w:val="a5"/>
    <w:next w:val="1ai"/>
    <w:semiHidden/>
    <w:rsid w:val="002454B9"/>
  </w:style>
  <w:style w:type="numbering" w:customStyle="1" w:styleId="7111">
    <w:name w:val="Статья / Раздел711"/>
    <w:basedOn w:val="a5"/>
    <w:next w:val="affffff5"/>
    <w:semiHidden/>
    <w:rsid w:val="002454B9"/>
  </w:style>
  <w:style w:type="numbering" w:customStyle="1" w:styleId="15110">
    <w:name w:val="Нет списка1511"/>
    <w:next w:val="a5"/>
    <w:semiHidden/>
    <w:rsid w:val="002454B9"/>
  </w:style>
  <w:style w:type="numbering" w:customStyle="1" w:styleId="1111111511">
    <w:name w:val="1 / 1.1 / 1.1.11511"/>
    <w:basedOn w:val="a5"/>
    <w:next w:val="111111"/>
    <w:semiHidden/>
    <w:rsid w:val="002454B9"/>
  </w:style>
  <w:style w:type="numbering" w:customStyle="1" w:styleId="1ai1511">
    <w:name w:val="1 / a / i1511"/>
    <w:basedOn w:val="a5"/>
    <w:next w:val="1ai"/>
    <w:semiHidden/>
    <w:rsid w:val="002454B9"/>
  </w:style>
  <w:style w:type="numbering" w:customStyle="1" w:styleId="15111">
    <w:name w:val="Статья / Раздел1511"/>
    <w:basedOn w:val="a5"/>
    <w:next w:val="affffff5"/>
    <w:semiHidden/>
    <w:rsid w:val="002454B9"/>
  </w:style>
  <w:style w:type="numbering" w:customStyle="1" w:styleId="25110">
    <w:name w:val="Нет списка2511"/>
    <w:next w:val="a5"/>
    <w:semiHidden/>
    <w:rsid w:val="002454B9"/>
  </w:style>
  <w:style w:type="numbering" w:customStyle="1" w:styleId="1111112511">
    <w:name w:val="1 / 1.1 / 1.1.12511"/>
    <w:basedOn w:val="a5"/>
    <w:next w:val="111111"/>
    <w:semiHidden/>
    <w:rsid w:val="002454B9"/>
  </w:style>
  <w:style w:type="numbering" w:customStyle="1" w:styleId="1ai2511">
    <w:name w:val="1 / a / i2511"/>
    <w:basedOn w:val="a5"/>
    <w:next w:val="1ai"/>
    <w:semiHidden/>
    <w:rsid w:val="002454B9"/>
  </w:style>
  <w:style w:type="numbering" w:customStyle="1" w:styleId="25111">
    <w:name w:val="Статья / Раздел2511"/>
    <w:basedOn w:val="a5"/>
    <w:next w:val="affffff5"/>
    <w:semiHidden/>
    <w:rsid w:val="002454B9"/>
  </w:style>
  <w:style w:type="numbering" w:customStyle="1" w:styleId="35110">
    <w:name w:val="Нет списка3511"/>
    <w:next w:val="a5"/>
    <w:semiHidden/>
    <w:rsid w:val="002454B9"/>
  </w:style>
  <w:style w:type="numbering" w:customStyle="1" w:styleId="1111113511">
    <w:name w:val="1 / 1.1 / 1.1.13511"/>
    <w:basedOn w:val="a5"/>
    <w:next w:val="111111"/>
    <w:semiHidden/>
    <w:rsid w:val="002454B9"/>
  </w:style>
  <w:style w:type="numbering" w:customStyle="1" w:styleId="1ai3511">
    <w:name w:val="1 / a / i3511"/>
    <w:basedOn w:val="a5"/>
    <w:next w:val="1ai"/>
    <w:semiHidden/>
    <w:rsid w:val="002454B9"/>
  </w:style>
  <w:style w:type="numbering" w:customStyle="1" w:styleId="35111">
    <w:name w:val="Статья / Раздел3511"/>
    <w:basedOn w:val="a5"/>
    <w:next w:val="affffff5"/>
    <w:semiHidden/>
    <w:rsid w:val="002454B9"/>
  </w:style>
  <w:style w:type="numbering" w:customStyle="1" w:styleId="115110">
    <w:name w:val="Нет списка11511"/>
    <w:next w:val="a5"/>
    <w:semiHidden/>
    <w:rsid w:val="002454B9"/>
  </w:style>
  <w:style w:type="numbering" w:customStyle="1" w:styleId="11111111511">
    <w:name w:val="1 / 1.1 / 1.1.111511"/>
    <w:basedOn w:val="a5"/>
    <w:next w:val="111111"/>
    <w:semiHidden/>
    <w:rsid w:val="002454B9"/>
  </w:style>
  <w:style w:type="numbering" w:customStyle="1" w:styleId="1ai11511">
    <w:name w:val="1 / a / i11511"/>
    <w:basedOn w:val="a5"/>
    <w:next w:val="1ai"/>
    <w:semiHidden/>
    <w:rsid w:val="002454B9"/>
  </w:style>
  <w:style w:type="numbering" w:customStyle="1" w:styleId="115111">
    <w:name w:val="Статья / Раздел11511"/>
    <w:basedOn w:val="a5"/>
    <w:next w:val="affffff5"/>
    <w:semiHidden/>
    <w:rsid w:val="002454B9"/>
  </w:style>
  <w:style w:type="numbering" w:customStyle="1" w:styleId="21511">
    <w:name w:val="Нет списка21511"/>
    <w:next w:val="a5"/>
    <w:semiHidden/>
    <w:rsid w:val="002454B9"/>
  </w:style>
  <w:style w:type="numbering" w:customStyle="1" w:styleId="11111121511">
    <w:name w:val="1 / 1.1 / 1.1.121511"/>
    <w:basedOn w:val="a5"/>
    <w:next w:val="111111"/>
    <w:semiHidden/>
    <w:rsid w:val="002454B9"/>
  </w:style>
  <w:style w:type="numbering" w:customStyle="1" w:styleId="1ai21511">
    <w:name w:val="1 / a / i21511"/>
    <w:basedOn w:val="a5"/>
    <w:next w:val="1ai"/>
    <w:semiHidden/>
    <w:rsid w:val="002454B9"/>
  </w:style>
  <w:style w:type="numbering" w:customStyle="1" w:styleId="215110">
    <w:name w:val="Статья / Раздел21511"/>
    <w:basedOn w:val="a5"/>
    <w:next w:val="affffff5"/>
    <w:semiHidden/>
    <w:rsid w:val="002454B9"/>
  </w:style>
  <w:style w:type="numbering" w:customStyle="1" w:styleId="9110">
    <w:name w:val="Нет списка911"/>
    <w:next w:val="a5"/>
    <w:semiHidden/>
    <w:rsid w:val="002454B9"/>
  </w:style>
  <w:style w:type="numbering" w:customStyle="1" w:styleId="111111811">
    <w:name w:val="1 / 1.1 / 1.1.1811"/>
    <w:basedOn w:val="a5"/>
    <w:next w:val="111111"/>
    <w:semiHidden/>
    <w:rsid w:val="002454B9"/>
  </w:style>
  <w:style w:type="numbering" w:customStyle="1" w:styleId="1ai811">
    <w:name w:val="1 / a / i811"/>
    <w:basedOn w:val="a5"/>
    <w:next w:val="1ai"/>
    <w:semiHidden/>
    <w:rsid w:val="002454B9"/>
  </w:style>
  <w:style w:type="numbering" w:customStyle="1" w:styleId="8111">
    <w:name w:val="Статья / Раздел811"/>
    <w:basedOn w:val="a5"/>
    <w:next w:val="affffff5"/>
    <w:semiHidden/>
    <w:rsid w:val="002454B9"/>
  </w:style>
  <w:style w:type="numbering" w:customStyle="1" w:styleId="16110">
    <w:name w:val="Нет списка1611"/>
    <w:next w:val="a5"/>
    <w:semiHidden/>
    <w:rsid w:val="002454B9"/>
  </w:style>
  <w:style w:type="numbering" w:customStyle="1" w:styleId="1111111611">
    <w:name w:val="1 / 1.1 / 1.1.11611"/>
    <w:basedOn w:val="a5"/>
    <w:next w:val="111111"/>
    <w:semiHidden/>
    <w:rsid w:val="002454B9"/>
  </w:style>
  <w:style w:type="numbering" w:customStyle="1" w:styleId="1ai1611">
    <w:name w:val="1 / a / i1611"/>
    <w:basedOn w:val="a5"/>
    <w:next w:val="1ai"/>
    <w:semiHidden/>
    <w:rsid w:val="002454B9"/>
  </w:style>
  <w:style w:type="numbering" w:customStyle="1" w:styleId="16111">
    <w:name w:val="Статья / Раздел1611"/>
    <w:basedOn w:val="a5"/>
    <w:next w:val="affffff5"/>
    <w:semiHidden/>
    <w:rsid w:val="002454B9"/>
  </w:style>
  <w:style w:type="numbering" w:customStyle="1" w:styleId="26110">
    <w:name w:val="Нет списка2611"/>
    <w:next w:val="a5"/>
    <w:semiHidden/>
    <w:rsid w:val="002454B9"/>
  </w:style>
  <w:style w:type="numbering" w:customStyle="1" w:styleId="1111112611">
    <w:name w:val="1 / 1.1 / 1.1.12611"/>
    <w:basedOn w:val="a5"/>
    <w:next w:val="111111"/>
    <w:semiHidden/>
    <w:rsid w:val="002454B9"/>
  </w:style>
  <w:style w:type="numbering" w:customStyle="1" w:styleId="1ai2611">
    <w:name w:val="1 / a / i2611"/>
    <w:basedOn w:val="a5"/>
    <w:next w:val="1ai"/>
    <w:semiHidden/>
    <w:rsid w:val="002454B9"/>
  </w:style>
  <w:style w:type="numbering" w:customStyle="1" w:styleId="26111">
    <w:name w:val="Статья / Раздел2611"/>
    <w:basedOn w:val="a5"/>
    <w:next w:val="affffff5"/>
    <w:semiHidden/>
    <w:rsid w:val="002454B9"/>
  </w:style>
  <w:style w:type="numbering" w:customStyle="1" w:styleId="36110">
    <w:name w:val="Нет списка3611"/>
    <w:next w:val="a5"/>
    <w:semiHidden/>
    <w:rsid w:val="002454B9"/>
  </w:style>
  <w:style w:type="numbering" w:customStyle="1" w:styleId="1111113611">
    <w:name w:val="1 / 1.1 / 1.1.13611"/>
    <w:basedOn w:val="a5"/>
    <w:next w:val="111111"/>
    <w:semiHidden/>
    <w:rsid w:val="002454B9"/>
  </w:style>
  <w:style w:type="numbering" w:customStyle="1" w:styleId="1ai3611">
    <w:name w:val="1 / a / i3611"/>
    <w:basedOn w:val="a5"/>
    <w:next w:val="1ai"/>
    <w:semiHidden/>
    <w:rsid w:val="002454B9"/>
  </w:style>
  <w:style w:type="numbering" w:customStyle="1" w:styleId="36111">
    <w:name w:val="Статья / Раздел3611"/>
    <w:basedOn w:val="a5"/>
    <w:next w:val="affffff5"/>
    <w:semiHidden/>
    <w:rsid w:val="002454B9"/>
  </w:style>
  <w:style w:type="numbering" w:customStyle="1" w:styleId="116110">
    <w:name w:val="Нет списка11611"/>
    <w:next w:val="a5"/>
    <w:semiHidden/>
    <w:rsid w:val="002454B9"/>
  </w:style>
  <w:style w:type="numbering" w:customStyle="1" w:styleId="11111111611">
    <w:name w:val="1 / 1.1 / 1.1.111611"/>
    <w:basedOn w:val="a5"/>
    <w:next w:val="111111"/>
    <w:semiHidden/>
    <w:rsid w:val="002454B9"/>
  </w:style>
  <w:style w:type="numbering" w:customStyle="1" w:styleId="1ai11611">
    <w:name w:val="1 / a / i11611"/>
    <w:basedOn w:val="a5"/>
    <w:next w:val="1ai"/>
    <w:semiHidden/>
    <w:rsid w:val="002454B9"/>
  </w:style>
  <w:style w:type="numbering" w:customStyle="1" w:styleId="116111">
    <w:name w:val="Статья / Раздел11611"/>
    <w:basedOn w:val="a5"/>
    <w:next w:val="affffff5"/>
    <w:semiHidden/>
    <w:rsid w:val="002454B9"/>
  </w:style>
  <w:style w:type="numbering" w:customStyle="1" w:styleId="21611">
    <w:name w:val="Нет списка21611"/>
    <w:next w:val="a5"/>
    <w:semiHidden/>
    <w:rsid w:val="002454B9"/>
  </w:style>
  <w:style w:type="numbering" w:customStyle="1" w:styleId="11111121611">
    <w:name w:val="1 / 1.1 / 1.1.121611"/>
    <w:basedOn w:val="a5"/>
    <w:next w:val="111111"/>
    <w:semiHidden/>
    <w:rsid w:val="002454B9"/>
  </w:style>
  <w:style w:type="numbering" w:customStyle="1" w:styleId="1ai21611">
    <w:name w:val="1 / a / i21611"/>
    <w:basedOn w:val="a5"/>
    <w:next w:val="1ai"/>
    <w:semiHidden/>
    <w:rsid w:val="002454B9"/>
  </w:style>
  <w:style w:type="numbering" w:customStyle="1" w:styleId="216110">
    <w:name w:val="Статья / Раздел21611"/>
    <w:basedOn w:val="a5"/>
    <w:next w:val="affffff5"/>
    <w:semiHidden/>
    <w:rsid w:val="002454B9"/>
  </w:style>
  <w:style w:type="numbering" w:customStyle="1" w:styleId="10110">
    <w:name w:val="Нет списка1011"/>
    <w:next w:val="a5"/>
    <w:semiHidden/>
    <w:rsid w:val="002454B9"/>
  </w:style>
  <w:style w:type="numbering" w:customStyle="1" w:styleId="111111911">
    <w:name w:val="1 / 1.1 / 1.1.1911"/>
    <w:basedOn w:val="a5"/>
    <w:next w:val="111111"/>
    <w:semiHidden/>
    <w:rsid w:val="002454B9"/>
  </w:style>
  <w:style w:type="numbering" w:customStyle="1" w:styleId="1ai911">
    <w:name w:val="1 / a / i911"/>
    <w:basedOn w:val="a5"/>
    <w:next w:val="1ai"/>
    <w:semiHidden/>
    <w:rsid w:val="002454B9"/>
  </w:style>
  <w:style w:type="numbering" w:customStyle="1" w:styleId="9111">
    <w:name w:val="Статья / Раздел911"/>
    <w:basedOn w:val="a5"/>
    <w:next w:val="affffff5"/>
    <w:semiHidden/>
    <w:rsid w:val="002454B9"/>
  </w:style>
  <w:style w:type="numbering" w:customStyle="1" w:styleId="17110">
    <w:name w:val="Нет списка1711"/>
    <w:next w:val="a5"/>
    <w:semiHidden/>
    <w:rsid w:val="002454B9"/>
  </w:style>
  <w:style w:type="numbering" w:customStyle="1" w:styleId="1111111711">
    <w:name w:val="1 / 1.1 / 1.1.11711"/>
    <w:basedOn w:val="a5"/>
    <w:next w:val="111111"/>
    <w:semiHidden/>
    <w:rsid w:val="002454B9"/>
  </w:style>
  <w:style w:type="numbering" w:customStyle="1" w:styleId="1ai1711">
    <w:name w:val="1 / a / i1711"/>
    <w:basedOn w:val="a5"/>
    <w:next w:val="1ai"/>
    <w:semiHidden/>
    <w:rsid w:val="002454B9"/>
  </w:style>
  <w:style w:type="numbering" w:customStyle="1" w:styleId="17111">
    <w:name w:val="Статья / Раздел1711"/>
    <w:basedOn w:val="a5"/>
    <w:next w:val="affffff5"/>
    <w:semiHidden/>
    <w:rsid w:val="002454B9"/>
  </w:style>
  <w:style w:type="numbering" w:customStyle="1" w:styleId="27110">
    <w:name w:val="Нет списка2711"/>
    <w:next w:val="a5"/>
    <w:semiHidden/>
    <w:rsid w:val="002454B9"/>
  </w:style>
  <w:style w:type="numbering" w:customStyle="1" w:styleId="1111112711">
    <w:name w:val="1 / 1.1 / 1.1.12711"/>
    <w:basedOn w:val="a5"/>
    <w:next w:val="111111"/>
    <w:semiHidden/>
    <w:rsid w:val="002454B9"/>
  </w:style>
  <w:style w:type="numbering" w:customStyle="1" w:styleId="1ai2711">
    <w:name w:val="1 / a / i2711"/>
    <w:basedOn w:val="a5"/>
    <w:next w:val="1ai"/>
    <w:semiHidden/>
    <w:rsid w:val="002454B9"/>
  </w:style>
  <w:style w:type="numbering" w:customStyle="1" w:styleId="27111">
    <w:name w:val="Статья / Раздел2711"/>
    <w:basedOn w:val="a5"/>
    <w:next w:val="affffff5"/>
    <w:semiHidden/>
    <w:rsid w:val="002454B9"/>
  </w:style>
  <w:style w:type="numbering" w:customStyle="1" w:styleId="37110">
    <w:name w:val="Нет списка3711"/>
    <w:next w:val="a5"/>
    <w:semiHidden/>
    <w:rsid w:val="002454B9"/>
  </w:style>
  <w:style w:type="numbering" w:customStyle="1" w:styleId="1111113711">
    <w:name w:val="1 / 1.1 / 1.1.13711"/>
    <w:basedOn w:val="a5"/>
    <w:next w:val="111111"/>
    <w:semiHidden/>
    <w:rsid w:val="002454B9"/>
  </w:style>
  <w:style w:type="numbering" w:customStyle="1" w:styleId="1ai3711">
    <w:name w:val="1 / a / i3711"/>
    <w:basedOn w:val="a5"/>
    <w:next w:val="1ai"/>
    <w:semiHidden/>
    <w:rsid w:val="002454B9"/>
  </w:style>
  <w:style w:type="numbering" w:customStyle="1" w:styleId="37111">
    <w:name w:val="Статья / Раздел3711"/>
    <w:basedOn w:val="a5"/>
    <w:next w:val="affffff5"/>
    <w:semiHidden/>
    <w:rsid w:val="002454B9"/>
  </w:style>
  <w:style w:type="numbering" w:customStyle="1" w:styleId="117110">
    <w:name w:val="Нет списка11711"/>
    <w:next w:val="a5"/>
    <w:semiHidden/>
    <w:rsid w:val="002454B9"/>
  </w:style>
  <w:style w:type="numbering" w:customStyle="1" w:styleId="11111111711">
    <w:name w:val="1 / 1.1 / 1.1.111711"/>
    <w:basedOn w:val="a5"/>
    <w:next w:val="111111"/>
    <w:semiHidden/>
    <w:rsid w:val="002454B9"/>
  </w:style>
  <w:style w:type="numbering" w:customStyle="1" w:styleId="1ai11711">
    <w:name w:val="1 / a / i11711"/>
    <w:basedOn w:val="a5"/>
    <w:next w:val="1ai"/>
    <w:semiHidden/>
    <w:rsid w:val="002454B9"/>
  </w:style>
  <w:style w:type="numbering" w:customStyle="1" w:styleId="117111">
    <w:name w:val="Статья / Раздел11711"/>
    <w:basedOn w:val="a5"/>
    <w:next w:val="affffff5"/>
    <w:semiHidden/>
    <w:rsid w:val="002454B9"/>
  </w:style>
  <w:style w:type="numbering" w:customStyle="1" w:styleId="21711">
    <w:name w:val="Нет списка21711"/>
    <w:next w:val="a5"/>
    <w:semiHidden/>
    <w:rsid w:val="002454B9"/>
  </w:style>
  <w:style w:type="numbering" w:customStyle="1" w:styleId="11111121711">
    <w:name w:val="1 / 1.1 / 1.1.121711"/>
    <w:basedOn w:val="a5"/>
    <w:next w:val="111111"/>
    <w:semiHidden/>
    <w:rsid w:val="002454B9"/>
  </w:style>
  <w:style w:type="numbering" w:customStyle="1" w:styleId="1ai21711">
    <w:name w:val="1 / a / i21711"/>
    <w:basedOn w:val="a5"/>
    <w:next w:val="1ai"/>
    <w:semiHidden/>
    <w:rsid w:val="002454B9"/>
  </w:style>
  <w:style w:type="numbering" w:customStyle="1" w:styleId="217110">
    <w:name w:val="Статья / Раздел21711"/>
    <w:basedOn w:val="a5"/>
    <w:next w:val="affffff5"/>
    <w:semiHidden/>
    <w:rsid w:val="002454B9"/>
  </w:style>
  <w:style w:type="numbering" w:customStyle="1" w:styleId="18110">
    <w:name w:val="Нет списка1811"/>
    <w:next w:val="a5"/>
    <w:semiHidden/>
    <w:rsid w:val="002454B9"/>
  </w:style>
  <w:style w:type="numbering" w:customStyle="1" w:styleId="1111111011">
    <w:name w:val="1 / 1.1 / 1.1.11011"/>
    <w:basedOn w:val="a5"/>
    <w:next w:val="111111"/>
    <w:semiHidden/>
    <w:rsid w:val="002454B9"/>
  </w:style>
  <w:style w:type="numbering" w:customStyle="1" w:styleId="1ai1011">
    <w:name w:val="1 / a / i1011"/>
    <w:basedOn w:val="a5"/>
    <w:next w:val="1ai"/>
    <w:semiHidden/>
    <w:rsid w:val="002454B9"/>
  </w:style>
  <w:style w:type="numbering" w:customStyle="1" w:styleId="10111">
    <w:name w:val="Статья / Раздел1011"/>
    <w:basedOn w:val="a5"/>
    <w:next w:val="affffff5"/>
    <w:semiHidden/>
    <w:rsid w:val="002454B9"/>
  </w:style>
  <w:style w:type="numbering" w:customStyle="1" w:styleId="1911">
    <w:name w:val="Нет списка1911"/>
    <w:next w:val="a5"/>
    <w:semiHidden/>
    <w:rsid w:val="002454B9"/>
  </w:style>
  <w:style w:type="numbering" w:customStyle="1" w:styleId="1111111811">
    <w:name w:val="1 / 1.1 / 1.1.11811"/>
    <w:basedOn w:val="a5"/>
    <w:next w:val="111111"/>
    <w:semiHidden/>
    <w:rsid w:val="002454B9"/>
  </w:style>
  <w:style w:type="numbering" w:customStyle="1" w:styleId="1ai1811">
    <w:name w:val="1 / a / i1811"/>
    <w:basedOn w:val="a5"/>
    <w:next w:val="1ai"/>
    <w:semiHidden/>
    <w:rsid w:val="002454B9"/>
  </w:style>
  <w:style w:type="numbering" w:customStyle="1" w:styleId="18111">
    <w:name w:val="Статья / Раздел1811"/>
    <w:basedOn w:val="a5"/>
    <w:next w:val="affffff5"/>
    <w:semiHidden/>
    <w:rsid w:val="002454B9"/>
  </w:style>
  <w:style w:type="numbering" w:customStyle="1" w:styleId="28110">
    <w:name w:val="Нет списка2811"/>
    <w:next w:val="a5"/>
    <w:semiHidden/>
    <w:rsid w:val="002454B9"/>
  </w:style>
  <w:style w:type="numbering" w:customStyle="1" w:styleId="1111112811">
    <w:name w:val="1 / 1.1 / 1.1.12811"/>
    <w:basedOn w:val="a5"/>
    <w:next w:val="111111"/>
    <w:semiHidden/>
    <w:rsid w:val="002454B9"/>
  </w:style>
  <w:style w:type="numbering" w:customStyle="1" w:styleId="1ai2811">
    <w:name w:val="1 / a / i2811"/>
    <w:basedOn w:val="a5"/>
    <w:next w:val="1ai"/>
    <w:semiHidden/>
    <w:rsid w:val="002454B9"/>
  </w:style>
  <w:style w:type="numbering" w:customStyle="1" w:styleId="28111">
    <w:name w:val="Статья / Раздел2811"/>
    <w:basedOn w:val="a5"/>
    <w:next w:val="affffff5"/>
    <w:semiHidden/>
    <w:rsid w:val="002454B9"/>
  </w:style>
  <w:style w:type="numbering" w:customStyle="1" w:styleId="3811">
    <w:name w:val="Нет списка3811"/>
    <w:next w:val="a5"/>
    <w:semiHidden/>
    <w:rsid w:val="002454B9"/>
  </w:style>
  <w:style w:type="numbering" w:customStyle="1" w:styleId="1111113811">
    <w:name w:val="1 / 1.1 / 1.1.13811"/>
    <w:basedOn w:val="a5"/>
    <w:next w:val="111111"/>
    <w:semiHidden/>
    <w:rsid w:val="002454B9"/>
  </w:style>
  <w:style w:type="numbering" w:customStyle="1" w:styleId="1ai3811">
    <w:name w:val="1 / a / i3811"/>
    <w:basedOn w:val="a5"/>
    <w:next w:val="1ai"/>
    <w:semiHidden/>
    <w:rsid w:val="002454B9"/>
  </w:style>
  <w:style w:type="numbering" w:customStyle="1" w:styleId="38110">
    <w:name w:val="Статья / Раздел3811"/>
    <w:basedOn w:val="a5"/>
    <w:next w:val="affffff5"/>
    <w:semiHidden/>
    <w:rsid w:val="002454B9"/>
  </w:style>
  <w:style w:type="numbering" w:customStyle="1" w:styleId="11811">
    <w:name w:val="Нет списка11811"/>
    <w:next w:val="a5"/>
    <w:semiHidden/>
    <w:rsid w:val="002454B9"/>
  </w:style>
  <w:style w:type="numbering" w:customStyle="1" w:styleId="11111111811">
    <w:name w:val="1 / 1.1 / 1.1.111811"/>
    <w:basedOn w:val="a5"/>
    <w:next w:val="111111"/>
    <w:semiHidden/>
    <w:rsid w:val="002454B9"/>
  </w:style>
  <w:style w:type="numbering" w:customStyle="1" w:styleId="1ai11811">
    <w:name w:val="1 / a / i11811"/>
    <w:basedOn w:val="a5"/>
    <w:next w:val="1ai"/>
    <w:semiHidden/>
    <w:rsid w:val="002454B9"/>
  </w:style>
  <w:style w:type="numbering" w:customStyle="1" w:styleId="118110">
    <w:name w:val="Статья / Раздел11811"/>
    <w:basedOn w:val="a5"/>
    <w:next w:val="affffff5"/>
    <w:semiHidden/>
    <w:rsid w:val="002454B9"/>
  </w:style>
  <w:style w:type="numbering" w:customStyle="1" w:styleId="21811">
    <w:name w:val="Нет списка21811"/>
    <w:next w:val="a5"/>
    <w:semiHidden/>
    <w:rsid w:val="002454B9"/>
  </w:style>
  <w:style w:type="numbering" w:customStyle="1" w:styleId="11111121811">
    <w:name w:val="1 / 1.1 / 1.1.121811"/>
    <w:basedOn w:val="a5"/>
    <w:next w:val="111111"/>
    <w:semiHidden/>
    <w:rsid w:val="002454B9"/>
  </w:style>
  <w:style w:type="numbering" w:customStyle="1" w:styleId="1ai21811">
    <w:name w:val="1 / a / i21811"/>
    <w:basedOn w:val="a5"/>
    <w:next w:val="1ai"/>
    <w:semiHidden/>
    <w:rsid w:val="002454B9"/>
  </w:style>
  <w:style w:type="numbering" w:customStyle="1" w:styleId="218110">
    <w:name w:val="Статья / Раздел21811"/>
    <w:basedOn w:val="a5"/>
    <w:next w:val="affffff5"/>
    <w:semiHidden/>
    <w:rsid w:val="002454B9"/>
  </w:style>
  <w:style w:type="table" w:customStyle="1" w:styleId="415">
    <w:name w:val="Сетка таблицы41"/>
    <w:basedOn w:val="a4"/>
    <w:next w:val="af5"/>
    <w:rsid w:val="002454B9"/>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
    <w:name w:val="Table Normal4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2454B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
    <w:name w:val="1 / a / i11011"/>
    <w:basedOn w:val="a5"/>
    <w:next w:val="1ai"/>
    <w:semiHidden/>
    <w:rsid w:val="002454B9"/>
  </w:style>
  <w:style w:type="numbering" w:customStyle="1" w:styleId="301">
    <w:name w:val="Нет списка301"/>
    <w:next w:val="a5"/>
    <w:uiPriority w:val="99"/>
    <w:semiHidden/>
    <w:unhideWhenUsed/>
    <w:rsid w:val="002454B9"/>
  </w:style>
  <w:style w:type="numbering" w:customStyle="1" w:styleId="401">
    <w:name w:val="Нет списка401"/>
    <w:next w:val="a5"/>
    <w:uiPriority w:val="99"/>
    <w:semiHidden/>
    <w:unhideWhenUsed/>
    <w:rsid w:val="002454B9"/>
  </w:style>
  <w:style w:type="numbering" w:customStyle="1" w:styleId="4310">
    <w:name w:val="Нет списка431"/>
    <w:next w:val="a5"/>
    <w:uiPriority w:val="99"/>
    <w:semiHidden/>
    <w:unhideWhenUsed/>
    <w:rsid w:val="002454B9"/>
  </w:style>
  <w:style w:type="table" w:customStyle="1" w:styleId="TableNormal20">
    <w:name w:val="Table Normal20"/>
    <w:uiPriority w:val="2"/>
    <w:semiHidden/>
    <w:unhideWhenUsed/>
    <w:qFormat/>
    <w:rsid w:val="0039275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3">
    <w:name w:val="1 / a / i1103"/>
    <w:basedOn w:val="a5"/>
    <w:next w:val="1ai"/>
    <w:semiHidden/>
    <w:rsid w:val="00EA6D19"/>
  </w:style>
  <w:style w:type="table" w:customStyle="1" w:styleId="TableNormal24">
    <w:name w:val="Table Normal24"/>
    <w:uiPriority w:val="2"/>
    <w:semiHidden/>
    <w:unhideWhenUsed/>
    <w:qFormat/>
    <w:rsid w:val="00E7176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5"/>
    <w:next w:val="111111"/>
    <w:semiHidden/>
    <w:rsid w:val="008F6AA6"/>
  </w:style>
  <w:style w:type="table" w:customStyle="1" w:styleId="TableNormal25">
    <w:name w:val="Table Normal25"/>
    <w:uiPriority w:val="2"/>
    <w:semiHidden/>
    <w:unhideWhenUsed/>
    <w:qFormat/>
    <w:rsid w:val="008F6AA6"/>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1">
    <w:name w:val="1 / 1.1 / 1.1.1111141"/>
    <w:basedOn w:val="a5"/>
    <w:next w:val="111111"/>
    <w:semiHidden/>
    <w:rsid w:val="008B2562"/>
  </w:style>
  <w:style w:type="numbering" w:customStyle="1" w:styleId="111111111142">
    <w:name w:val="1 / 1.1 / 1.1.1111142"/>
    <w:basedOn w:val="a5"/>
    <w:next w:val="111111"/>
    <w:semiHidden/>
    <w:rsid w:val="00502743"/>
  </w:style>
  <w:style w:type="numbering" w:customStyle="1" w:styleId="111111111143">
    <w:name w:val="1 / 1.1 / 1.1.1111143"/>
    <w:basedOn w:val="a5"/>
    <w:next w:val="111111"/>
    <w:semiHidden/>
    <w:rsid w:val="00BD414E"/>
  </w:style>
  <w:style w:type="numbering" w:customStyle="1" w:styleId="111111111144">
    <w:name w:val="1 / 1.1 / 1.1.1111144"/>
    <w:basedOn w:val="a5"/>
    <w:next w:val="111111"/>
    <w:semiHidden/>
    <w:rsid w:val="00BD414E"/>
    <w:pPr>
      <w:numPr>
        <w:numId w:val="1"/>
      </w:numPr>
    </w:pPr>
  </w:style>
  <w:style w:type="numbering" w:customStyle="1" w:styleId="1111111174">
    <w:name w:val="1 / 1.1 / 1.1.11174"/>
    <w:basedOn w:val="a5"/>
    <w:next w:val="111111"/>
    <w:semiHidden/>
    <w:rsid w:val="00BD414E"/>
    <w:pPr>
      <w:numPr>
        <w:numId w:val="2"/>
      </w:numPr>
    </w:pPr>
  </w:style>
  <w:style w:type="numbering" w:customStyle="1" w:styleId="1ai1104">
    <w:name w:val="1 / a / i1104"/>
    <w:basedOn w:val="a5"/>
    <w:next w:val="1ai"/>
    <w:semiHidden/>
    <w:rsid w:val="00F30849"/>
  </w:style>
  <w:style w:type="table" w:customStyle="1" w:styleId="TableNormal26">
    <w:name w:val="Table Normal26"/>
    <w:uiPriority w:val="2"/>
    <w:semiHidden/>
    <w:unhideWhenUsed/>
    <w:qFormat/>
    <w:rsid w:val="00483DC6"/>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
    <w:name w:val="1 / 1.1 / 1.1.111731"/>
    <w:rsid w:val="004558BE"/>
    <w:pPr>
      <w:numPr>
        <w:numId w:val="51"/>
      </w:numPr>
    </w:pPr>
  </w:style>
  <w:style w:type="paragraph" w:customStyle="1" w:styleId="msonormal0">
    <w:name w:val="msonormal"/>
    <w:basedOn w:val="a1"/>
    <w:rsid w:val="000B5C3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1"/>
    <w:rsid w:val="000B5C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97">
    <w:name w:val="xl97"/>
    <w:basedOn w:val="a1"/>
    <w:rsid w:val="000B5C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ai11012">
    <w:name w:val="1 / a / i11012"/>
    <w:basedOn w:val="a5"/>
    <w:next w:val="1ai"/>
    <w:semiHidden/>
    <w:rsid w:val="00BD14B0"/>
  </w:style>
  <w:style w:type="numbering" w:customStyle="1" w:styleId="1ai1105">
    <w:name w:val="1 / a / i1105"/>
    <w:basedOn w:val="a5"/>
    <w:next w:val="1ai"/>
    <w:semiHidden/>
    <w:rsid w:val="00F904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30888083">
      <w:bodyDiv w:val="1"/>
      <w:marLeft w:val="0"/>
      <w:marRight w:val="0"/>
      <w:marTop w:val="0"/>
      <w:marBottom w:val="0"/>
      <w:divBdr>
        <w:top w:val="none" w:sz="0" w:space="0" w:color="auto"/>
        <w:left w:val="none" w:sz="0" w:space="0" w:color="auto"/>
        <w:bottom w:val="none" w:sz="0" w:space="0" w:color="auto"/>
        <w:right w:val="none" w:sz="0" w:space="0" w:color="auto"/>
      </w:divBdr>
    </w:div>
    <w:div w:id="32733461">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63799166">
      <w:bodyDiv w:val="1"/>
      <w:marLeft w:val="0"/>
      <w:marRight w:val="0"/>
      <w:marTop w:val="0"/>
      <w:marBottom w:val="0"/>
      <w:divBdr>
        <w:top w:val="none" w:sz="0" w:space="0" w:color="auto"/>
        <w:left w:val="none" w:sz="0" w:space="0" w:color="auto"/>
        <w:bottom w:val="none" w:sz="0" w:space="0" w:color="auto"/>
        <w:right w:val="none" w:sz="0" w:space="0" w:color="auto"/>
      </w:divBdr>
    </w:div>
    <w:div w:id="69355043">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6602403">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08347183">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16541498">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2534907">
      <w:bodyDiv w:val="1"/>
      <w:marLeft w:val="0"/>
      <w:marRight w:val="0"/>
      <w:marTop w:val="0"/>
      <w:marBottom w:val="0"/>
      <w:divBdr>
        <w:top w:val="none" w:sz="0" w:space="0" w:color="auto"/>
        <w:left w:val="none" w:sz="0" w:space="0" w:color="auto"/>
        <w:bottom w:val="none" w:sz="0" w:space="0" w:color="auto"/>
        <w:right w:val="none" w:sz="0" w:space="0" w:color="auto"/>
      </w:divBdr>
    </w:div>
    <w:div w:id="369184410">
      <w:bodyDiv w:val="1"/>
      <w:marLeft w:val="0"/>
      <w:marRight w:val="0"/>
      <w:marTop w:val="0"/>
      <w:marBottom w:val="0"/>
      <w:divBdr>
        <w:top w:val="none" w:sz="0" w:space="0" w:color="auto"/>
        <w:left w:val="none" w:sz="0" w:space="0" w:color="auto"/>
        <w:bottom w:val="none" w:sz="0" w:space="0" w:color="auto"/>
        <w:right w:val="none" w:sz="0" w:space="0" w:color="auto"/>
      </w:divBdr>
    </w:div>
    <w:div w:id="420223094">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502400590">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31786120">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19344912">
      <w:bodyDiv w:val="1"/>
      <w:marLeft w:val="0"/>
      <w:marRight w:val="0"/>
      <w:marTop w:val="0"/>
      <w:marBottom w:val="0"/>
      <w:divBdr>
        <w:top w:val="none" w:sz="0" w:space="0" w:color="auto"/>
        <w:left w:val="none" w:sz="0" w:space="0" w:color="auto"/>
        <w:bottom w:val="none" w:sz="0" w:space="0" w:color="auto"/>
        <w:right w:val="none" w:sz="0" w:space="0" w:color="auto"/>
      </w:divBdr>
    </w:div>
    <w:div w:id="831527450">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37619652">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098912313">
      <w:bodyDiv w:val="1"/>
      <w:marLeft w:val="0"/>
      <w:marRight w:val="0"/>
      <w:marTop w:val="0"/>
      <w:marBottom w:val="0"/>
      <w:divBdr>
        <w:top w:val="none" w:sz="0" w:space="0" w:color="auto"/>
        <w:left w:val="none" w:sz="0" w:space="0" w:color="auto"/>
        <w:bottom w:val="none" w:sz="0" w:space="0" w:color="auto"/>
        <w:right w:val="none" w:sz="0" w:space="0" w:color="auto"/>
      </w:divBdr>
    </w:div>
    <w:div w:id="1114400659">
      <w:bodyDiv w:val="1"/>
      <w:marLeft w:val="0"/>
      <w:marRight w:val="0"/>
      <w:marTop w:val="0"/>
      <w:marBottom w:val="0"/>
      <w:divBdr>
        <w:top w:val="none" w:sz="0" w:space="0" w:color="auto"/>
        <w:left w:val="none" w:sz="0" w:space="0" w:color="auto"/>
        <w:bottom w:val="none" w:sz="0" w:space="0" w:color="auto"/>
        <w:right w:val="none" w:sz="0" w:space="0" w:color="auto"/>
      </w:divBdr>
    </w:div>
    <w:div w:id="1126313880">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213805910">
      <w:bodyDiv w:val="1"/>
      <w:marLeft w:val="0"/>
      <w:marRight w:val="0"/>
      <w:marTop w:val="0"/>
      <w:marBottom w:val="0"/>
      <w:divBdr>
        <w:top w:val="none" w:sz="0" w:space="0" w:color="auto"/>
        <w:left w:val="none" w:sz="0" w:space="0" w:color="auto"/>
        <w:bottom w:val="none" w:sz="0" w:space="0" w:color="auto"/>
        <w:right w:val="none" w:sz="0" w:space="0" w:color="auto"/>
      </w:divBdr>
    </w:div>
    <w:div w:id="1213886951">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76871201">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43052628">
      <w:bodyDiv w:val="1"/>
      <w:marLeft w:val="0"/>
      <w:marRight w:val="0"/>
      <w:marTop w:val="0"/>
      <w:marBottom w:val="0"/>
      <w:divBdr>
        <w:top w:val="none" w:sz="0" w:space="0" w:color="auto"/>
        <w:left w:val="none" w:sz="0" w:space="0" w:color="auto"/>
        <w:bottom w:val="none" w:sz="0" w:space="0" w:color="auto"/>
        <w:right w:val="none" w:sz="0" w:space="0" w:color="auto"/>
      </w:divBdr>
    </w:div>
    <w:div w:id="1562984332">
      <w:bodyDiv w:val="1"/>
      <w:marLeft w:val="0"/>
      <w:marRight w:val="0"/>
      <w:marTop w:val="0"/>
      <w:marBottom w:val="0"/>
      <w:divBdr>
        <w:top w:val="none" w:sz="0" w:space="0" w:color="auto"/>
        <w:left w:val="none" w:sz="0" w:space="0" w:color="auto"/>
        <w:bottom w:val="none" w:sz="0" w:space="0" w:color="auto"/>
        <w:right w:val="none" w:sz="0" w:space="0" w:color="auto"/>
      </w:divBdr>
    </w:div>
    <w:div w:id="1563905269">
      <w:bodyDiv w:val="1"/>
      <w:marLeft w:val="0"/>
      <w:marRight w:val="0"/>
      <w:marTop w:val="0"/>
      <w:marBottom w:val="0"/>
      <w:divBdr>
        <w:top w:val="none" w:sz="0" w:space="0" w:color="auto"/>
        <w:left w:val="none" w:sz="0" w:space="0" w:color="auto"/>
        <w:bottom w:val="none" w:sz="0" w:space="0" w:color="auto"/>
        <w:right w:val="none" w:sz="0" w:space="0" w:color="auto"/>
      </w:divBdr>
    </w:div>
    <w:div w:id="1567184916">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6353556">
      <w:bodyDiv w:val="1"/>
      <w:marLeft w:val="0"/>
      <w:marRight w:val="0"/>
      <w:marTop w:val="0"/>
      <w:marBottom w:val="0"/>
      <w:divBdr>
        <w:top w:val="none" w:sz="0" w:space="0" w:color="auto"/>
        <w:left w:val="none" w:sz="0" w:space="0" w:color="auto"/>
        <w:bottom w:val="none" w:sz="0" w:space="0" w:color="auto"/>
        <w:right w:val="none" w:sz="0" w:space="0" w:color="auto"/>
      </w:divBdr>
    </w:div>
    <w:div w:id="1583837245">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11668979">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62155924">
      <w:bodyDiv w:val="1"/>
      <w:marLeft w:val="0"/>
      <w:marRight w:val="0"/>
      <w:marTop w:val="0"/>
      <w:marBottom w:val="0"/>
      <w:divBdr>
        <w:top w:val="none" w:sz="0" w:space="0" w:color="auto"/>
        <w:left w:val="none" w:sz="0" w:space="0" w:color="auto"/>
        <w:bottom w:val="none" w:sz="0" w:space="0" w:color="auto"/>
        <w:right w:val="none" w:sz="0" w:space="0" w:color="auto"/>
      </w:divBdr>
    </w:div>
    <w:div w:id="1689141209">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0767930">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22202661">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136563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3.wdp"/><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fontTable" Target="fontTable.xml"/><Relationship Id="rId21" Type="http://schemas.microsoft.com/office/2007/relationships/hdphoto" Target="media/hdphoto7.wdp"/><Relationship Id="rId34"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3.png"/><Relationship Id="rId17" Type="http://schemas.microsoft.com/office/2007/relationships/hdphoto" Target="media/hdphoto5.wdp"/><Relationship Id="rId25" Type="http://schemas.microsoft.com/office/2007/relationships/hdphoto" Target="media/hdphoto9.wdp"/><Relationship Id="rId33" Type="http://schemas.microsoft.com/office/2007/relationships/hdphoto" Target="media/hdphoto13.wdp"/><Relationship Id="rId38"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microsoft.com/office/2007/relationships/hdphoto" Target="media/hdphoto11.wdp"/><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webSettings" Target="webSettings.xml"/><Relationship Id="rId15" Type="http://schemas.microsoft.com/office/2007/relationships/hdphoto" Target="media/hdphoto4.wdp"/><Relationship Id="rId23" Type="http://schemas.microsoft.com/office/2007/relationships/hdphoto" Target="media/hdphoto8.wdp"/><Relationship Id="rId28" Type="http://schemas.openxmlformats.org/officeDocument/2006/relationships/image" Target="media/image11.png"/><Relationship Id="rId36" Type="http://schemas.openxmlformats.org/officeDocument/2006/relationships/header" Target="header1.xml"/><Relationship Id="rId10" Type="http://schemas.openxmlformats.org/officeDocument/2006/relationships/image" Target="media/image2.png"/><Relationship Id="rId19" Type="http://schemas.microsoft.com/office/2007/relationships/hdphoto" Target="media/hdphoto6.wdp"/><Relationship Id="rId31" Type="http://schemas.microsoft.com/office/2007/relationships/hdphoto" Target="media/hdphoto12.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image" Target="media/image8.png"/><Relationship Id="rId27" Type="http://schemas.microsoft.com/office/2007/relationships/hdphoto" Target="media/hdphoto10.wdp"/><Relationship Id="rId30" Type="http://schemas.openxmlformats.org/officeDocument/2006/relationships/image" Target="media/image12.png"/><Relationship Id="rId35" Type="http://schemas.microsoft.com/office/2007/relationships/hdphoto" Target="media/hdphoto14.wdp"/><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6C348A9-D6C9-429F-9E09-7755018749F5}">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337093-7C3C-4C5B-B33E-E8D43FE0F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488</TotalTime>
  <Pages>184</Pages>
  <Words>54571</Words>
  <Characters>311060</Characters>
  <Application>Microsoft Office Word</Application>
  <DocSecurity>0</DocSecurity>
  <Lines>2592</Lines>
  <Paragraphs>729</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364902</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Алекко</cp:lastModifiedBy>
  <cp:revision>88</cp:revision>
  <dcterms:created xsi:type="dcterms:W3CDTF">2017-06-18T06:32:00Z</dcterms:created>
  <dcterms:modified xsi:type="dcterms:W3CDTF">2017-07-28T07:40:00Z</dcterms:modified>
</cp:coreProperties>
</file>